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A635D9">
      <w:pPr>
        <w:pStyle w:val="33"/>
        <w:jc w:val="center"/>
        <w:rPr>
          <w:rFonts w:hint="eastAsia" w:eastAsia="宋体"/>
          <w:lang w:eastAsia="zh-CN"/>
        </w:rPr>
      </w:pPr>
      <w:r>
        <w:t>Yang-gumi</w:t>
      </w:r>
      <w:r>
        <w:rPr>
          <w:rFonts w:hint="eastAsia" w:eastAsia="宋体"/>
          <w:b/>
          <w:bCs w:val="0"/>
          <w:lang w:eastAsia="zh-CN"/>
        </w:rPr>
        <w:t>配置说明</w:t>
      </w:r>
    </w:p>
    <w:p w14:paraId="60D199A7">
      <w:pPr>
        <w:jc w:val="center"/>
      </w:pPr>
      <w:r>
        <w:t>新电脑部署与完整使用说明</w:t>
      </w:r>
    </w:p>
    <w:tbl>
      <w:tblPr>
        <w:tblStyle w:val="37"/>
        <w:tblW w:w="0" w:type="auto"/>
        <w:jc w:val="center"/>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986"/>
        <w:gridCol w:w="4986"/>
      </w:tblGrid>
      <w:tr w14:paraId="572BD39B">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86" w:type="dxa"/>
            <w:shd w:val="clear" w:color="auto" w:fill="B4305C"/>
            <w:vAlign w:val="center"/>
          </w:tcPr>
          <w:p w14:paraId="073FF2FE">
            <w:pPr>
              <w:rPr>
                <w:color w:val="376092" w:themeColor="accent1" w:themeShade="BF"/>
              </w:rPr>
            </w:pPr>
            <w:r>
              <w:rPr>
                <w:b/>
                <w:color w:val="FFFFFF"/>
              </w:rPr>
              <w:t>阅读路线</w:t>
            </w:r>
          </w:p>
        </w:tc>
        <w:tc>
          <w:tcPr>
            <w:tcW w:w="4986" w:type="dxa"/>
            <w:shd w:val="clear" w:color="auto" w:fill="B4305C"/>
            <w:vAlign w:val="center"/>
          </w:tcPr>
          <w:p w14:paraId="6B64A3DF">
            <w:pPr>
              <w:rPr>
                <w:color w:val="376092" w:themeColor="accent1" w:themeShade="BF"/>
              </w:rPr>
            </w:pPr>
            <w:r>
              <w:rPr>
                <w:b/>
                <w:color w:val="FFFFFF"/>
              </w:rPr>
              <w:t>内容</w:t>
            </w:r>
          </w:p>
        </w:tc>
      </w:tr>
      <w:tr w14:paraId="6E5991D1">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86" w:type="dxa"/>
            <w:vAlign w:val="center"/>
          </w:tcPr>
          <w:p w14:paraId="626F22C9">
            <w:pPr>
              <w:rPr>
                <w:color w:val="376092" w:themeColor="accent1" w:themeShade="BF"/>
              </w:rPr>
            </w:pPr>
            <w:r>
              <w:rPr>
                <w:color w:val="376092" w:themeColor="accent1" w:themeShade="BF"/>
              </w:rPr>
              <w:t>第一部分</w:t>
            </w:r>
          </w:p>
        </w:tc>
        <w:tc>
          <w:tcPr>
            <w:tcW w:w="4986" w:type="dxa"/>
            <w:vAlign w:val="center"/>
          </w:tcPr>
          <w:p w14:paraId="782D075F">
            <w:pPr>
              <w:rPr>
                <w:color w:val="376092" w:themeColor="accent1" w:themeShade="BF"/>
              </w:rPr>
            </w:pPr>
            <w:r>
              <w:rPr>
                <w:color w:val="376092" w:themeColor="accent1" w:themeShade="BF"/>
              </w:rPr>
              <w:t>逐页解释网站用途、评分、图片、Bangumi、数据与隐私。</w:t>
            </w:r>
          </w:p>
        </w:tc>
      </w:tr>
      <w:tr w14:paraId="4081A5C3">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86" w:type="dxa"/>
            <w:vAlign w:val="center"/>
          </w:tcPr>
          <w:p w14:paraId="4D1949F3">
            <w:pPr>
              <w:rPr>
                <w:color w:val="376092" w:themeColor="accent1" w:themeShade="BF"/>
              </w:rPr>
            </w:pPr>
            <w:r>
              <w:rPr>
                <w:color w:val="376092" w:themeColor="accent1" w:themeShade="BF"/>
              </w:rPr>
              <w:t>第二部分</w:t>
            </w:r>
          </w:p>
        </w:tc>
        <w:tc>
          <w:tcPr>
            <w:tcW w:w="4986" w:type="dxa"/>
            <w:vAlign w:val="center"/>
          </w:tcPr>
          <w:p w14:paraId="4DA43D04">
            <w:pPr>
              <w:rPr>
                <w:color w:val="376092" w:themeColor="accent1" w:themeShade="BF"/>
              </w:rPr>
            </w:pPr>
            <w:r>
              <w:rPr>
                <w:color w:val="376092" w:themeColor="accent1" w:themeShade="BF"/>
              </w:rPr>
              <w:t>新电脑所需前置软件、官方下载链接、安装步骤、验证与故障处理。</w:t>
            </w:r>
          </w:p>
        </w:tc>
      </w:tr>
    </w:tbl>
    <w:p w14:paraId="19EF5181">
      <w:r>
        <w:br w:type="page"/>
      </w:r>
    </w:p>
    <w:p w14:paraId="1FC78DF0">
      <w:pPr>
        <w:pStyle w:val="165"/>
        <w:bidi w:val="0"/>
        <w:rPr>
          <w:rFonts w:hint="eastAsia"/>
          <w:lang w:eastAsia="zh-CN"/>
        </w:rPr>
      </w:pPr>
      <w:r>
        <w:rPr>
          <w:rFonts w:hint="eastAsia"/>
          <w:lang w:eastAsia="zh-CN"/>
        </w:rPr>
        <w:t>目录</w:t>
      </w:r>
      <w:bookmarkStart w:id="47" w:name="_GoBack"/>
      <w:bookmarkEnd w:id="47"/>
    </w:p>
    <w:p w14:paraId="173D10D7">
      <w:pPr>
        <w:pStyle w:val="26"/>
        <w:tabs>
          <w:tab w:val="right" w:leader="dot" w:pos="10200"/>
        </w:tabs>
      </w:pPr>
      <w:r>
        <w:fldChar w:fldCharType="begin"/>
      </w:r>
      <w:r>
        <w:instrText xml:space="preserve">TOC\o"1-2"\f\h\z\u</w:instrText>
      </w:r>
      <w:r>
        <w:fldChar w:fldCharType="separate"/>
      </w:r>
      <w:r>
        <w:rPr>
          <w:b/>
          <w:bCs/>
        </w:rPr>
        <w:fldChar w:fldCharType="begin"/>
      </w:r>
      <w:r>
        <w:instrText xml:space="preserve">HYPERLINK\l_Toc6589 \* MERGEFORMAT</w:instrText>
      </w:r>
      <w:r>
        <w:rPr>
          <w:b/>
          <w:bCs/>
        </w:rPr>
        <w:fldChar w:fldCharType="separate"/>
      </w:r>
      <w:r>
        <w:rPr>
          <w:b/>
          <w:bCs/>
        </w:rPr>
        <w:t>第一部分：网站每个部分的详细介绍</w:t>
      </w:r>
      <w:r>
        <w:rPr>
          <w:b/>
          <w:bCs/>
        </w:rPr>
        <w:tab/>
      </w:r>
      <w:r>
        <w:rPr>
          <w:b w:val="0"/>
          <w:bCs w:val="0"/>
        </w:rPr>
        <w:fldChar w:fldCharType="begin"/>
      </w:r>
      <w:r>
        <w:rPr>
          <w:b w:val="0"/>
          <w:bCs w:val="0"/>
        </w:rPr>
        <w:instrText xml:space="preserve">PAGEREF_Toc6589\h \* MERGEFORMAT</w:instrText>
      </w:r>
      <w:r>
        <w:rPr>
          <w:b w:val="0"/>
          <w:bCs w:val="0"/>
        </w:rPr>
        <w:fldChar w:fldCharType="separate"/>
      </w:r>
      <w:r>
        <w:rPr>
          <w:b w:val="0"/>
          <w:bCs w:val="0"/>
        </w:rPr>
        <w:t>1</w:t>
      </w:r>
      <w:r>
        <w:rPr>
          <w:b w:val="0"/>
          <w:bCs w:val="0"/>
        </w:rPr>
        <w:fldChar w:fldCharType="end"/>
      </w:r>
      <w:r>
        <w:rPr>
          <w:b/>
          <w:bCs/>
        </w:rPr>
        <w:fldChar w:fldCharType="end"/>
      </w:r>
    </w:p>
    <w:p w14:paraId="02D52042">
      <w:pPr>
        <w:pStyle w:val="29"/>
        <w:tabs>
          <w:tab w:val="right" w:leader="dot" w:pos="10200"/>
        </w:tabs>
      </w:pPr>
      <w:r>
        <w:fldChar w:fldCharType="begin"/>
      </w:r>
      <w:r>
        <w:instrText xml:space="preserve">HYPERLINK\l_Toc14617</w:instrText>
      </w:r>
      <w:r>
        <w:fldChar w:fldCharType="separate"/>
      </w:r>
      <w:r>
        <w:t>1.网站是什么、数据放在哪里</w:t>
      </w:r>
      <w:r>
        <w:tab/>
      </w:r>
      <w:r>
        <w:fldChar w:fldCharType="begin"/>
      </w:r>
      <w:r>
        <w:instrText xml:space="preserve">PAGEREF_Toc14617\h</w:instrText>
      </w:r>
      <w:r>
        <w:fldChar w:fldCharType="separate"/>
      </w:r>
      <w:r>
        <w:t>1</w:t>
      </w:r>
      <w:r>
        <w:fldChar w:fldCharType="end"/>
      </w:r>
      <w:r>
        <w:fldChar w:fldCharType="end"/>
      </w:r>
    </w:p>
    <w:p w14:paraId="4F14DE7D">
      <w:pPr>
        <w:pStyle w:val="29"/>
        <w:tabs>
          <w:tab w:val="right" w:leader="dot" w:pos="10200"/>
        </w:tabs>
      </w:pPr>
      <w:r>
        <w:fldChar w:fldCharType="begin"/>
      </w:r>
      <w:r>
        <w:instrText xml:space="preserve">HYPERLINK\l_Toc11618</w:instrText>
      </w:r>
      <w:r>
        <w:fldChar w:fldCharType="separate"/>
      </w:r>
      <w:r>
        <w:t>2.顶部导航总览</w:t>
      </w:r>
      <w:r>
        <w:tab/>
      </w:r>
      <w:r>
        <w:fldChar w:fldCharType="begin"/>
      </w:r>
      <w:r>
        <w:instrText xml:space="preserve">PAGEREF_Toc11618\h</w:instrText>
      </w:r>
      <w:r>
        <w:fldChar w:fldCharType="separate"/>
      </w:r>
      <w:r>
        <w:t>2</w:t>
      </w:r>
      <w:r>
        <w:fldChar w:fldCharType="end"/>
      </w:r>
      <w:r>
        <w:fldChar w:fldCharType="end"/>
      </w:r>
    </w:p>
    <w:p w14:paraId="334CB791">
      <w:pPr>
        <w:pStyle w:val="29"/>
        <w:tabs>
          <w:tab w:val="right" w:leader="dot" w:pos="10200"/>
        </w:tabs>
      </w:pPr>
      <w:r>
        <w:fldChar w:fldCharType="begin"/>
      </w:r>
      <w:r>
        <w:instrText xml:space="preserve">HYPERLINK\l_Toc20831</w:instrText>
      </w:r>
      <w:r>
        <w:fldChar w:fldCharType="separate"/>
      </w:r>
      <w:r>
        <w:t>3.首页：私人档案仪表盘</w:t>
      </w:r>
      <w:r>
        <w:tab/>
      </w:r>
      <w:r>
        <w:fldChar w:fldCharType="begin"/>
      </w:r>
      <w:r>
        <w:instrText xml:space="preserve">PAGEREF_Toc20831\h</w:instrText>
      </w:r>
      <w:r>
        <w:fldChar w:fldCharType="separate"/>
      </w:r>
      <w:r>
        <w:t>3</w:t>
      </w:r>
      <w:r>
        <w:fldChar w:fldCharType="end"/>
      </w:r>
      <w:r>
        <w:fldChar w:fldCharType="end"/>
      </w:r>
    </w:p>
    <w:p w14:paraId="7B1E0624">
      <w:pPr>
        <w:pStyle w:val="29"/>
        <w:tabs>
          <w:tab w:val="right" w:leader="dot" w:pos="10200"/>
        </w:tabs>
      </w:pPr>
      <w:r>
        <w:fldChar w:fldCharType="begin"/>
      </w:r>
      <w:r>
        <w:instrText xml:space="preserve">HYPERLINK\l_Toc15117</w:instrText>
      </w:r>
      <w:r>
        <w:fldChar w:fldCharType="separate"/>
      </w:r>
      <w:r>
        <w:t>4.条目库与条目详情</w:t>
      </w:r>
      <w:r>
        <w:tab/>
      </w:r>
      <w:r>
        <w:fldChar w:fldCharType="begin"/>
      </w:r>
      <w:r>
        <w:instrText xml:space="preserve">PAGEREF_Toc15117\h</w:instrText>
      </w:r>
      <w:r>
        <w:fldChar w:fldCharType="separate"/>
      </w:r>
      <w:r>
        <w:t>4</w:t>
      </w:r>
      <w:r>
        <w:fldChar w:fldCharType="end"/>
      </w:r>
      <w:r>
        <w:fldChar w:fldCharType="end"/>
      </w:r>
    </w:p>
    <w:p w14:paraId="328431FB">
      <w:pPr>
        <w:pStyle w:val="29"/>
        <w:tabs>
          <w:tab w:val="right" w:leader="dot" w:pos="10200"/>
        </w:tabs>
      </w:pPr>
      <w:r>
        <w:fldChar w:fldCharType="begin"/>
      </w:r>
      <w:r>
        <w:instrText xml:space="preserve">HYPERLINK\l_Toc13438</w:instrText>
      </w:r>
      <w:r>
        <w:fldChar w:fldCharType="separate"/>
      </w:r>
      <w:r>
        <w:t>5.新增条目：手工录入与Bangumi搜索</w:t>
      </w:r>
      <w:r>
        <w:tab/>
      </w:r>
      <w:r>
        <w:fldChar w:fldCharType="begin"/>
      </w:r>
      <w:r>
        <w:instrText xml:space="preserve">PAGEREF_Toc13438\h</w:instrText>
      </w:r>
      <w:r>
        <w:fldChar w:fldCharType="separate"/>
      </w:r>
      <w:r>
        <w:t>4</w:t>
      </w:r>
      <w:r>
        <w:fldChar w:fldCharType="end"/>
      </w:r>
      <w:r>
        <w:fldChar w:fldCharType="end"/>
      </w:r>
    </w:p>
    <w:p w14:paraId="62650721">
      <w:pPr>
        <w:pStyle w:val="29"/>
        <w:tabs>
          <w:tab w:val="right" w:leader="dot" w:pos="10200"/>
        </w:tabs>
      </w:pPr>
      <w:r>
        <w:fldChar w:fldCharType="begin"/>
      </w:r>
      <w:r>
        <w:instrText xml:space="preserve">HYPERLINK\l_Toc15981</w:instrText>
      </w:r>
      <w:r>
        <w:fldChar w:fldCharType="separate"/>
      </w:r>
      <w:r>
        <w:t>6.个人评分体系</w:t>
      </w:r>
      <w:r>
        <w:tab/>
      </w:r>
      <w:r>
        <w:fldChar w:fldCharType="begin"/>
      </w:r>
      <w:r>
        <w:instrText xml:space="preserve">PAGEREF_Toc15981\h</w:instrText>
      </w:r>
      <w:r>
        <w:fldChar w:fldCharType="separate"/>
      </w:r>
      <w:r>
        <w:t>4</w:t>
      </w:r>
      <w:r>
        <w:fldChar w:fldCharType="end"/>
      </w:r>
      <w:r>
        <w:fldChar w:fldCharType="end"/>
      </w:r>
    </w:p>
    <w:p w14:paraId="6ADB3B8A">
      <w:pPr>
        <w:pStyle w:val="29"/>
        <w:tabs>
          <w:tab w:val="right" w:leader="dot" w:pos="10200"/>
        </w:tabs>
      </w:pPr>
      <w:r>
        <w:fldChar w:fldCharType="begin"/>
      </w:r>
      <w:r>
        <w:instrText xml:space="preserve">HYPERLINK\l_Toc12495</w:instrText>
      </w:r>
      <w:r>
        <w:fldChar w:fldCharType="separate"/>
      </w:r>
      <w:r>
        <w:t>7.Bangumi页面与每日零点更新</w:t>
      </w:r>
      <w:r>
        <w:tab/>
      </w:r>
      <w:r>
        <w:fldChar w:fldCharType="begin"/>
      </w:r>
      <w:r>
        <w:instrText xml:space="preserve">PAGEREF_Toc12495\h</w:instrText>
      </w:r>
      <w:r>
        <w:fldChar w:fldCharType="separate"/>
      </w:r>
      <w:r>
        <w:t>5</w:t>
      </w:r>
      <w:r>
        <w:fldChar w:fldCharType="end"/>
      </w:r>
      <w:r>
        <w:fldChar w:fldCharType="end"/>
      </w:r>
    </w:p>
    <w:p w14:paraId="5F434F4E">
      <w:pPr>
        <w:pStyle w:val="29"/>
        <w:tabs>
          <w:tab w:val="right" w:leader="dot" w:pos="10200"/>
        </w:tabs>
      </w:pPr>
      <w:r>
        <w:fldChar w:fldCharType="begin"/>
      </w:r>
      <w:r>
        <w:instrText xml:space="preserve">HYPERLINK\l_Toc4169</w:instrText>
      </w:r>
      <w:r>
        <w:fldChar w:fldCharType="separate"/>
      </w:r>
      <w:r>
        <w:t>8.排行榜、评分对比与标签</w:t>
      </w:r>
      <w:r>
        <w:tab/>
      </w:r>
      <w:r>
        <w:fldChar w:fldCharType="begin"/>
      </w:r>
      <w:r>
        <w:instrText xml:space="preserve">PAGEREF_Toc4169\h</w:instrText>
      </w:r>
      <w:r>
        <w:fldChar w:fldCharType="separate"/>
      </w:r>
      <w:r>
        <w:t>5</w:t>
      </w:r>
      <w:r>
        <w:fldChar w:fldCharType="end"/>
      </w:r>
      <w:r>
        <w:fldChar w:fldCharType="end"/>
      </w:r>
    </w:p>
    <w:p w14:paraId="305418EB">
      <w:pPr>
        <w:pStyle w:val="29"/>
        <w:tabs>
          <w:tab w:val="right" w:leader="dot" w:pos="10200"/>
        </w:tabs>
      </w:pPr>
      <w:r>
        <w:fldChar w:fldCharType="begin"/>
      </w:r>
      <w:r>
        <w:instrText xml:space="preserve">HYPERLINK\l_Toc22636</w:instrText>
      </w:r>
      <w:r>
        <w:fldChar w:fldCharType="separate"/>
      </w:r>
      <w:r>
        <w:t>9.数据管理、备份和迁移</w:t>
      </w:r>
      <w:r>
        <w:tab/>
      </w:r>
      <w:r>
        <w:fldChar w:fldCharType="begin"/>
      </w:r>
      <w:r>
        <w:instrText xml:space="preserve">PAGEREF_Toc22636\h</w:instrText>
      </w:r>
      <w:r>
        <w:fldChar w:fldCharType="separate"/>
      </w:r>
      <w:r>
        <w:t>5</w:t>
      </w:r>
      <w:r>
        <w:fldChar w:fldCharType="end"/>
      </w:r>
      <w:r>
        <w:fldChar w:fldCharType="end"/>
      </w:r>
    </w:p>
    <w:p w14:paraId="71494E3D">
      <w:pPr>
        <w:pStyle w:val="29"/>
        <w:tabs>
          <w:tab w:val="right" w:leader="dot" w:pos="10200"/>
        </w:tabs>
      </w:pPr>
      <w:r>
        <w:fldChar w:fldCharType="begin"/>
      </w:r>
      <w:r>
        <w:instrText xml:space="preserve">HYPERLINK\l_Toc27905</w:instrText>
      </w:r>
      <w:r>
        <w:fldChar w:fldCharType="separate"/>
      </w:r>
      <w:r>
        <w:t>10.只读分享与安全边界</w:t>
      </w:r>
      <w:r>
        <w:tab/>
      </w:r>
      <w:r>
        <w:fldChar w:fldCharType="begin"/>
      </w:r>
      <w:r>
        <w:instrText xml:space="preserve">PAGEREF_Toc27905\h</w:instrText>
      </w:r>
      <w:r>
        <w:fldChar w:fldCharType="separate"/>
      </w:r>
      <w:r>
        <w:t>5</w:t>
      </w:r>
      <w:r>
        <w:fldChar w:fldCharType="end"/>
      </w:r>
      <w:r>
        <w:fldChar w:fldCharType="end"/>
      </w:r>
    </w:p>
    <w:p w14:paraId="00E02E57">
      <w:pPr>
        <w:pStyle w:val="29"/>
        <w:tabs>
          <w:tab w:val="right" w:leader="dot" w:pos="10200"/>
        </w:tabs>
      </w:pPr>
      <w:r>
        <w:fldChar w:fldCharType="begin"/>
      </w:r>
      <w:r>
        <w:instrText xml:space="preserve">HYPERLINK\l_Toc17974</w:instrText>
      </w:r>
      <w:r>
        <w:fldChar w:fldCharType="separate"/>
      </w:r>
      <w:r>
        <w:t>11.已完成的虚拟机验收</w:t>
      </w:r>
      <w:r>
        <w:tab/>
      </w:r>
      <w:r>
        <w:fldChar w:fldCharType="begin"/>
      </w:r>
      <w:r>
        <w:instrText xml:space="preserve">PAGEREF_Toc17974\h</w:instrText>
      </w:r>
      <w:r>
        <w:fldChar w:fldCharType="separate"/>
      </w:r>
      <w:r>
        <w:t>6</w:t>
      </w:r>
      <w:r>
        <w:fldChar w:fldCharType="end"/>
      </w:r>
      <w:r>
        <w:fldChar w:fldCharType="end"/>
      </w:r>
    </w:p>
    <w:p w14:paraId="79A731F7">
      <w:pPr>
        <w:pStyle w:val="29"/>
        <w:tabs>
          <w:tab w:val="right" w:leader="dot" w:pos="10200"/>
        </w:tabs>
      </w:pPr>
      <w:r>
        <w:fldChar w:fldCharType="begin"/>
      </w:r>
      <w:r>
        <w:instrText xml:space="preserve">HYPERLINK\l_Toc7146</w:instrText>
      </w:r>
      <w:r>
        <w:fldChar w:fldCharType="separate"/>
      </w:r>
      <w:r>
        <w:t>现行版本准确值与历史说明的优先级</w:t>
      </w:r>
      <w:r>
        <w:tab/>
      </w:r>
      <w:r>
        <w:fldChar w:fldCharType="begin"/>
      </w:r>
      <w:r>
        <w:instrText xml:space="preserve">PAGEREF_Toc7146\h</w:instrText>
      </w:r>
      <w:r>
        <w:fldChar w:fldCharType="separate"/>
      </w:r>
      <w:r>
        <w:t>7</w:t>
      </w:r>
      <w:r>
        <w:fldChar w:fldCharType="end"/>
      </w:r>
      <w:r>
        <w:fldChar w:fldCharType="end"/>
      </w:r>
    </w:p>
    <w:p w14:paraId="5A4E46EF">
      <w:pPr>
        <w:pStyle w:val="29"/>
        <w:tabs>
          <w:tab w:val="right" w:leader="dot" w:pos="10200"/>
        </w:tabs>
      </w:pPr>
      <w:r>
        <w:fldChar w:fldCharType="begin"/>
      </w:r>
      <w:r>
        <w:instrText xml:space="preserve">HYPERLINK\l_Toc17474</w:instrText>
      </w:r>
      <w:r>
        <w:fldChar w:fldCharType="separate"/>
      </w:r>
      <w:r>
        <w:t>永久维护规则与不可删减注意事项</w:t>
      </w:r>
      <w:r>
        <w:tab/>
      </w:r>
      <w:r>
        <w:fldChar w:fldCharType="begin"/>
      </w:r>
      <w:r>
        <w:instrText xml:space="preserve">PAGEREF_Toc17474\h</w:instrText>
      </w:r>
      <w:r>
        <w:fldChar w:fldCharType="separate"/>
      </w:r>
      <w:r>
        <w:t>9</w:t>
      </w:r>
      <w:r>
        <w:fldChar w:fldCharType="end"/>
      </w:r>
      <w:r>
        <w:fldChar w:fldCharType="end"/>
      </w:r>
    </w:p>
    <w:p w14:paraId="2E47032B">
      <w:pPr>
        <w:pStyle w:val="29"/>
        <w:tabs>
          <w:tab w:val="right" w:leader="dot" w:pos="10200"/>
        </w:tabs>
      </w:pPr>
      <w:r>
        <w:fldChar w:fldCharType="begin"/>
      </w:r>
      <w:r>
        <w:instrText xml:space="preserve">HYPERLINK\l_Toc9876</w:instrText>
      </w:r>
      <w:r>
        <w:fldChar w:fldCharType="separate"/>
      </w:r>
      <w:r>
        <w:t>原《Yang-gumi配置说明》网站部分全文保留</w:t>
      </w:r>
      <w:r>
        <w:tab/>
      </w:r>
      <w:r>
        <w:fldChar w:fldCharType="begin"/>
      </w:r>
      <w:r>
        <w:instrText xml:space="preserve">PAGEREF_Toc9876\h</w:instrText>
      </w:r>
      <w:r>
        <w:fldChar w:fldCharType="separate"/>
      </w:r>
      <w:r>
        <w:t>11</w:t>
      </w:r>
      <w:r>
        <w:fldChar w:fldCharType="end"/>
      </w:r>
      <w:r>
        <w:fldChar w:fldCharType="end"/>
      </w:r>
    </w:p>
    <w:p w14:paraId="472E0593">
      <w:pPr>
        <w:pStyle w:val="29"/>
        <w:tabs>
          <w:tab w:val="right" w:leader="dot" w:pos="10200"/>
        </w:tabs>
      </w:pPr>
      <w:r>
        <w:fldChar w:fldCharType="begin"/>
      </w:r>
      <w:r>
        <w:instrText xml:space="preserve">HYPERLINK\l_Toc9856</w:instrText>
      </w:r>
      <w:r>
        <w:fldChar w:fldCharType="separate"/>
      </w:r>
      <w:r>
        <w:t>0.版本信息与自动目录提示</w:t>
      </w:r>
      <w:r>
        <w:tab/>
      </w:r>
      <w:r>
        <w:fldChar w:fldCharType="begin"/>
      </w:r>
      <w:r>
        <w:instrText xml:space="preserve">PAGEREF_Toc9856\h</w:instrText>
      </w:r>
      <w:r>
        <w:fldChar w:fldCharType="separate"/>
      </w:r>
      <w:r>
        <w:t>11</w:t>
      </w:r>
      <w:r>
        <w:fldChar w:fldCharType="end"/>
      </w:r>
      <w:r>
        <w:fldChar w:fldCharType="end"/>
      </w:r>
    </w:p>
    <w:p w14:paraId="1D8E9FC9">
      <w:pPr>
        <w:pStyle w:val="29"/>
        <w:tabs>
          <w:tab w:val="right" w:leader="dot" w:pos="10200"/>
        </w:tabs>
      </w:pPr>
      <w:r>
        <w:fldChar w:fldCharType="begin"/>
      </w:r>
      <w:r>
        <w:instrText xml:space="preserve">HYPERLINK\l_Toc18241</w:instrText>
      </w:r>
      <w:r>
        <w:fldChar w:fldCharType="separate"/>
      </w:r>
      <w:r>
        <w:t>1.一分钟认识Yang-gumi</w:t>
      </w:r>
      <w:r>
        <w:tab/>
      </w:r>
      <w:r>
        <w:fldChar w:fldCharType="begin"/>
      </w:r>
      <w:r>
        <w:instrText xml:space="preserve">PAGEREF_Toc18241\h</w:instrText>
      </w:r>
      <w:r>
        <w:fldChar w:fldCharType="separate"/>
      </w:r>
      <w:r>
        <w:t>11</w:t>
      </w:r>
      <w:r>
        <w:fldChar w:fldCharType="end"/>
      </w:r>
      <w:r>
        <w:fldChar w:fldCharType="end"/>
      </w:r>
    </w:p>
    <w:p w14:paraId="24AD1AED">
      <w:pPr>
        <w:pStyle w:val="29"/>
        <w:tabs>
          <w:tab w:val="right" w:leader="dot" w:pos="10200"/>
        </w:tabs>
      </w:pPr>
      <w:r>
        <w:fldChar w:fldCharType="begin"/>
      </w:r>
      <w:r>
        <w:instrText xml:space="preserve">HYPERLINK\l_Toc991</w:instrText>
      </w:r>
      <w:r>
        <w:fldChar w:fldCharType="separate"/>
      </w:r>
      <w:r>
        <w:t>2.架构与数据流</w:t>
      </w:r>
      <w:r>
        <w:tab/>
      </w:r>
      <w:r>
        <w:fldChar w:fldCharType="begin"/>
      </w:r>
      <w:r>
        <w:instrText xml:space="preserve">PAGEREF_Toc991\h</w:instrText>
      </w:r>
      <w:r>
        <w:fldChar w:fldCharType="separate"/>
      </w:r>
      <w:r>
        <w:t>13</w:t>
      </w:r>
      <w:r>
        <w:fldChar w:fldCharType="end"/>
      </w:r>
      <w:r>
        <w:fldChar w:fldCharType="end"/>
      </w:r>
    </w:p>
    <w:p w14:paraId="7F50B126">
      <w:pPr>
        <w:pStyle w:val="29"/>
        <w:tabs>
          <w:tab w:val="right" w:leader="dot" w:pos="10200"/>
        </w:tabs>
      </w:pPr>
      <w:r>
        <w:fldChar w:fldCharType="begin"/>
      </w:r>
      <w:r>
        <w:instrText xml:space="preserve">HYPERLINK\l_Toc12308</w:instrText>
      </w:r>
      <w:r>
        <w:fldChar w:fldCharType="separate"/>
      </w:r>
      <w:r>
        <w:t>3.新电脑安装、启动与访问</w:t>
      </w:r>
      <w:r>
        <w:tab/>
      </w:r>
      <w:r>
        <w:fldChar w:fldCharType="begin"/>
      </w:r>
      <w:r>
        <w:instrText xml:space="preserve">PAGEREF_Toc12308\h</w:instrText>
      </w:r>
      <w:r>
        <w:fldChar w:fldCharType="separate"/>
      </w:r>
      <w:r>
        <w:t>15</w:t>
      </w:r>
      <w:r>
        <w:fldChar w:fldCharType="end"/>
      </w:r>
      <w:r>
        <w:fldChar w:fldCharType="end"/>
      </w:r>
    </w:p>
    <w:p w14:paraId="365E9155">
      <w:pPr>
        <w:pStyle w:val="29"/>
        <w:tabs>
          <w:tab w:val="right" w:leader="dot" w:pos="10200"/>
        </w:tabs>
      </w:pPr>
      <w:r>
        <w:fldChar w:fldCharType="begin"/>
      </w:r>
      <w:r>
        <w:instrText xml:space="preserve">HYPERLINK\l_Toc2357</w:instrText>
      </w:r>
      <w:r>
        <w:fldChar w:fldCharType="separate"/>
      </w:r>
      <w:r>
        <w:t>4.九个主页面与内部页面</w:t>
      </w:r>
      <w:r>
        <w:tab/>
      </w:r>
      <w:r>
        <w:fldChar w:fldCharType="begin"/>
      </w:r>
      <w:r>
        <w:instrText xml:space="preserve">PAGEREF_Toc2357\h</w:instrText>
      </w:r>
      <w:r>
        <w:fldChar w:fldCharType="separate"/>
      </w:r>
      <w:r>
        <w:t>17</w:t>
      </w:r>
      <w:r>
        <w:fldChar w:fldCharType="end"/>
      </w:r>
      <w:r>
        <w:fldChar w:fldCharType="end"/>
      </w:r>
    </w:p>
    <w:p w14:paraId="3CDAE082">
      <w:pPr>
        <w:pStyle w:val="29"/>
        <w:tabs>
          <w:tab w:val="right" w:leader="dot" w:pos="10200"/>
        </w:tabs>
      </w:pPr>
      <w:r>
        <w:fldChar w:fldCharType="begin"/>
      </w:r>
      <w:r>
        <w:instrText xml:space="preserve">HYPERLINK\l_Toc6341</w:instrText>
      </w:r>
      <w:r>
        <w:fldChar w:fldCharType="separate"/>
      </w:r>
      <w:r>
        <w:t>5.评分体系与计算公式</w:t>
      </w:r>
      <w:r>
        <w:tab/>
      </w:r>
      <w:r>
        <w:fldChar w:fldCharType="begin"/>
      </w:r>
      <w:r>
        <w:instrText xml:space="preserve">PAGEREF_Toc6341\h</w:instrText>
      </w:r>
      <w:r>
        <w:fldChar w:fldCharType="separate"/>
      </w:r>
      <w:r>
        <w:t>20</w:t>
      </w:r>
      <w:r>
        <w:fldChar w:fldCharType="end"/>
      </w:r>
      <w:r>
        <w:fldChar w:fldCharType="end"/>
      </w:r>
    </w:p>
    <w:p w14:paraId="704ABD67">
      <w:pPr>
        <w:pStyle w:val="29"/>
        <w:tabs>
          <w:tab w:val="right" w:leader="dot" w:pos="10200"/>
        </w:tabs>
      </w:pPr>
      <w:r>
        <w:fldChar w:fldCharType="begin"/>
      </w:r>
      <w:r>
        <w:instrText xml:space="preserve">HYPERLINK\l_Toc15533</w:instrText>
      </w:r>
      <w:r>
        <w:fldChar w:fldCharType="separate"/>
      </w:r>
      <w:r>
        <w:t>6.今日美图：本地图库、裁切、刷新与随机</w:t>
      </w:r>
      <w:r>
        <w:tab/>
      </w:r>
      <w:r>
        <w:fldChar w:fldCharType="begin"/>
      </w:r>
      <w:r>
        <w:instrText xml:space="preserve">PAGEREF_Toc15533\h</w:instrText>
      </w:r>
      <w:r>
        <w:fldChar w:fldCharType="separate"/>
      </w:r>
      <w:r>
        <w:t>22</w:t>
      </w:r>
      <w:r>
        <w:fldChar w:fldCharType="end"/>
      </w:r>
      <w:r>
        <w:fldChar w:fldCharType="end"/>
      </w:r>
    </w:p>
    <w:p w14:paraId="5374E0C8">
      <w:pPr>
        <w:pStyle w:val="29"/>
        <w:tabs>
          <w:tab w:val="right" w:leader="dot" w:pos="10200"/>
        </w:tabs>
      </w:pPr>
      <w:r>
        <w:fldChar w:fldCharType="begin"/>
      </w:r>
      <w:r>
        <w:instrText xml:space="preserve">HYPERLINK\l_Toc11993</w:instrText>
      </w:r>
      <w:r>
        <w:fldChar w:fldCharType="separate"/>
      </w:r>
      <w:r>
        <w:t>7.季度新番：三方来源、过滤、缓存与定时</w:t>
      </w:r>
      <w:r>
        <w:tab/>
      </w:r>
      <w:r>
        <w:fldChar w:fldCharType="begin"/>
      </w:r>
      <w:r>
        <w:instrText xml:space="preserve">PAGEREF_Toc11993\h</w:instrText>
      </w:r>
      <w:r>
        <w:fldChar w:fldCharType="separate"/>
      </w:r>
      <w:r>
        <w:t>24</w:t>
      </w:r>
      <w:r>
        <w:fldChar w:fldCharType="end"/>
      </w:r>
      <w:r>
        <w:fldChar w:fldCharType="end"/>
      </w:r>
    </w:p>
    <w:p w14:paraId="27C9F1D8">
      <w:pPr>
        <w:pStyle w:val="29"/>
        <w:tabs>
          <w:tab w:val="right" w:leader="dot" w:pos="10200"/>
        </w:tabs>
      </w:pPr>
      <w:r>
        <w:fldChar w:fldCharType="begin"/>
      </w:r>
      <w:r>
        <w:instrText xml:space="preserve">HYPERLINK\l_Toc32157</w:instrText>
      </w:r>
      <w:r>
        <w:fldChar w:fldCharType="separate"/>
      </w:r>
      <w:r>
        <w:t>8.Bangumi搜索与公开排行榜</w:t>
      </w:r>
      <w:r>
        <w:tab/>
      </w:r>
      <w:r>
        <w:fldChar w:fldCharType="begin"/>
      </w:r>
      <w:r>
        <w:instrText xml:space="preserve">PAGEREF_Toc32157\h</w:instrText>
      </w:r>
      <w:r>
        <w:fldChar w:fldCharType="separate"/>
      </w:r>
      <w:r>
        <w:t>26</w:t>
      </w:r>
      <w:r>
        <w:fldChar w:fldCharType="end"/>
      </w:r>
      <w:r>
        <w:fldChar w:fldCharType="end"/>
      </w:r>
    </w:p>
    <w:p w14:paraId="358A0B75">
      <w:pPr>
        <w:pStyle w:val="29"/>
        <w:tabs>
          <w:tab w:val="right" w:leader="dot" w:pos="10200"/>
        </w:tabs>
      </w:pPr>
      <w:r>
        <w:fldChar w:fldCharType="begin"/>
      </w:r>
      <w:r>
        <w:instrText xml:space="preserve">HYPERLINK\l_Toc9388</w:instrText>
      </w:r>
      <w:r>
        <w:fldChar w:fldCharType="separate"/>
      </w:r>
      <w:r>
        <w:t>9.数据库、缓存、动画与定时器</w:t>
      </w:r>
      <w:r>
        <w:tab/>
      </w:r>
      <w:r>
        <w:fldChar w:fldCharType="begin"/>
      </w:r>
      <w:r>
        <w:instrText xml:space="preserve">PAGEREF_Toc9388\h</w:instrText>
      </w:r>
      <w:r>
        <w:fldChar w:fldCharType="separate"/>
      </w:r>
      <w:r>
        <w:t>28</w:t>
      </w:r>
      <w:r>
        <w:fldChar w:fldCharType="end"/>
      </w:r>
      <w:r>
        <w:fldChar w:fldCharType="end"/>
      </w:r>
    </w:p>
    <w:p w14:paraId="541DAB80">
      <w:pPr>
        <w:pStyle w:val="29"/>
        <w:tabs>
          <w:tab w:val="right" w:leader="dot" w:pos="10200"/>
        </w:tabs>
      </w:pPr>
      <w:r>
        <w:fldChar w:fldCharType="begin"/>
      </w:r>
      <w:r>
        <w:instrText xml:space="preserve">HYPERLINK\l_Toc11231</w:instrText>
      </w:r>
      <w:r>
        <w:fldChar w:fldCharType="separate"/>
      </w:r>
      <w:r>
        <w:t>10.只读分享与权限边界</w:t>
      </w:r>
      <w:r>
        <w:tab/>
      </w:r>
      <w:r>
        <w:fldChar w:fldCharType="begin"/>
      </w:r>
      <w:r>
        <w:instrText xml:space="preserve">PAGEREF_Toc11231\h</w:instrText>
      </w:r>
      <w:r>
        <w:fldChar w:fldCharType="separate"/>
      </w:r>
      <w:r>
        <w:t>30</w:t>
      </w:r>
      <w:r>
        <w:fldChar w:fldCharType="end"/>
      </w:r>
      <w:r>
        <w:fldChar w:fldCharType="end"/>
      </w:r>
    </w:p>
    <w:p w14:paraId="77AFBE77">
      <w:pPr>
        <w:pStyle w:val="29"/>
        <w:tabs>
          <w:tab w:val="right" w:leader="dot" w:pos="10200"/>
        </w:tabs>
      </w:pPr>
      <w:r>
        <w:fldChar w:fldCharType="begin"/>
      </w:r>
      <w:r>
        <w:instrText xml:space="preserve">HYPERLINK\l_Toc15832</w:instrText>
      </w:r>
      <w:r>
        <w:fldChar w:fldCharType="separate"/>
      </w:r>
      <w:r>
        <w:t>11.备份、恢复、导入导出与换电脑迁移</w:t>
      </w:r>
      <w:r>
        <w:tab/>
      </w:r>
      <w:r>
        <w:fldChar w:fldCharType="begin"/>
      </w:r>
      <w:r>
        <w:instrText xml:space="preserve">PAGEREF_Toc15832\h</w:instrText>
      </w:r>
      <w:r>
        <w:fldChar w:fldCharType="separate"/>
      </w:r>
      <w:r>
        <w:t>31</w:t>
      </w:r>
      <w:r>
        <w:fldChar w:fldCharType="end"/>
      </w:r>
      <w:r>
        <w:fldChar w:fldCharType="end"/>
      </w:r>
    </w:p>
    <w:p w14:paraId="32AAC977">
      <w:pPr>
        <w:pStyle w:val="29"/>
        <w:tabs>
          <w:tab w:val="right" w:leader="dot" w:pos="10200"/>
        </w:tabs>
      </w:pPr>
      <w:r>
        <w:fldChar w:fldCharType="begin"/>
      </w:r>
      <w:r>
        <w:instrText xml:space="preserve">HYPERLINK\l_Toc31527</w:instrText>
      </w:r>
      <w:r>
        <w:fldChar w:fldCharType="separate"/>
      </w:r>
      <w:r>
        <w:t>12.错误保护、日志、故障排查与测试</w:t>
      </w:r>
      <w:r>
        <w:tab/>
      </w:r>
      <w:r>
        <w:fldChar w:fldCharType="begin"/>
      </w:r>
      <w:r>
        <w:instrText xml:space="preserve">PAGEREF_Toc31527\h</w:instrText>
      </w:r>
      <w:r>
        <w:fldChar w:fldCharType="separate"/>
      </w:r>
      <w:r>
        <w:t>33</w:t>
      </w:r>
      <w:r>
        <w:fldChar w:fldCharType="end"/>
      </w:r>
      <w:r>
        <w:fldChar w:fldCharType="end"/>
      </w:r>
    </w:p>
    <w:p w14:paraId="612FEC7E">
      <w:pPr>
        <w:pStyle w:val="29"/>
        <w:tabs>
          <w:tab w:val="right" w:leader="dot" w:pos="10200"/>
        </w:tabs>
      </w:pPr>
      <w:r>
        <w:fldChar w:fldCharType="begin"/>
      </w:r>
      <w:r>
        <w:instrText xml:space="preserve">HYPERLINK\l_Toc27576</w:instrText>
      </w:r>
      <w:r>
        <w:fldChar w:fldCharType="separate"/>
      </w:r>
      <w:r>
        <w:t>13.维护者检查清单</w:t>
      </w:r>
      <w:r>
        <w:tab/>
      </w:r>
      <w:r>
        <w:fldChar w:fldCharType="begin"/>
      </w:r>
      <w:r>
        <w:instrText xml:space="preserve">PAGEREF_Toc27576\h</w:instrText>
      </w:r>
      <w:r>
        <w:fldChar w:fldCharType="separate"/>
      </w:r>
      <w:r>
        <w:t>35</w:t>
      </w:r>
      <w:r>
        <w:fldChar w:fldCharType="end"/>
      </w:r>
      <w:r>
        <w:fldChar w:fldCharType="end"/>
      </w:r>
    </w:p>
    <w:p w14:paraId="5647D8EE">
      <w:pPr>
        <w:pStyle w:val="29"/>
        <w:tabs>
          <w:tab w:val="right" w:leader="dot" w:pos="10200"/>
        </w:tabs>
      </w:pPr>
      <w:r>
        <w:fldChar w:fldCharType="begin"/>
      </w:r>
      <w:r>
        <w:instrText xml:space="preserve">HYPERLINK\l_Toc23030</w:instrText>
      </w:r>
      <w:r>
        <w:fldChar w:fldCharType="separate"/>
      </w:r>
      <w:r>
        <w:t>14.参数速查表</w:t>
      </w:r>
      <w:r>
        <w:tab/>
      </w:r>
      <w:r>
        <w:fldChar w:fldCharType="begin"/>
      </w:r>
      <w:r>
        <w:instrText xml:space="preserve">PAGEREF_Toc23030\h</w:instrText>
      </w:r>
      <w:r>
        <w:fldChar w:fldCharType="separate"/>
      </w:r>
      <w:r>
        <w:t>36</w:t>
      </w:r>
      <w:r>
        <w:fldChar w:fldCharType="end"/>
      </w:r>
      <w:r>
        <w:fldChar w:fldCharType="end"/>
      </w:r>
    </w:p>
    <w:p w14:paraId="5040DA63">
      <w:pPr>
        <w:pStyle w:val="29"/>
        <w:tabs>
          <w:tab w:val="right" w:leader="dot" w:pos="10200"/>
        </w:tabs>
      </w:pPr>
      <w:r>
        <w:fldChar w:fldCharType="begin"/>
      </w:r>
      <w:r>
        <w:instrText xml:space="preserve">HYPERLINK\l_Toc25369</w:instrText>
      </w:r>
      <w:r>
        <w:fldChar w:fldCharType="separate"/>
      </w:r>
      <w:r>
        <w:t>15.术语表</w:t>
      </w:r>
      <w:r>
        <w:tab/>
      </w:r>
      <w:r>
        <w:fldChar w:fldCharType="begin"/>
      </w:r>
      <w:r>
        <w:instrText xml:space="preserve">PAGEREF_Toc25369\h</w:instrText>
      </w:r>
      <w:r>
        <w:fldChar w:fldCharType="separate"/>
      </w:r>
      <w:r>
        <w:t>39</w:t>
      </w:r>
      <w:r>
        <w:fldChar w:fldCharType="end"/>
      </w:r>
      <w:r>
        <w:fldChar w:fldCharType="end"/>
      </w:r>
    </w:p>
    <w:p w14:paraId="035DE73F">
      <w:pPr>
        <w:pStyle w:val="29"/>
        <w:tabs>
          <w:tab w:val="right" w:leader="dot" w:pos="10200"/>
        </w:tabs>
      </w:pPr>
      <w:r>
        <w:fldChar w:fldCharType="begin"/>
      </w:r>
      <w:r>
        <w:instrText xml:space="preserve">HYPERLINK\l_Toc20747</w:instrText>
      </w:r>
      <w:r>
        <w:fldChar w:fldCharType="separate"/>
      </w:r>
      <w:r>
        <w:t>16.外部网址附录</w:t>
      </w:r>
      <w:r>
        <w:tab/>
      </w:r>
      <w:r>
        <w:fldChar w:fldCharType="begin"/>
      </w:r>
      <w:r>
        <w:instrText xml:space="preserve">PAGEREF_Toc20747\h</w:instrText>
      </w:r>
      <w:r>
        <w:fldChar w:fldCharType="separate"/>
      </w:r>
      <w:r>
        <w:t>40</w:t>
      </w:r>
      <w:r>
        <w:fldChar w:fldCharType="end"/>
      </w:r>
      <w:r>
        <w:fldChar w:fldCharType="end"/>
      </w:r>
    </w:p>
    <w:p w14:paraId="3401DA01">
      <w:pPr>
        <w:pStyle w:val="29"/>
        <w:tabs>
          <w:tab w:val="right" w:leader="dot" w:pos="10200"/>
        </w:tabs>
      </w:pPr>
      <w:r>
        <w:fldChar w:fldCharType="begin"/>
      </w:r>
      <w:r>
        <w:instrText xml:space="preserve">HYPERLINK\l_Toc7252</w:instrText>
      </w:r>
      <w:r>
        <w:fldChar w:fldCharType="separate"/>
      </w:r>
      <w:r>
        <w:t>17.最终提醒</w:t>
      </w:r>
      <w:r>
        <w:tab/>
      </w:r>
      <w:r>
        <w:fldChar w:fldCharType="begin"/>
      </w:r>
      <w:r>
        <w:instrText xml:space="preserve">PAGEREF_Toc7252\h</w:instrText>
      </w:r>
      <w:r>
        <w:fldChar w:fldCharType="separate"/>
      </w:r>
      <w:r>
        <w:t>40</w:t>
      </w:r>
      <w:r>
        <w:fldChar w:fldCharType="end"/>
      </w:r>
      <w:r>
        <w:fldChar w:fldCharType="end"/>
      </w:r>
    </w:p>
    <w:p w14:paraId="5B2DEDBF">
      <w:pPr>
        <w:pStyle w:val="26"/>
        <w:tabs>
          <w:tab w:val="right" w:leader="dot" w:pos="10200"/>
        </w:tabs>
      </w:pPr>
      <w:r>
        <w:fldChar w:fldCharType="begin"/>
      </w:r>
      <w:r>
        <w:instrText xml:space="preserve">HYPERLINK\l_Toc10122 \* MERGEFORMAT</w:instrText>
      </w:r>
      <w:r>
        <w:fldChar w:fldCharType="separate"/>
      </w:r>
      <w:r>
        <w:rPr>
          <w:b/>
          <w:bCs/>
        </w:rPr>
        <w:t>第二部分：在新电脑上配置网站的前置工作</w:t>
      </w:r>
      <w:r>
        <w:tab/>
      </w:r>
      <w:r>
        <w:fldChar w:fldCharType="begin"/>
      </w:r>
      <w:r>
        <w:instrText xml:space="preserve">PAGEREF_Toc10122\h</w:instrText>
      </w:r>
      <w:r>
        <w:fldChar w:fldCharType="separate"/>
      </w:r>
      <w:r>
        <w:t>41</w:t>
      </w:r>
      <w:r>
        <w:fldChar w:fldCharType="end"/>
      </w:r>
      <w:r>
        <w:fldChar w:fldCharType="end"/>
      </w:r>
    </w:p>
    <w:p w14:paraId="6BC249CB">
      <w:pPr>
        <w:pStyle w:val="29"/>
        <w:tabs>
          <w:tab w:val="right" w:leader="dot" w:pos="10200"/>
        </w:tabs>
      </w:pPr>
      <w:r>
        <w:fldChar w:fldCharType="begin"/>
      </w:r>
      <w:r>
        <w:instrText xml:space="preserve">HYPERLINK\l_Toc31083</w:instrText>
      </w:r>
      <w:r>
        <w:fldChar w:fldCharType="separate"/>
      </w:r>
      <w:r>
        <w:t>1.必需与可选软件</w:t>
      </w:r>
      <w:r>
        <w:tab/>
      </w:r>
      <w:r>
        <w:fldChar w:fldCharType="begin"/>
      </w:r>
      <w:r>
        <w:instrText xml:space="preserve">PAGEREF_Toc31083\h</w:instrText>
      </w:r>
      <w:r>
        <w:fldChar w:fldCharType="separate"/>
      </w:r>
      <w:r>
        <w:t>41</w:t>
      </w:r>
      <w:r>
        <w:fldChar w:fldCharType="end"/>
      </w:r>
      <w:r>
        <w:fldChar w:fldCharType="end"/>
      </w:r>
    </w:p>
    <w:p w14:paraId="74A5592E">
      <w:pPr>
        <w:pStyle w:val="29"/>
        <w:tabs>
          <w:tab w:val="right" w:leader="dot" w:pos="10200"/>
        </w:tabs>
      </w:pPr>
      <w:r>
        <w:fldChar w:fldCharType="begin"/>
      </w:r>
      <w:r>
        <w:instrText xml:space="preserve">HYPERLINK\l_Toc14639</w:instrText>
      </w:r>
      <w:r>
        <w:fldChar w:fldCharType="separate"/>
      </w:r>
      <w:r>
        <w:t>2.安装Python</w:t>
      </w:r>
      <w:r>
        <w:tab/>
      </w:r>
      <w:r>
        <w:fldChar w:fldCharType="begin"/>
      </w:r>
      <w:r>
        <w:instrText xml:space="preserve">PAGEREF_Toc14639\h</w:instrText>
      </w:r>
      <w:r>
        <w:fldChar w:fldCharType="separate"/>
      </w:r>
      <w:r>
        <w:t>41</w:t>
      </w:r>
      <w:r>
        <w:fldChar w:fldCharType="end"/>
      </w:r>
      <w:r>
        <w:fldChar w:fldCharType="end"/>
      </w:r>
    </w:p>
    <w:p w14:paraId="637078C6">
      <w:pPr>
        <w:pStyle w:val="29"/>
        <w:tabs>
          <w:tab w:val="right" w:leader="dot" w:pos="10200"/>
        </w:tabs>
      </w:pPr>
      <w:r>
        <w:fldChar w:fldCharType="begin"/>
      </w:r>
      <w:r>
        <w:instrText xml:space="preserve">HYPERLINK\l_Toc27103</w:instrText>
      </w:r>
      <w:r>
        <w:fldChar w:fldCharType="separate"/>
      </w:r>
      <w:r>
        <w:t>3.从GitHub下载并完整解压</w:t>
      </w:r>
      <w:r>
        <w:tab/>
      </w:r>
      <w:r>
        <w:fldChar w:fldCharType="begin"/>
      </w:r>
      <w:r>
        <w:instrText xml:space="preserve">PAGEREF_Toc27103\h</w:instrText>
      </w:r>
      <w:r>
        <w:fldChar w:fldCharType="separate"/>
      </w:r>
      <w:r>
        <w:t>42</w:t>
      </w:r>
      <w:r>
        <w:fldChar w:fldCharType="end"/>
      </w:r>
      <w:r>
        <w:fldChar w:fldCharType="end"/>
      </w:r>
    </w:p>
    <w:p w14:paraId="20C8FC71">
      <w:pPr>
        <w:pStyle w:val="29"/>
        <w:tabs>
          <w:tab w:val="right" w:leader="dot" w:pos="10200"/>
        </w:tabs>
      </w:pPr>
      <w:r>
        <w:fldChar w:fldCharType="begin"/>
      </w:r>
      <w:r>
        <w:instrText xml:space="preserve">HYPERLINK\l_Toc5959</w:instrText>
      </w:r>
      <w:r>
        <w:fldChar w:fldCharType="separate"/>
      </w:r>
      <w:r>
        <w:t>4.第一次启动与以后启动</w:t>
      </w:r>
      <w:r>
        <w:tab/>
      </w:r>
      <w:r>
        <w:fldChar w:fldCharType="begin"/>
      </w:r>
      <w:r>
        <w:instrText xml:space="preserve">PAGEREF_Toc5959\h</w:instrText>
      </w:r>
      <w:r>
        <w:fldChar w:fldCharType="separate"/>
      </w:r>
      <w:r>
        <w:t>42</w:t>
      </w:r>
      <w:r>
        <w:fldChar w:fldCharType="end"/>
      </w:r>
      <w:r>
        <w:fldChar w:fldCharType="end"/>
      </w:r>
    </w:p>
    <w:p w14:paraId="653DFAA3">
      <w:pPr>
        <w:pStyle w:val="29"/>
        <w:tabs>
          <w:tab w:val="right" w:leader="dot" w:pos="10200"/>
        </w:tabs>
      </w:pPr>
      <w:r>
        <w:fldChar w:fldCharType="begin"/>
      </w:r>
      <w:r>
        <w:instrText xml:space="preserve">HYPERLINK\l_Toc25174</w:instrText>
      </w:r>
      <w:r>
        <w:fldChar w:fldCharType="separate"/>
      </w:r>
      <w:r>
        <w:t>5.设置新电脑自己的美图文件夹</w:t>
      </w:r>
      <w:r>
        <w:tab/>
      </w:r>
      <w:r>
        <w:fldChar w:fldCharType="begin"/>
      </w:r>
      <w:r>
        <w:instrText xml:space="preserve">PAGEREF_Toc25174\h</w:instrText>
      </w:r>
      <w:r>
        <w:fldChar w:fldCharType="separate"/>
      </w:r>
      <w:r>
        <w:t>42</w:t>
      </w:r>
      <w:r>
        <w:fldChar w:fldCharType="end"/>
      </w:r>
      <w:r>
        <w:fldChar w:fldCharType="end"/>
      </w:r>
    </w:p>
    <w:p w14:paraId="26436EC7">
      <w:pPr>
        <w:pStyle w:val="29"/>
        <w:tabs>
          <w:tab w:val="right" w:leader="dot" w:pos="10200"/>
        </w:tabs>
      </w:pPr>
      <w:r>
        <w:fldChar w:fldCharType="begin"/>
      </w:r>
      <w:r>
        <w:instrText xml:space="preserve">HYPERLINK\l_Toc4680</w:instrText>
      </w:r>
      <w:r>
        <w:fldChar w:fldCharType="separate"/>
      </w:r>
      <w:r>
        <w:t>6.网络、代理与Bangumi</w:t>
      </w:r>
      <w:r>
        <w:tab/>
      </w:r>
      <w:r>
        <w:fldChar w:fldCharType="begin"/>
      </w:r>
      <w:r>
        <w:instrText xml:space="preserve">PAGEREF_Toc4680\h</w:instrText>
      </w:r>
      <w:r>
        <w:fldChar w:fldCharType="separate"/>
      </w:r>
      <w:r>
        <w:t>42</w:t>
      </w:r>
      <w:r>
        <w:fldChar w:fldCharType="end"/>
      </w:r>
      <w:r>
        <w:fldChar w:fldCharType="end"/>
      </w:r>
    </w:p>
    <w:p w14:paraId="1DF7C60D">
      <w:pPr>
        <w:pStyle w:val="29"/>
        <w:tabs>
          <w:tab w:val="right" w:leader="dot" w:pos="10200"/>
        </w:tabs>
      </w:pPr>
      <w:r>
        <w:fldChar w:fldCharType="begin"/>
      </w:r>
      <w:r>
        <w:instrText xml:space="preserve">HYPERLINK\l_Toc28232</w:instrText>
      </w:r>
      <w:r>
        <w:fldChar w:fldCharType="separate"/>
      </w:r>
      <w:r>
        <w:t>7.恢复自己的数据</w:t>
      </w:r>
      <w:r>
        <w:tab/>
      </w:r>
      <w:r>
        <w:fldChar w:fldCharType="begin"/>
      </w:r>
      <w:r>
        <w:instrText xml:space="preserve">PAGEREF_Toc28232\h</w:instrText>
      </w:r>
      <w:r>
        <w:fldChar w:fldCharType="separate"/>
      </w:r>
      <w:r>
        <w:t>43</w:t>
      </w:r>
      <w:r>
        <w:fldChar w:fldCharType="end"/>
      </w:r>
      <w:r>
        <w:fldChar w:fldCharType="end"/>
      </w:r>
    </w:p>
    <w:p w14:paraId="3BDDBD44">
      <w:pPr>
        <w:pStyle w:val="29"/>
        <w:tabs>
          <w:tab w:val="right" w:leader="dot" w:pos="10200"/>
        </w:tabs>
      </w:pPr>
      <w:r>
        <w:fldChar w:fldCharType="begin"/>
      </w:r>
      <w:r>
        <w:instrText xml:space="preserve">HYPERLINK\l_Toc31030</w:instrText>
      </w:r>
      <w:r>
        <w:fldChar w:fldCharType="separate"/>
      </w:r>
      <w:r>
        <w:t>8.防火墙与只读分享注意事项</w:t>
      </w:r>
      <w:r>
        <w:tab/>
      </w:r>
      <w:r>
        <w:fldChar w:fldCharType="begin"/>
      </w:r>
      <w:r>
        <w:instrText xml:space="preserve">PAGEREF_Toc31030\h</w:instrText>
      </w:r>
      <w:r>
        <w:fldChar w:fldCharType="separate"/>
      </w:r>
      <w:r>
        <w:t>43</w:t>
      </w:r>
      <w:r>
        <w:fldChar w:fldCharType="end"/>
      </w:r>
      <w:r>
        <w:fldChar w:fldCharType="end"/>
      </w:r>
    </w:p>
    <w:p w14:paraId="0A088852">
      <w:pPr>
        <w:pStyle w:val="29"/>
        <w:tabs>
          <w:tab w:val="right" w:leader="dot" w:pos="10200"/>
        </w:tabs>
      </w:pPr>
      <w:r>
        <w:fldChar w:fldCharType="begin"/>
      </w:r>
      <w:r>
        <w:instrText xml:space="preserve">HYPERLINK\l_Toc5201</w:instrText>
      </w:r>
      <w:r>
        <w:fldChar w:fldCharType="separate"/>
      </w:r>
      <w:r>
        <w:t>9.常见问题排查</w:t>
      </w:r>
      <w:r>
        <w:tab/>
      </w:r>
      <w:r>
        <w:fldChar w:fldCharType="begin"/>
      </w:r>
      <w:r>
        <w:instrText xml:space="preserve">PAGEREF_Toc5201\h</w:instrText>
      </w:r>
      <w:r>
        <w:fldChar w:fldCharType="separate"/>
      </w:r>
      <w:r>
        <w:t>43</w:t>
      </w:r>
      <w:r>
        <w:fldChar w:fldCharType="end"/>
      </w:r>
      <w:r>
        <w:fldChar w:fldCharType="end"/>
      </w:r>
    </w:p>
    <w:p w14:paraId="5B420606">
      <w:pPr>
        <w:pStyle w:val="29"/>
        <w:tabs>
          <w:tab w:val="right" w:leader="dot" w:pos="10200"/>
        </w:tabs>
      </w:pPr>
      <w:r>
        <w:fldChar w:fldCharType="begin"/>
      </w:r>
      <w:r>
        <w:instrText xml:space="preserve">HYPERLINK\l_Toc1345</w:instrText>
      </w:r>
      <w:r>
        <w:fldChar w:fldCharType="separate"/>
      </w:r>
      <w:r>
        <w:t>10.安装完成后的验收清单</w:t>
      </w:r>
      <w:r>
        <w:tab/>
      </w:r>
      <w:r>
        <w:fldChar w:fldCharType="begin"/>
      </w:r>
      <w:r>
        <w:instrText xml:space="preserve">PAGEREF_Toc1345\h</w:instrText>
      </w:r>
      <w:r>
        <w:fldChar w:fldCharType="separate"/>
      </w:r>
      <w:r>
        <w:t>44</w:t>
      </w:r>
      <w:r>
        <w:fldChar w:fldCharType="end"/>
      </w:r>
      <w:r>
        <w:fldChar w:fldCharType="end"/>
      </w:r>
    </w:p>
    <w:p w14:paraId="0FF2B70E">
      <w:pPr>
        <w:pStyle w:val="29"/>
        <w:tabs>
          <w:tab w:val="right" w:leader="dot" w:pos="10200"/>
        </w:tabs>
      </w:pPr>
      <w:r>
        <w:fldChar w:fldCharType="begin"/>
      </w:r>
      <w:r>
        <w:instrText xml:space="preserve">HYPERLINK\l_Toc18907</w:instrText>
      </w:r>
      <w:r>
        <w:fldChar w:fldCharType="separate"/>
      </w:r>
      <w:r>
        <w:t>11.卸载与保留数据</w:t>
      </w:r>
      <w:r>
        <w:tab/>
      </w:r>
      <w:r>
        <w:fldChar w:fldCharType="begin"/>
      </w:r>
      <w:r>
        <w:instrText xml:space="preserve">PAGEREF_Toc18907\h</w:instrText>
      </w:r>
      <w:r>
        <w:fldChar w:fldCharType="separate"/>
      </w:r>
      <w:r>
        <w:t>44</w:t>
      </w:r>
      <w:r>
        <w:fldChar w:fldCharType="end"/>
      </w:r>
      <w:r>
        <w:fldChar w:fldCharType="end"/>
      </w:r>
    </w:p>
    <w:p w14:paraId="78328628">
      <w:pPr>
        <w:pStyle w:val="29"/>
        <w:tabs>
          <w:tab w:val="right" w:leader="dot" w:pos="10200"/>
        </w:tabs>
      </w:pPr>
      <w:r>
        <w:fldChar w:fldCharType="begin"/>
      </w:r>
      <w:r>
        <w:instrText xml:space="preserve">HYPERLINK\l_Toc23357</w:instrText>
      </w:r>
      <w:r>
        <w:fldChar w:fldCharType="separate"/>
      </w:r>
      <w:r>
        <w:t>原稿中的新电脑准备、安装和虚拟机附录全文保留</w:t>
      </w:r>
      <w:r>
        <w:tab/>
      </w:r>
      <w:r>
        <w:fldChar w:fldCharType="begin"/>
      </w:r>
      <w:r>
        <w:instrText xml:space="preserve">PAGEREF_Toc23357\h</w:instrText>
      </w:r>
      <w:r>
        <w:fldChar w:fldCharType="separate"/>
      </w:r>
      <w:r>
        <w:t>4</w:t>
      </w:r>
      <w:r>
        <w:rPr>
          <w:rFonts w:hint="eastAsia"/>
          <w:lang w:val="en-US" w:eastAsia="zh-CN"/>
        </w:rPr>
        <w:t>5</w:t>
      </w:r>
      <w:r>
        <w:fldChar w:fldCharType="end"/>
      </w:r>
      <w:r>
        <w:fldChar w:fldCharType="end"/>
      </w:r>
    </w:p>
    <w:p w14:paraId="2D85B84E">
      <w:pPr>
        <w:pStyle w:val="29"/>
        <w:tabs>
          <w:tab w:val="right" w:leader="dot" w:pos="10200"/>
        </w:tabs>
      </w:pPr>
      <w:r>
        <w:fldChar w:fldCharType="begin"/>
      </w:r>
      <w:r>
        <w:instrText xml:space="preserve">HYPERLINK\l_Toc22837</w:instrText>
      </w:r>
      <w:r>
        <w:fldChar w:fldCharType="separate"/>
      </w:r>
      <w:r>
        <w:t>新电脑部署时必须逐项确认的最终清单</w:t>
      </w:r>
      <w:r>
        <w:tab/>
      </w:r>
      <w:r>
        <w:fldChar w:fldCharType="begin"/>
      </w:r>
      <w:r>
        <w:instrText xml:space="preserve">PAGEREF_Toc22837\h</w:instrText>
      </w:r>
      <w:r>
        <w:fldChar w:fldCharType="separate"/>
      </w:r>
      <w:r>
        <w:t>4</w:t>
      </w:r>
      <w:r>
        <w:rPr>
          <w:rFonts w:hint="eastAsia"/>
          <w:lang w:val="en-US" w:eastAsia="zh-CN"/>
        </w:rPr>
        <w:t>6</w:t>
      </w:r>
      <w:r>
        <w:fldChar w:fldCharType="end"/>
      </w:r>
      <w:r>
        <w:fldChar w:fldCharType="end"/>
      </w:r>
    </w:p>
    <w:p w14:paraId="12A8E205">
      <w:r>
        <w:fldChar w:fldCharType="end"/>
      </w:r>
    </w:p>
    <w:p w14:paraId="26EA0135">
      <w:pPr>
        <w:sectPr>
          <w:headerReference r:id="rId5" w:type="default"/>
          <w:pgSz w:w="12240" w:h="15840"/>
          <w:pgMar w:top="964" w:right="1020" w:bottom="964" w:left="1020" w:header="720" w:footer="720" w:gutter="0"/>
          <w:cols w:space="720" w:num="1"/>
          <w:docGrid w:linePitch="360" w:charSpace="0"/>
        </w:sectPr>
      </w:pPr>
    </w:p>
    <w:p w14:paraId="17950DA9">
      <w:pPr>
        <w:pStyle w:val="3"/>
        <w:rPr>
          <w:b/>
          <w:bCs/>
        </w:rPr>
      </w:pPr>
      <w:bookmarkStart w:id="0" w:name="_Toc6589"/>
      <w:r>
        <w:rPr>
          <w:b/>
          <w:bCs/>
        </w:rPr>
        <w:t>第一部分：网站每个部分的详细介绍</w:t>
      </w:r>
      <w:bookmarkEnd w:id="0"/>
    </w:p>
    <w:p w14:paraId="7940D8F6">
      <w:r>
        <w:t>这一部分不要求读者懂Python、数据库或网页开发。把Yang-gumi理解成一套只放在自己电脑里的ACGN私人档案柜即可。</w:t>
      </w:r>
    </w:p>
    <w:p w14:paraId="35B3BD70">
      <w:pPr>
        <w:pStyle w:val="4"/>
      </w:pPr>
      <w:bookmarkStart w:id="1" w:name="_Toc14617"/>
      <w:r>
        <w:t>1.网站是什么、数据放在哪里</w:t>
      </w:r>
      <w:bookmarkEnd w:id="1"/>
    </w:p>
    <w:p w14:paraId="605529E9">
      <w:pPr>
        <w:pStyle w:val="16"/>
      </w:pPr>
      <w:r>
        <w:t>Yang-gumi用来记录动画、漫画、轻小说、游戏等作品的观看状态、个人评分、标签、短评和私人笔记。</w:t>
      </w:r>
    </w:p>
    <w:p w14:paraId="45B6BA9B">
      <w:pPr>
        <w:pStyle w:val="16"/>
      </w:pPr>
      <w:r>
        <w:t>主站默认地址是http://127.0.0.1:8501。127.0.0.1代表“这台电脑自己”，外人不能因为知道地址就访问。</w:t>
      </w:r>
    </w:p>
    <w:p w14:paraId="4107E509">
      <w:pPr>
        <w:pStyle w:val="16"/>
      </w:pPr>
      <w:r>
        <w:t>作品记录保存在本机SQLite数据库中；GitHub仓库只提供程序，不包含作者数据库、私人笔记、访问令牌或本地图片。</w:t>
      </w:r>
    </w:p>
    <w:p w14:paraId="78798F53">
      <w:pPr>
        <w:pStyle w:val="16"/>
      </w:pPr>
      <w:r>
        <w:t>Bangumi接入是只读的：无需登录Bangumi，不会修改Bangumi账号，也不会把个人评分上传。</w:t>
      </w:r>
    </w:p>
    <w:tbl>
      <w:tblPr>
        <w:tblStyle w:val="37"/>
        <w:tblW w:w="0" w:type="auto"/>
        <w:jc w:val="center"/>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986"/>
        <w:gridCol w:w="4986"/>
      </w:tblGrid>
      <w:tr w14:paraId="40353223">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86" w:type="dxa"/>
            <w:shd w:val="clear" w:color="auto" w:fill="B4305C"/>
            <w:vAlign w:val="center"/>
          </w:tcPr>
          <w:p w14:paraId="431AAB53">
            <w:pPr>
              <w:rPr>
                <w:color w:val="376092" w:themeColor="accent1" w:themeShade="BF"/>
              </w:rPr>
            </w:pPr>
            <w:r>
              <w:rPr>
                <w:b/>
                <w:color w:val="FFFFFF"/>
              </w:rPr>
              <w:t>项目</w:t>
            </w:r>
          </w:p>
        </w:tc>
        <w:tc>
          <w:tcPr>
            <w:tcW w:w="4986" w:type="dxa"/>
            <w:shd w:val="clear" w:color="auto" w:fill="B4305C"/>
            <w:vAlign w:val="center"/>
          </w:tcPr>
          <w:p w14:paraId="49E2D653">
            <w:pPr>
              <w:rPr>
                <w:color w:val="376092" w:themeColor="accent1" w:themeShade="BF"/>
              </w:rPr>
            </w:pPr>
            <w:r>
              <w:rPr>
                <w:b/>
                <w:color w:val="FFFFFF"/>
              </w:rPr>
              <w:t>说明</w:t>
            </w:r>
          </w:p>
        </w:tc>
      </w:tr>
      <w:tr w14:paraId="67A00F03">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86" w:type="dxa"/>
            <w:vAlign w:val="center"/>
          </w:tcPr>
          <w:p w14:paraId="64812542">
            <w:pPr>
              <w:rPr>
                <w:color w:val="376092" w:themeColor="accent1" w:themeShade="BF"/>
              </w:rPr>
            </w:pPr>
            <w:r>
              <w:rPr>
                <w:color w:val="376092" w:themeColor="accent1" w:themeShade="BF"/>
              </w:rPr>
              <w:t>程序</w:t>
            </w:r>
          </w:p>
        </w:tc>
        <w:tc>
          <w:tcPr>
            <w:tcW w:w="4986" w:type="dxa"/>
            <w:vAlign w:val="center"/>
          </w:tcPr>
          <w:p w14:paraId="270BB2FB">
            <w:pPr>
              <w:rPr>
                <w:color w:val="376092" w:themeColor="accent1" w:themeShade="BF"/>
              </w:rPr>
            </w:pPr>
            <w:r>
              <w:rPr>
                <w:color w:val="376092" w:themeColor="accent1" w:themeShade="BF"/>
              </w:rPr>
              <w:t>页面、按钮、计算与启动脚本；来自GitHub。</w:t>
            </w:r>
          </w:p>
        </w:tc>
      </w:tr>
      <w:tr w14:paraId="55E6DBAC">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86" w:type="dxa"/>
            <w:vAlign w:val="center"/>
          </w:tcPr>
          <w:p w14:paraId="6E95EC5F">
            <w:pPr>
              <w:rPr>
                <w:color w:val="376092" w:themeColor="accent1" w:themeShade="BF"/>
              </w:rPr>
            </w:pPr>
            <w:r>
              <w:rPr>
                <w:color w:val="376092" w:themeColor="accent1" w:themeShade="BF"/>
              </w:rPr>
              <w:t>本地数据</w:t>
            </w:r>
          </w:p>
        </w:tc>
        <w:tc>
          <w:tcPr>
            <w:tcW w:w="4986" w:type="dxa"/>
            <w:vAlign w:val="center"/>
          </w:tcPr>
          <w:p w14:paraId="14A78339">
            <w:pPr>
              <w:rPr>
                <w:color w:val="376092" w:themeColor="accent1" w:themeShade="BF"/>
              </w:rPr>
            </w:pPr>
            <w:r>
              <w:rPr>
                <w:color w:val="376092" w:themeColor="accent1" w:themeShade="BF"/>
              </w:rPr>
              <w:t>作品、评分、标签、笔记；只在自己的数据库里。</w:t>
            </w:r>
          </w:p>
        </w:tc>
      </w:tr>
      <w:tr w14:paraId="7FAB0A9D">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86" w:type="dxa"/>
            <w:vAlign w:val="center"/>
          </w:tcPr>
          <w:p w14:paraId="493747E0">
            <w:pPr>
              <w:rPr>
                <w:color w:val="376092" w:themeColor="accent1" w:themeShade="BF"/>
              </w:rPr>
            </w:pPr>
            <w:r>
              <w:rPr>
                <w:color w:val="376092" w:themeColor="accent1" w:themeShade="BF"/>
              </w:rPr>
              <w:t>本地图片</w:t>
            </w:r>
          </w:p>
        </w:tc>
        <w:tc>
          <w:tcPr>
            <w:tcW w:w="4986" w:type="dxa"/>
            <w:vAlign w:val="center"/>
          </w:tcPr>
          <w:p w14:paraId="59CA2B2E">
            <w:pPr>
              <w:rPr>
                <w:color w:val="376092" w:themeColor="accent1" w:themeShade="BF"/>
              </w:rPr>
            </w:pPr>
            <w:r>
              <w:rPr>
                <w:color w:val="376092" w:themeColor="accent1" w:themeShade="BF"/>
              </w:rPr>
              <w:t>由用户选择竖屏、壁纸文件夹；不会上传GitHub。</w:t>
            </w:r>
          </w:p>
        </w:tc>
      </w:tr>
      <w:tr w14:paraId="5063FC99">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86" w:type="dxa"/>
            <w:vAlign w:val="center"/>
          </w:tcPr>
          <w:p w14:paraId="4ECB932A">
            <w:pPr>
              <w:rPr>
                <w:color w:val="376092" w:themeColor="accent1" w:themeShade="BF"/>
              </w:rPr>
            </w:pPr>
            <w:r>
              <w:rPr>
                <w:color w:val="376092" w:themeColor="accent1" w:themeShade="BF"/>
              </w:rPr>
              <w:t>公开缓存</w:t>
            </w:r>
          </w:p>
        </w:tc>
        <w:tc>
          <w:tcPr>
            <w:tcW w:w="4986" w:type="dxa"/>
            <w:vAlign w:val="center"/>
          </w:tcPr>
          <w:p w14:paraId="0B6DDC66">
            <w:pPr>
              <w:rPr>
                <w:color w:val="376092" w:themeColor="accent1" w:themeShade="BF"/>
              </w:rPr>
            </w:pPr>
            <w:r>
              <w:rPr>
                <w:color w:val="376092" w:themeColor="accent1" w:themeShade="BF"/>
              </w:rPr>
              <w:t>Bangumi排行、两位小数评分、季度新番封面；网络失败时可使用已有缓存。</w:t>
            </w:r>
          </w:p>
        </w:tc>
      </w:tr>
    </w:tbl>
    <w:p w14:paraId="6B68AA58"/>
    <w:p w14:paraId="45D2820A">
      <w:pPr>
        <w:pStyle w:val="4"/>
        <w:sectPr>
          <w:headerReference r:id="rId6" w:type="default"/>
          <w:footerReference r:id="rId7" w:type="default"/>
          <w:pgSz w:w="12240" w:h="15840"/>
          <w:pgMar w:top="964" w:right="1020" w:bottom="964" w:left="1020" w:header="720" w:footer="720" w:gutter="0"/>
          <w:pgNumType w:fmt="decimal" w:start="1"/>
          <w:cols w:space="720" w:num="1"/>
          <w:docGrid w:linePitch="360" w:charSpace="0"/>
        </w:sectPr>
      </w:pPr>
    </w:p>
    <w:p w14:paraId="59643545">
      <w:pPr>
        <w:pStyle w:val="4"/>
      </w:pPr>
      <w:bookmarkStart w:id="2" w:name="_Toc11618"/>
      <w:r>
        <w:t>2.顶部导航总览</w:t>
      </w:r>
      <w:bookmarkEnd w:id="2"/>
    </w:p>
    <w:tbl>
      <w:tblPr>
        <w:tblStyle w:val="37"/>
        <w:tblW w:w="0" w:type="auto"/>
        <w:jc w:val="center"/>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986"/>
        <w:gridCol w:w="4986"/>
      </w:tblGrid>
      <w:tr w14:paraId="38CEB49F">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86" w:type="dxa"/>
            <w:shd w:val="clear" w:color="auto" w:fill="B4305C"/>
            <w:vAlign w:val="center"/>
          </w:tcPr>
          <w:p w14:paraId="6F88922F">
            <w:pPr>
              <w:rPr>
                <w:color w:val="376092" w:themeColor="accent1" w:themeShade="BF"/>
              </w:rPr>
            </w:pPr>
            <w:r>
              <w:rPr>
                <w:b/>
                <w:color w:val="FFFFFF"/>
              </w:rPr>
              <w:t>项目</w:t>
            </w:r>
          </w:p>
        </w:tc>
        <w:tc>
          <w:tcPr>
            <w:tcW w:w="4986" w:type="dxa"/>
            <w:shd w:val="clear" w:color="auto" w:fill="B4305C"/>
            <w:vAlign w:val="center"/>
          </w:tcPr>
          <w:p w14:paraId="3BBF237C">
            <w:pPr>
              <w:rPr>
                <w:color w:val="376092" w:themeColor="accent1" w:themeShade="BF"/>
              </w:rPr>
            </w:pPr>
            <w:r>
              <w:rPr>
                <w:b/>
                <w:color w:val="FFFFFF"/>
              </w:rPr>
              <w:t>说明</w:t>
            </w:r>
          </w:p>
        </w:tc>
      </w:tr>
      <w:tr w14:paraId="3FC15787">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86" w:type="dxa"/>
            <w:vAlign w:val="center"/>
          </w:tcPr>
          <w:p w14:paraId="389AF158">
            <w:pPr>
              <w:rPr>
                <w:color w:val="376092" w:themeColor="accent1" w:themeShade="BF"/>
              </w:rPr>
            </w:pPr>
            <w:r>
              <w:rPr>
                <w:color w:val="376092" w:themeColor="accent1" w:themeShade="BF"/>
              </w:rPr>
              <w:t>首页</w:t>
            </w:r>
          </w:p>
        </w:tc>
        <w:tc>
          <w:tcPr>
            <w:tcW w:w="4986" w:type="dxa"/>
            <w:vAlign w:val="center"/>
          </w:tcPr>
          <w:p w14:paraId="4BF6C90E">
            <w:pPr>
              <w:rPr>
                <w:color w:val="376092" w:themeColor="accent1" w:themeShade="BF"/>
              </w:rPr>
            </w:pPr>
            <w:r>
              <w:rPr>
                <w:color w:val="376092" w:themeColor="accent1" w:themeShade="BF"/>
              </w:rPr>
              <w:t>统计概览、今日美图、本季新番与季度观看记忆。</w:t>
            </w:r>
          </w:p>
        </w:tc>
      </w:tr>
      <w:tr w14:paraId="7BA57549">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86" w:type="dxa"/>
            <w:vAlign w:val="center"/>
          </w:tcPr>
          <w:p w14:paraId="7C618B26">
            <w:pPr>
              <w:rPr>
                <w:color w:val="376092" w:themeColor="accent1" w:themeShade="BF"/>
              </w:rPr>
            </w:pPr>
            <w:r>
              <w:rPr>
                <w:color w:val="376092" w:themeColor="accent1" w:themeShade="BF"/>
              </w:rPr>
              <w:t>条目库</w:t>
            </w:r>
          </w:p>
        </w:tc>
        <w:tc>
          <w:tcPr>
            <w:tcW w:w="4986" w:type="dxa"/>
            <w:vAlign w:val="center"/>
          </w:tcPr>
          <w:p w14:paraId="7CC6BB21">
            <w:pPr>
              <w:rPr>
                <w:color w:val="376092" w:themeColor="accent1" w:themeShade="BF"/>
              </w:rPr>
            </w:pPr>
            <w:r>
              <w:rPr>
                <w:color w:val="376092" w:themeColor="accent1" w:themeShade="BF"/>
              </w:rPr>
              <w:t>搜索、筛选和管理已经保存的作品。</w:t>
            </w:r>
          </w:p>
        </w:tc>
      </w:tr>
      <w:tr w14:paraId="7DDE725B">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86" w:type="dxa"/>
            <w:vAlign w:val="center"/>
          </w:tcPr>
          <w:p w14:paraId="5041717A">
            <w:pPr>
              <w:rPr>
                <w:color w:val="376092" w:themeColor="accent1" w:themeShade="BF"/>
              </w:rPr>
            </w:pPr>
            <w:r>
              <w:rPr>
                <w:color w:val="376092" w:themeColor="accent1" w:themeShade="BF"/>
              </w:rPr>
              <w:t>新增条目</w:t>
            </w:r>
          </w:p>
        </w:tc>
        <w:tc>
          <w:tcPr>
            <w:tcW w:w="4986" w:type="dxa"/>
            <w:vAlign w:val="center"/>
          </w:tcPr>
          <w:p w14:paraId="2BDC7AC1">
            <w:pPr>
              <w:rPr>
                <w:color w:val="376092" w:themeColor="accent1" w:themeShade="BF"/>
              </w:rPr>
            </w:pPr>
            <w:r>
              <w:rPr>
                <w:color w:val="376092" w:themeColor="accent1" w:themeShade="BF"/>
              </w:rPr>
              <w:t>手工新增，或先搜索Bangumi再选用公开资料。</w:t>
            </w:r>
          </w:p>
        </w:tc>
      </w:tr>
      <w:tr w14:paraId="69974B21">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86" w:type="dxa"/>
            <w:vAlign w:val="center"/>
          </w:tcPr>
          <w:p w14:paraId="3297FD43">
            <w:pPr>
              <w:rPr>
                <w:color w:val="376092" w:themeColor="accent1" w:themeShade="BF"/>
              </w:rPr>
            </w:pPr>
            <w:r>
              <w:rPr>
                <w:color w:val="376092" w:themeColor="accent1" w:themeShade="BF"/>
              </w:rPr>
              <w:t>Bangumi</w:t>
            </w:r>
          </w:p>
        </w:tc>
        <w:tc>
          <w:tcPr>
            <w:tcW w:w="4986" w:type="dxa"/>
            <w:vAlign w:val="center"/>
          </w:tcPr>
          <w:p w14:paraId="0C65C650">
            <w:pPr>
              <w:rPr>
                <w:color w:val="376092" w:themeColor="accent1" w:themeShade="BF"/>
              </w:rPr>
            </w:pPr>
            <w:r>
              <w:rPr>
                <w:color w:val="376092" w:themeColor="accent1" w:themeShade="BF"/>
              </w:rPr>
              <w:t>查看仅日本ACGN的公开排行榜、精确评分和公开条目信息。</w:t>
            </w:r>
          </w:p>
        </w:tc>
      </w:tr>
      <w:tr w14:paraId="79F6508E">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86" w:type="dxa"/>
            <w:vAlign w:val="center"/>
          </w:tcPr>
          <w:p w14:paraId="35C1565E">
            <w:pPr>
              <w:rPr>
                <w:color w:val="376092" w:themeColor="accent1" w:themeShade="BF"/>
              </w:rPr>
            </w:pPr>
            <w:r>
              <w:rPr>
                <w:color w:val="376092" w:themeColor="accent1" w:themeShade="BF"/>
              </w:rPr>
              <w:t>排行榜</w:t>
            </w:r>
          </w:p>
        </w:tc>
        <w:tc>
          <w:tcPr>
            <w:tcW w:w="4986" w:type="dxa"/>
            <w:vAlign w:val="center"/>
          </w:tcPr>
          <w:p w14:paraId="46CBBBEE">
            <w:pPr>
              <w:rPr>
                <w:color w:val="376092" w:themeColor="accent1" w:themeShade="BF"/>
              </w:rPr>
            </w:pPr>
            <w:r>
              <w:rPr>
                <w:color w:val="376092" w:themeColor="accent1" w:themeShade="BF"/>
              </w:rPr>
              <w:t>按个人总分、分项分、Bangumi分数、人数或差值排行。</w:t>
            </w:r>
          </w:p>
        </w:tc>
      </w:tr>
      <w:tr w14:paraId="025206FE">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86" w:type="dxa"/>
            <w:vAlign w:val="center"/>
          </w:tcPr>
          <w:p w14:paraId="3980FD78">
            <w:pPr>
              <w:rPr>
                <w:color w:val="376092" w:themeColor="accent1" w:themeShade="BF"/>
              </w:rPr>
            </w:pPr>
            <w:r>
              <w:rPr>
                <w:color w:val="376092" w:themeColor="accent1" w:themeShade="BF"/>
              </w:rPr>
              <w:t>评分对比</w:t>
            </w:r>
          </w:p>
        </w:tc>
        <w:tc>
          <w:tcPr>
            <w:tcW w:w="4986" w:type="dxa"/>
            <w:vAlign w:val="center"/>
          </w:tcPr>
          <w:p w14:paraId="5FDFAD9F">
            <w:pPr>
              <w:rPr>
                <w:color w:val="376092" w:themeColor="accent1" w:themeShade="BF"/>
              </w:rPr>
            </w:pPr>
            <w:r>
              <w:rPr>
                <w:color w:val="376092" w:themeColor="accent1" w:themeShade="BF"/>
              </w:rPr>
              <w:t>找出自己与大众评价差异最大的作品。</w:t>
            </w:r>
          </w:p>
        </w:tc>
      </w:tr>
      <w:tr w14:paraId="57114CEE">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86" w:type="dxa"/>
            <w:vAlign w:val="center"/>
          </w:tcPr>
          <w:p w14:paraId="6ECEE430">
            <w:pPr>
              <w:rPr>
                <w:color w:val="376092" w:themeColor="accent1" w:themeShade="BF"/>
              </w:rPr>
            </w:pPr>
            <w:r>
              <w:rPr>
                <w:color w:val="376092" w:themeColor="accent1" w:themeShade="BF"/>
              </w:rPr>
              <w:t>标签筛选</w:t>
            </w:r>
          </w:p>
        </w:tc>
        <w:tc>
          <w:tcPr>
            <w:tcW w:w="4986" w:type="dxa"/>
            <w:vAlign w:val="center"/>
          </w:tcPr>
          <w:p w14:paraId="782AC80F">
            <w:pPr>
              <w:rPr>
                <w:color w:val="376092" w:themeColor="accent1" w:themeShade="BF"/>
              </w:rPr>
            </w:pPr>
            <w:r>
              <w:rPr>
                <w:color w:val="376092" w:themeColor="accent1" w:themeShade="BF"/>
              </w:rPr>
              <w:t>按标签汇总作品数量、均分和分差。</w:t>
            </w:r>
          </w:p>
        </w:tc>
      </w:tr>
      <w:tr w14:paraId="3ED42178">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86" w:type="dxa"/>
            <w:vAlign w:val="center"/>
          </w:tcPr>
          <w:p w14:paraId="2E5F3AAF">
            <w:pPr>
              <w:rPr>
                <w:color w:val="376092" w:themeColor="accent1" w:themeShade="BF"/>
              </w:rPr>
            </w:pPr>
            <w:r>
              <w:rPr>
                <w:color w:val="376092" w:themeColor="accent1" w:themeShade="BF"/>
              </w:rPr>
              <w:t>评分设置</w:t>
            </w:r>
          </w:p>
        </w:tc>
        <w:tc>
          <w:tcPr>
            <w:tcW w:w="4986" w:type="dxa"/>
            <w:vAlign w:val="center"/>
          </w:tcPr>
          <w:p w14:paraId="26BC677E">
            <w:pPr>
              <w:rPr>
                <w:color w:val="376092" w:themeColor="accent1" w:themeShade="BF"/>
              </w:rPr>
            </w:pPr>
            <w:r>
              <w:rPr>
                <w:color w:val="376092" w:themeColor="accent1" w:themeShade="BF"/>
              </w:rPr>
              <w:t>调整自动综合评分规则并重算自动评分作品。</w:t>
            </w:r>
          </w:p>
        </w:tc>
      </w:tr>
      <w:tr w14:paraId="38C7E0CE">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86" w:type="dxa"/>
            <w:vAlign w:val="center"/>
          </w:tcPr>
          <w:p w14:paraId="717AB738">
            <w:pPr>
              <w:rPr>
                <w:color w:val="376092" w:themeColor="accent1" w:themeShade="BF"/>
              </w:rPr>
            </w:pPr>
            <w:r>
              <w:rPr>
                <w:color w:val="376092" w:themeColor="accent1" w:themeShade="BF"/>
              </w:rPr>
              <w:t>数据管理</w:t>
            </w:r>
          </w:p>
        </w:tc>
        <w:tc>
          <w:tcPr>
            <w:tcW w:w="4986" w:type="dxa"/>
            <w:vAlign w:val="center"/>
          </w:tcPr>
          <w:p w14:paraId="0EEFF129">
            <w:pPr>
              <w:rPr>
                <w:color w:val="376092" w:themeColor="accent1" w:themeShade="BF"/>
              </w:rPr>
            </w:pPr>
            <w:r>
              <w:rPr>
                <w:color w:val="376092" w:themeColor="accent1" w:themeShade="BF"/>
              </w:rPr>
              <w:t>备份、恢复、导出、同步、质量检查。</w:t>
            </w:r>
          </w:p>
        </w:tc>
      </w:tr>
    </w:tbl>
    <w:p w14:paraId="001A4CEC"/>
    <w:p w14:paraId="2D5F9D09">
      <w:pPr>
        <w:pStyle w:val="4"/>
        <w:sectPr>
          <w:pgSz w:w="12240" w:h="15840"/>
          <w:pgMar w:top="964" w:right="1020" w:bottom="964" w:left="1020" w:header="720" w:footer="720" w:gutter="0"/>
          <w:cols w:space="720" w:num="1"/>
          <w:docGrid w:linePitch="360" w:charSpace="0"/>
        </w:sectPr>
      </w:pPr>
    </w:p>
    <w:p w14:paraId="737875CE">
      <w:pPr>
        <w:pStyle w:val="4"/>
      </w:pPr>
      <w:bookmarkStart w:id="3" w:name="_Toc20831"/>
      <w:r>
        <w:t>3.首页：私人档案仪表盘</w:t>
      </w:r>
      <w:bookmarkEnd w:id="3"/>
    </w:p>
    <w:p w14:paraId="0ABC6C17">
      <w:pPr>
        <w:pStyle w:val="5"/>
      </w:pPr>
      <w:r>
        <w:t>3.1左侧个人统计</w:t>
      </w:r>
    </w:p>
    <w:p w14:paraId="31E8375E">
      <w:r>
        <w:t>“收藏、完成、在看”来自本地条目状态；“我的均分”只统计已评分作品；“Bangumi”是这些作品公开分数的平均值；“平均差”帮助观察自己整体比大众更宽松还是更严格。新安装的空数据库显示0或横线是正常现象。</w:t>
      </w:r>
    </w:p>
    <w:p w14:paraId="11AB96D4">
      <w:pPr>
        <w:pStyle w:val="5"/>
      </w:pPr>
      <w:r>
        <w:t>3.2今日美图</w:t>
      </w:r>
    </w:p>
    <w:p w14:paraId="002788F6">
      <w:pPr>
        <w:pStyle w:val="16"/>
      </w:pPr>
      <w:r>
        <w:t>“竖屏”和“壁纸”用于选择当前电脑自己的文件夹。主电脑路径不会被写死到虚拟机或新电脑。</w:t>
      </w:r>
    </w:p>
    <w:p w14:paraId="681A843B">
      <w:pPr>
        <w:pStyle w:val="16"/>
      </w:pPr>
      <w:r>
        <w:t>页面通常显示三张竖屏图片，图片会根据视觉焦点裁切，尽量保留人物脸部和主要身体区域。</w:t>
      </w:r>
    </w:p>
    <w:p w14:paraId="2020FC59">
      <w:pPr>
        <w:pStyle w:val="16"/>
      </w:pPr>
      <w:r>
        <w:t>“本地索引”位于图片与“重新扫描图片”之间；按钮与左侧下排“我的均分、Bangumi、平均差”区域对齐。</w:t>
      </w:r>
    </w:p>
    <w:p w14:paraId="569DC7F3">
      <w:pPr>
        <w:pStyle w:val="16"/>
      </w:pPr>
      <w:r>
        <w:t>重新扫描采用增量索引：未修改的图片直接复用缓存，每次只处理少量新增或改变文件，避免扫描整个图库拖慢网站。</w:t>
      </w:r>
    </w:p>
    <w:p w14:paraId="0311B521">
      <w:pPr>
        <w:pStyle w:val="16"/>
      </w:pPr>
      <w:r>
        <w:t>当前限制会忽略无法读取、异常巨大或不符合竖屏/壁纸用途的文件，并在页面保留统计提示。</w:t>
      </w:r>
    </w:p>
    <w:tbl>
      <w:tblPr>
        <w:tblStyle w:val="34"/>
        <w:tblW w:w="0" w:type="auto"/>
        <w:jc w:val="center"/>
        <w:tblLayout w:type="autofit"/>
        <w:tblCellMar>
          <w:top w:w="0" w:type="dxa"/>
          <w:left w:w="108" w:type="dxa"/>
          <w:bottom w:w="0" w:type="dxa"/>
          <w:right w:w="108" w:type="dxa"/>
        </w:tblCellMar>
      </w:tblPr>
      <w:tblGrid>
        <w:gridCol w:w="9972"/>
      </w:tblGrid>
      <w:tr w14:paraId="21FCADD0">
        <w:tblPrEx>
          <w:tblCellMar>
            <w:top w:w="0" w:type="dxa"/>
            <w:left w:w="108" w:type="dxa"/>
            <w:bottom w:w="0" w:type="dxa"/>
            <w:right w:w="108" w:type="dxa"/>
          </w:tblCellMar>
        </w:tblPrEx>
        <w:trPr>
          <w:jc w:val="center"/>
        </w:trPr>
        <w:tc>
          <w:tcPr>
            <w:tcW w:w="9972" w:type="dxa"/>
            <w:shd w:val="clear" w:color="auto" w:fill="FCEEF3"/>
          </w:tcPr>
          <w:p w14:paraId="416DEDCA">
            <w:r>
              <w:rPr>
                <w:b/>
                <w:color w:val="B4305C"/>
              </w:rPr>
              <w:t>实测</w:t>
            </w:r>
            <w:r>
              <w:rPr>
                <w:b/>
                <w:color w:val="B4305C"/>
              </w:rPr>
              <w:br w:type="textWrapping"/>
            </w:r>
            <w:r>
              <w:t>虚拟机文件夹共5张竖屏、7张壁纸；点击重新扫描到重新显示索引总耗时9.7秒，其中包含固定等待8秒，实际扫描约2秒以内。</w:t>
            </w:r>
          </w:p>
        </w:tc>
      </w:tr>
    </w:tbl>
    <w:p w14:paraId="42225EC6"/>
    <w:p w14:paraId="4DD136B8">
      <w:pPr>
        <w:pStyle w:val="5"/>
      </w:pPr>
      <w:r>
        <w:t>3.3本季新番与季度记忆</w:t>
      </w:r>
    </w:p>
    <w:p w14:paraId="353E79F3">
      <w:r>
        <w:t>本季新番按本机日期自动确定季度，主区只展示确认属于日本的动画。状态按钮会关联本地作品；搜索和排序只影响页面显示。封面缺失时，系统在每日零点尝试从对应Bangumi条目补齐。季度记忆按当前、5年前、10年前和20年前展示本地记录。</w:t>
      </w:r>
    </w:p>
    <w:p w14:paraId="01B20D4E">
      <w:pPr>
        <w:pStyle w:val="4"/>
        <w:sectPr>
          <w:pgSz w:w="12240" w:h="15840"/>
          <w:pgMar w:top="964" w:right="1020" w:bottom="964" w:left="1020" w:header="720" w:footer="720" w:gutter="0"/>
          <w:cols w:space="720" w:num="1"/>
          <w:docGrid w:linePitch="360" w:charSpace="0"/>
        </w:sectPr>
      </w:pPr>
    </w:p>
    <w:p w14:paraId="45F96F15">
      <w:pPr>
        <w:pStyle w:val="4"/>
      </w:pPr>
      <w:bookmarkStart w:id="4" w:name="_Toc15117"/>
      <w:r>
        <w:t>4.条目库与条目详情</w:t>
      </w:r>
      <w:bookmarkEnd w:id="4"/>
    </w:p>
    <w:p w14:paraId="3DFF5762">
      <w:pPr>
        <w:pStyle w:val="16"/>
      </w:pPr>
      <w:r>
        <w:t>条目库只显示已经进入本地数据库的作品，不会把整个Bangumi当作本地收藏。</w:t>
      </w:r>
    </w:p>
    <w:p w14:paraId="44C9356D">
      <w:pPr>
        <w:pStyle w:val="16"/>
      </w:pPr>
      <w:r>
        <w:t>可按标题、类型、子类型、状态、年份、标签、个人分数、Bangumi分数与双方差值组合筛选。</w:t>
      </w:r>
    </w:p>
    <w:p w14:paraId="0EF7AEAF">
      <w:pPr>
        <w:pStyle w:val="16"/>
      </w:pPr>
      <w:r>
        <w:t>进入详情后可查看封面、基本资料、分项评分、总分、标签、评论、私人笔记和关联Bangumi数据。</w:t>
      </w:r>
    </w:p>
    <w:p w14:paraId="5668A34B">
      <w:pPr>
        <w:pStyle w:val="16"/>
      </w:pPr>
      <w:r>
        <w:t>删除或大批修改前先到数据管理创建备份；恢复操作会先备份当前主库。</w:t>
      </w:r>
    </w:p>
    <w:p w14:paraId="74EDA93E">
      <w:pPr>
        <w:pStyle w:val="4"/>
      </w:pPr>
      <w:bookmarkStart w:id="5" w:name="_Toc13438"/>
      <w:r>
        <w:t>5.新增条目：手工录入与Bangumi搜索</w:t>
      </w:r>
      <w:bookmarkEnd w:id="5"/>
    </w:p>
    <w:p w14:paraId="098983D9">
      <w:pPr>
        <w:pStyle w:val="14"/>
      </w:pPr>
      <w:r>
        <w:t>输入中文、日文或英文标题，选择“动画/漫画/轻小说/游戏”等分类。</w:t>
      </w:r>
    </w:p>
    <w:p w14:paraId="0642CE7D">
      <w:pPr>
        <w:pStyle w:val="14"/>
      </w:pPr>
      <w:r>
        <w:t>点击“搜索Bangumi”。系统先按标题相关性过滤，再显示最多10条候选。</w:t>
      </w:r>
    </w:p>
    <w:p w14:paraId="72110BB7">
      <w:pPr>
        <w:pStyle w:val="14"/>
      </w:pPr>
      <w:r>
        <w:t>动画候选会读取对应/subject/&lt;ID&gt;/stats评分透视页，只保留两位小数评分和评分人数。</w:t>
      </w:r>
    </w:p>
    <w:p w14:paraId="492AFCF4">
      <w:pPr>
        <w:pStyle w:val="14"/>
      </w:pPr>
      <w:r>
        <w:t>确认标题、原名、首播日期、评分、人数和排名后，点击“选用此条目”。</w:t>
      </w:r>
    </w:p>
    <w:p w14:paraId="72FDBC77">
      <w:pPr>
        <w:pStyle w:val="14"/>
      </w:pPr>
      <w:r>
        <w:t>补充状态、自己的分项评分、标签和评论，最后保存到本地。</w:t>
      </w:r>
    </w:p>
    <w:tbl>
      <w:tblPr>
        <w:tblStyle w:val="34"/>
        <w:tblW w:w="0" w:type="auto"/>
        <w:jc w:val="center"/>
        <w:tblLayout w:type="autofit"/>
        <w:tblCellMar>
          <w:top w:w="0" w:type="dxa"/>
          <w:left w:w="108" w:type="dxa"/>
          <w:bottom w:w="0" w:type="dxa"/>
          <w:right w:w="108" w:type="dxa"/>
        </w:tblCellMar>
      </w:tblPr>
      <w:tblGrid>
        <w:gridCol w:w="9972"/>
      </w:tblGrid>
      <w:tr w14:paraId="7EE4FA32">
        <w:tblPrEx>
          <w:tblCellMar>
            <w:top w:w="0" w:type="dxa"/>
            <w:left w:w="108" w:type="dxa"/>
            <w:bottom w:w="0" w:type="dxa"/>
            <w:right w:w="108" w:type="dxa"/>
          </w:tblCellMar>
        </w:tblPrEx>
        <w:trPr>
          <w:jc w:val="center"/>
        </w:trPr>
        <w:tc>
          <w:tcPr>
            <w:tcW w:w="9972" w:type="dxa"/>
            <w:shd w:val="clear" w:color="auto" w:fill="FCEEF3"/>
          </w:tcPr>
          <w:p w14:paraId="17B2A956">
            <w:r>
              <w:rPr>
                <w:b/>
                <w:color w:val="B4305C"/>
              </w:rPr>
              <w:t>两位小数规则</w:t>
            </w:r>
            <w:r>
              <w:rPr>
                <w:b/>
                <w:color w:val="B4305C"/>
              </w:rPr>
              <w:br w:type="textWrapping"/>
            </w:r>
            <w:r>
              <w:t>两位小数不仅用于Bangumi排行，也用于新增条目的动画搜索。选用结果后，本地草稿继续保留该精确值，不会退回API的一位小数。漫画、小说和游戏不执行“日本动画评分透视”任务。</w:t>
            </w:r>
          </w:p>
        </w:tc>
      </w:tr>
    </w:tbl>
    <w:p w14:paraId="4ED696FA"/>
    <w:p w14:paraId="614FABE9">
      <w:pPr>
        <w:pStyle w:val="4"/>
      </w:pPr>
      <w:bookmarkStart w:id="6" w:name="_Toc15981"/>
      <w:r>
        <w:t>6.个人评分体系</w:t>
      </w:r>
      <w:bookmarkEnd w:id="6"/>
    </w:p>
    <w:p w14:paraId="1470C62A">
      <w:r>
        <w:t>自动综合评分把已填写的分项按权重计算；未填写项不会被当作0。作品本体、个人感受、时代加权与偏科惩罚共同形成最终0～10分。手动模式可直接输入两位小数总分。</w:t>
      </w:r>
    </w:p>
    <w:tbl>
      <w:tblPr>
        <w:tblStyle w:val="37"/>
        <w:tblW w:w="0" w:type="auto"/>
        <w:jc w:val="center"/>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986"/>
        <w:gridCol w:w="4986"/>
      </w:tblGrid>
      <w:tr w14:paraId="5B475066">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86" w:type="dxa"/>
            <w:shd w:val="clear" w:color="auto" w:fill="B4305C"/>
            <w:vAlign w:val="center"/>
          </w:tcPr>
          <w:p w14:paraId="620F9B29">
            <w:pPr>
              <w:rPr>
                <w:color w:val="376092" w:themeColor="accent1" w:themeShade="BF"/>
              </w:rPr>
            </w:pPr>
            <w:r>
              <w:rPr>
                <w:b/>
                <w:color w:val="FFFFFF"/>
              </w:rPr>
              <w:t>项目</w:t>
            </w:r>
          </w:p>
        </w:tc>
        <w:tc>
          <w:tcPr>
            <w:tcW w:w="4986" w:type="dxa"/>
            <w:shd w:val="clear" w:color="auto" w:fill="B4305C"/>
            <w:vAlign w:val="center"/>
          </w:tcPr>
          <w:p w14:paraId="594A10B7">
            <w:pPr>
              <w:rPr>
                <w:color w:val="376092" w:themeColor="accent1" w:themeShade="BF"/>
              </w:rPr>
            </w:pPr>
            <w:r>
              <w:rPr>
                <w:b/>
                <w:color w:val="FFFFFF"/>
              </w:rPr>
              <w:t>说明</w:t>
            </w:r>
          </w:p>
        </w:tc>
      </w:tr>
      <w:tr w14:paraId="7C95217E">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86" w:type="dxa"/>
            <w:vAlign w:val="center"/>
          </w:tcPr>
          <w:p w14:paraId="21580EDC">
            <w:pPr>
              <w:rPr>
                <w:color w:val="376092" w:themeColor="accent1" w:themeShade="BF"/>
              </w:rPr>
            </w:pPr>
            <w:r>
              <w:rPr>
                <w:color w:val="376092" w:themeColor="accent1" w:themeShade="BF"/>
              </w:rPr>
              <w:t>作品本体</w:t>
            </w:r>
          </w:p>
        </w:tc>
        <w:tc>
          <w:tcPr>
            <w:tcW w:w="4986" w:type="dxa"/>
            <w:vAlign w:val="center"/>
          </w:tcPr>
          <w:p w14:paraId="77951805">
            <w:pPr>
              <w:rPr>
                <w:color w:val="376092" w:themeColor="accent1" w:themeShade="BF"/>
              </w:rPr>
            </w:pPr>
            <w:r>
              <w:rPr>
                <w:color w:val="376092" w:themeColor="accent1" w:themeShade="BF"/>
              </w:rPr>
              <w:t>剧情、角色塑造、作画/摄影、演出、音乐/配音、节奏等；主要分值来源。</w:t>
            </w:r>
          </w:p>
        </w:tc>
      </w:tr>
      <w:tr w14:paraId="19D9B85F">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86" w:type="dxa"/>
            <w:vAlign w:val="center"/>
          </w:tcPr>
          <w:p w14:paraId="7FE3F8B0">
            <w:pPr>
              <w:rPr>
                <w:color w:val="376092" w:themeColor="accent1" w:themeShade="BF"/>
              </w:rPr>
            </w:pPr>
            <w:r>
              <w:rPr>
                <w:color w:val="376092" w:themeColor="accent1" w:themeShade="BF"/>
              </w:rPr>
              <w:t>个人感受</w:t>
            </w:r>
          </w:p>
        </w:tc>
        <w:tc>
          <w:tcPr>
            <w:tcW w:w="4986" w:type="dxa"/>
            <w:vAlign w:val="center"/>
          </w:tcPr>
          <w:p w14:paraId="46844588">
            <w:pPr>
              <w:rPr>
                <w:color w:val="376092" w:themeColor="accent1" w:themeShade="BF"/>
              </w:rPr>
            </w:pPr>
            <w:r>
              <w:rPr>
                <w:color w:val="376092" w:themeColor="accent1" w:themeShade="BF"/>
              </w:rPr>
              <w:t>个人偏爱、重看/重玩价值等；只在填写时参与。</w:t>
            </w:r>
          </w:p>
        </w:tc>
      </w:tr>
      <w:tr w14:paraId="1C085D23">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86" w:type="dxa"/>
            <w:vAlign w:val="center"/>
          </w:tcPr>
          <w:p w14:paraId="1853621F">
            <w:pPr>
              <w:rPr>
                <w:color w:val="376092" w:themeColor="accent1" w:themeShade="BF"/>
              </w:rPr>
            </w:pPr>
            <w:r>
              <w:rPr>
                <w:color w:val="376092" w:themeColor="accent1" w:themeShade="BF"/>
              </w:rPr>
              <w:t>时代加权</w:t>
            </w:r>
          </w:p>
        </w:tc>
        <w:tc>
          <w:tcPr>
            <w:tcW w:w="4986" w:type="dxa"/>
            <w:vAlign w:val="center"/>
          </w:tcPr>
          <w:p w14:paraId="6649A675">
            <w:pPr>
              <w:rPr>
                <w:color w:val="376092" w:themeColor="accent1" w:themeShade="BF"/>
              </w:rPr>
            </w:pPr>
            <w:r>
              <w:rPr>
                <w:color w:val="376092" w:themeColor="accent1" w:themeShade="BF"/>
              </w:rPr>
              <w:t>帮助评价作品在其年代的完成度；上限由评分设置决定。</w:t>
            </w:r>
          </w:p>
        </w:tc>
      </w:tr>
      <w:tr w14:paraId="487EA93B">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86" w:type="dxa"/>
            <w:vAlign w:val="center"/>
          </w:tcPr>
          <w:p w14:paraId="6D1AA60D">
            <w:pPr>
              <w:rPr>
                <w:color w:val="376092" w:themeColor="accent1" w:themeShade="BF"/>
              </w:rPr>
            </w:pPr>
            <w:r>
              <w:rPr>
                <w:color w:val="376092" w:themeColor="accent1" w:themeShade="BF"/>
              </w:rPr>
              <w:t>偏科惩罚</w:t>
            </w:r>
          </w:p>
        </w:tc>
        <w:tc>
          <w:tcPr>
            <w:tcW w:w="4986" w:type="dxa"/>
            <w:vAlign w:val="center"/>
          </w:tcPr>
          <w:p w14:paraId="0C45807D">
            <w:pPr>
              <w:rPr>
                <w:color w:val="376092" w:themeColor="accent1" w:themeShade="BF"/>
              </w:rPr>
            </w:pPr>
            <w:r>
              <w:rPr>
                <w:color w:val="376092" w:themeColor="accent1" w:themeShade="BF"/>
              </w:rPr>
              <w:t>主评分最高项与最低项差距过大时扣分；不会因为没填项目而扣分。</w:t>
            </w:r>
          </w:p>
        </w:tc>
      </w:tr>
      <w:tr w14:paraId="0F1F9A40">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86" w:type="dxa"/>
            <w:vAlign w:val="center"/>
          </w:tcPr>
          <w:p w14:paraId="5B561B49">
            <w:pPr>
              <w:rPr>
                <w:color w:val="376092" w:themeColor="accent1" w:themeShade="BF"/>
              </w:rPr>
            </w:pPr>
            <w:r>
              <w:rPr>
                <w:color w:val="376092" w:themeColor="accent1" w:themeShade="BF"/>
              </w:rPr>
              <w:t>手动总分</w:t>
            </w:r>
          </w:p>
        </w:tc>
        <w:tc>
          <w:tcPr>
            <w:tcW w:w="4986" w:type="dxa"/>
            <w:vAlign w:val="center"/>
          </w:tcPr>
          <w:p w14:paraId="586E86A4">
            <w:pPr>
              <w:rPr>
                <w:color w:val="376092" w:themeColor="accent1" w:themeShade="BF"/>
              </w:rPr>
            </w:pPr>
            <w:r>
              <w:rPr>
                <w:color w:val="376092" w:themeColor="accent1" w:themeShade="BF"/>
              </w:rPr>
              <w:t>适合已有明确结论的用户；不会被自动重算覆盖。</w:t>
            </w:r>
          </w:p>
        </w:tc>
      </w:tr>
    </w:tbl>
    <w:p w14:paraId="282BC77C"/>
    <w:p w14:paraId="4182A477">
      <w:pPr>
        <w:pStyle w:val="4"/>
      </w:pPr>
      <w:bookmarkStart w:id="7" w:name="_Toc12495"/>
      <w:r>
        <w:t>7.Bangumi页面与每日零点更新</w:t>
      </w:r>
      <w:bookmarkEnd w:id="7"/>
    </w:p>
    <w:p w14:paraId="533BA06E">
      <w:pPr>
        <w:pStyle w:val="16"/>
      </w:pPr>
      <w:r>
        <w:t>动画榜单严格过滤非日本动画；页面支持上一页、下一页、跳页和跳名次。</w:t>
      </w:r>
    </w:p>
    <w:p w14:paraId="735E9E40">
      <w:pPr>
        <w:pStyle w:val="16"/>
      </w:pPr>
      <w:r>
        <w:t>排行基础标题、封面、名次等来自Bangumi公开API缓存；评分精度来自每部日本动画的公开评分透视页。</w:t>
      </w:r>
    </w:p>
    <w:p w14:paraId="48F27110">
      <w:pPr>
        <w:pStyle w:val="16"/>
      </w:pPr>
      <w:r>
        <w:t>网页抓取严格限制为/subject/&lt;ID&gt;/stats，只解析总评分和评分人数；不抓评论、用户、日志、Staff或其他页面内容。</w:t>
      </w:r>
    </w:p>
    <w:p w14:paraId="69D702E8">
      <w:pPr>
        <w:pStyle w:val="16"/>
      </w:pPr>
      <w:r>
        <w:t>评分显示固定两位小数，例如9.17、9.15；当并发请求偶发失败时会分批重试，避免把9.2伪装成9.20。</w:t>
      </w:r>
    </w:p>
    <w:p w14:paraId="4ED97465">
      <w:pPr>
        <w:pStyle w:val="16"/>
      </w:pPr>
      <w:r>
        <w:t>同一天读取过的结果使用本地缓存。每日零点后台刷新已知日本动画的精确评分，不要求用户手动打开页面。</w:t>
      </w:r>
    </w:p>
    <w:p w14:paraId="7B4F27A9">
      <w:pPr>
        <w:pStyle w:val="16"/>
      </w:pPr>
      <w:r>
        <w:t>第一次全新安装尚无缓存，首屏需要联网建立缓存；以后翻页和跳名次会明显更快。</w:t>
      </w:r>
    </w:p>
    <w:p w14:paraId="3838C02C">
      <w:pPr>
        <w:pStyle w:val="4"/>
      </w:pPr>
      <w:bookmarkStart w:id="8" w:name="_Toc4169"/>
      <w:r>
        <w:t>8.排行榜、评分对比与标签</w:t>
      </w:r>
      <w:bookmarkEnd w:id="8"/>
    </w:p>
    <w:p w14:paraId="58B232E5">
      <w:r>
        <w:t>个人排行榜基于本地数据库，可按总分、分项、Bangumi分数、评分人数、公开名次、完成时间等排序。评分对比突出个人分与公开分差距较大的作品。标签筛选负责把同一标签下的作品数量、个人均分、公开均分和平均差放在一起观察。</w:t>
      </w:r>
    </w:p>
    <w:p w14:paraId="40664406">
      <w:pPr>
        <w:pStyle w:val="4"/>
      </w:pPr>
      <w:bookmarkStart w:id="9" w:name="_Toc22636"/>
      <w:r>
        <w:t>9.数据管理、备份和迁移</w:t>
      </w:r>
      <w:bookmarkEnd w:id="9"/>
    </w:p>
    <w:p w14:paraId="3BE33AB3">
      <w:pPr>
        <w:pStyle w:val="16"/>
      </w:pPr>
      <w:r>
        <w:t>SQLite备份是最重要的迁移文件，包含作品、评分、状态、标签和笔记。</w:t>
      </w:r>
    </w:p>
    <w:p w14:paraId="3562B6CD">
      <w:pPr>
        <w:pStyle w:val="16"/>
      </w:pPr>
      <w:r>
        <w:t>导出JSON/CSV适合查看或二次处理，但完整恢复优先使用SQLite备份。</w:t>
      </w:r>
    </w:p>
    <w:p w14:paraId="5F2C7C24">
      <w:pPr>
        <w:pStyle w:val="16"/>
      </w:pPr>
      <w:r>
        <w:t>换电脑时先在旧电脑创建备份，再在新电脑部署空网站，最后从数据管理恢复自己的备份。</w:t>
      </w:r>
    </w:p>
    <w:p w14:paraId="422B2D9E">
      <w:pPr>
        <w:pStyle w:val="16"/>
      </w:pPr>
      <w:r>
        <w:t>今日美图文件夹不在数据库里；换电脑后选择新电脑自己的竖屏和壁纸目录即可。</w:t>
      </w:r>
    </w:p>
    <w:p w14:paraId="0A61F31F">
      <w:pPr>
        <w:pStyle w:val="16"/>
      </w:pPr>
      <w:r>
        <w:t>不要把data、backups、exports、covers、static中的私人运行数据强制提交到GitHub。</w:t>
      </w:r>
    </w:p>
    <w:p w14:paraId="02F80AB0">
      <w:pPr>
        <w:pStyle w:val="4"/>
      </w:pPr>
      <w:bookmarkStart w:id="10" w:name="_Toc27905"/>
      <w:r>
        <w:t>10.只读分享与安全边界</w:t>
      </w:r>
      <w:bookmarkEnd w:id="10"/>
    </w:p>
    <w:p w14:paraId="3C46468C">
      <w:r>
        <w:t>主站8501可以修改数据，不应直接暴露到公网。只读分享使用单独的“启动只读分享.bat”和8502端口，只建议在可信局域网或私人组网内使用。访客不需要安装Python，但主人电脑必须保持只读服务运行。Windows防火墙只放行专用网络和必要网段。</w:t>
      </w:r>
    </w:p>
    <w:p w14:paraId="5F48DD09">
      <w:pPr>
        <w:pStyle w:val="4"/>
        <w:sectPr>
          <w:pgSz w:w="12240" w:h="15840"/>
          <w:pgMar w:top="964" w:right="1020" w:bottom="964" w:left="1020" w:header="720" w:footer="720" w:gutter="0"/>
          <w:cols w:space="720" w:num="1"/>
          <w:docGrid w:linePitch="360" w:charSpace="0"/>
        </w:sectPr>
      </w:pPr>
    </w:p>
    <w:p w14:paraId="591B7850">
      <w:pPr>
        <w:pStyle w:val="4"/>
      </w:pPr>
      <w:bookmarkStart w:id="11" w:name="_Toc17974"/>
      <w:r>
        <w:t>11.已完成的虚拟机验收</w:t>
      </w:r>
      <w:bookmarkEnd w:id="11"/>
    </w:p>
    <w:tbl>
      <w:tblPr>
        <w:tblStyle w:val="37"/>
        <w:tblW w:w="0" w:type="auto"/>
        <w:jc w:val="center"/>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986"/>
        <w:gridCol w:w="4986"/>
      </w:tblGrid>
      <w:tr w14:paraId="2D729A81">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86" w:type="dxa"/>
            <w:shd w:val="clear" w:color="auto" w:fill="B4305C"/>
            <w:vAlign w:val="center"/>
          </w:tcPr>
          <w:p w14:paraId="3DC80E7A">
            <w:pPr>
              <w:rPr>
                <w:color w:val="376092" w:themeColor="accent1" w:themeShade="BF"/>
              </w:rPr>
            </w:pPr>
            <w:r>
              <w:rPr>
                <w:b/>
                <w:color w:val="FFFFFF"/>
              </w:rPr>
              <w:t>项目</w:t>
            </w:r>
          </w:p>
        </w:tc>
        <w:tc>
          <w:tcPr>
            <w:tcW w:w="4986" w:type="dxa"/>
            <w:shd w:val="clear" w:color="auto" w:fill="B4305C"/>
            <w:vAlign w:val="center"/>
          </w:tcPr>
          <w:p w14:paraId="63A8F21D">
            <w:pPr>
              <w:rPr>
                <w:color w:val="376092" w:themeColor="accent1" w:themeShade="BF"/>
              </w:rPr>
            </w:pPr>
            <w:r>
              <w:rPr>
                <w:b/>
                <w:color w:val="FFFFFF"/>
              </w:rPr>
              <w:t>说明</w:t>
            </w:r>
          </w:p>
        </w:tc>
      </w:tr>
      <w:tr w14:paraId="1344D24B">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86" w:type="dxa"/>
            <w:vAlign w:val="center"/>
          </w:tcPr>
          <w:p w14:paraId="178C57C0">
            <w:pPr>
              <w:rPr>
                <w:color w:val="376092" w:themeColor="accent1" w:themeShade="BF"/>
              </w:rPr>
            </w:pPr>
            <w:r>
              <w:rPr>
                <w:color w:val="376092" w:themeColor="accent1" w:themeShade="BF"/>
              </w:rPr>
              <w:t>干净部署</w:t>
            </w:r>
          </w:p>
        </w:tc>
        <w:tc>
          <w:tcPr>
            <w:tcW w:w="4986" w:type="dxa"/>
            <w:vAlign w:val="center"/>
          </w:tcPr>
          <w:p w14:paraId="22EC5974">
            <w:pPr>
              <w:rPr>
                <w:color w:val="376092" w:themeColor="accent1" w:themeShade="BF"/>
              </w:rPr>
            </w:pPr>
            <w:r>
              <w:rPr>
                <w:color w:val="376092" w:themeColor="accent1" w:themeShade="BF"/>
              </w:rPr>
              <w:t>clean_install=true；旧Yang-gumi仓库删除后，从GitHub重新下载成功。</w:t>
            </w:r>
          </w:p>
        </w:tc>
      </w:tr>
      <w:tr w14:paraId="34F8B36F">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86" w:type="dxa"/>
            <w:vAlign w:val="center"/>
          </w:tcPr>
          <w:p w14:paraId="6B67C9A2">
            <w:pPr>
              <w:rPr>
                <w:color w:val="376092" w:themeColor="accent1" w:themeShade="BF"/>
              </w:rPr>
            </w:pPr>
            <w:r>
              <w:rPr>
                <w:color w:val="376092" w:themeColor="accent1" w:themeShade="BF"/>
              </w:rPr>
              <w:t>图片</w:t>
            </w:r>
          </w:p>
        </w:tc>
        <w:tc>
          <w:tcPr>
            <w:tcW w:w="4986" w:type="dxa"/>
            <w:vAlign w:val="center"/>
          </w:tcPr>
          <w:p w14:paraId="6997D926">
            <w:pPr>
              <w:rPr>
                <w:color w:val="376092" w:themeColor="accent1" w:themeShade="BF"/>
              </w:rPr>
            </w:pPr>
            <w:r>
              <w:rPr>
                <w:color w:val="376092" w:themeColor="accent1" w:themeShade="BF"/>
              </w:rPr>
              <w:t>识别虚拟机桌面竖屏5张、壁纸7张，生成12条索引并正常显示。</w:t>
            </w:r>
          </w:p>
        </w:tc>
      </w:tr>
      <w:tr w14:paraId="543FF697">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86" w:type="dxa"/>
            <w:vAlign w:val="center"/>
          </w:tcPr>
          <w:p w14:paraId="59509BE8">
            <w:pPr>
              <w:rPr>
                <w:color w:val="376092" w:themeColor="accent1" w:themeShade="BF"/>
              </w:rPr>
            </w:pPr>
            <w:r>
              <w:rPr>
                <w:color w:val="376092" w:themeColor="accent1" w:themeShade="BF"/>
              </w:rPr>
              <w:t>快速扫描</w:t>
            </w:r>
          </w:p>
        </w:tc>
        <w:tc>
          <w:tcPr>
            <w:tcW w:w="4986" w:type="dxa"/>
            <w:vAlign w:val="center"/>
          </w:tcPr>
          <w:p w14:paraId="1C12BC9C">
            <w:pPr>
              <w:rPr>
                <w:color w:val="376092" w:themeColor="accent1" w:themeShade="BF"/>
              </w:rPr>
            </w:pPr>
            <w:r>
              <w:rPr>
                <w:color w:val="376092" w:themeColor="accent1" w:themeShade="BF"/>
              </w:rPr>
              <w:t>实际处理约2秒；完整自动验收含等待为9.7秒。</w:t>
            </w:r>
          </w:p>
        </w:tc>
      </w:tr>
      <w:tr w14:paraId="0DD052EF">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86" w:type="dxa"/>
            <w:vAlign w:val="center"/>
          </w:tcPr>
          <w:p w14:paraId="0D5EE5EA">
            <w:pPr>
              <w:rPr>
                <w:color w:val="376092" w:themeColor="accent1" w:themeShade="BF"/>
              </w:rPr>
            </w:pPr>
            <w:r>
              <w:rPr>
                <w:color w:val="376092" w:themeColor="accent1" w:themeShade="BF"/>
              </w:rPr>
              <w:t>排行精度</w:t>
            </w:r>
          </w:p>
        </w:tc>
        <w:tc>
          <w:tcPr>
            <w:tcW w:w="4986" w:type="dxa"/>
            <w:vAlign w:val="center"/>
          </w:tcPr>
          <w:p w14:paraId="2A545802">
            <w:pPr>
              <w:rPr>
                <w:color w:val="376092" w:themeColor="accent1" w:themeShade="BF"/>
              </w:rPr>
            </w:pPr>
            <w:r>
              <w:rPr>
                <w:color w:val="376092" w:themeColor="accent1" w:themeShade="BF"/>
              </w:rPr>
              <w:t>攻壳机动队S.A.C.2nd GIG为9.17；CLANNAD～AFTER STORY～为9.15。</w:t>
            </w:r>
          </w:p>
        </w:tc>
      </w:tr>
      <w:tr w14:paraId="03269047">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86" w:type="dxa"/>
            <w:vAlign w:val="center"/>
          </w:tcPr>
          <w:p w14:paraId="01272470">
            <w:pPr>
              <w:rPr>
                <w:color w:val="376092" w:themeColor="accent1" w:themeShade="BF"/>
              </w:rPr>
            </w:pPr>
            <w:r>
              <w:rPr>
                <w:color w:val="376092" w:themeColor="accent1" w:themeShade="BF"/>
              </w:rPr>
              <w:t>新增搜索</w:t>
            </w:r>
          </w:p>
        </w:tc>
        <w:tc>
          <w:tcPr>
            <w:tcW w:w="4986" w:type="dxa"/>
            <w:vAlign w:val="center"/>
          </w:tcPr>
          <w:p w14:paraId="062A01A1">
            <w:pPr>
              <w:rPr>
                <w:color w:val="376092" w:themeColor="accent1" w:themeShade="BF"/>
              </w:rPr>
            </w:pPr>
            <w:r>
              <w:rPr>
                <w:color w:val="376092" w:themeColor="accent1" w:themeShade="BF"/>
              </w:rPr>
              <w:t>CLANNAD为8.36；CLANNAD～AFTER STORY～为9.15。</w:t>
            </w:r>
          </w:p>
        </w:tc>
      </w:tr>
      <w:tr w14:paraId="1EC2335E">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86" w:type="dxa"/>
            <w:vAlign w:val="center"/>
          </w:tcPr>
          <w:p w14:paraId="550D7EC5">
            <w:pPr>
              <w:rPr>
                <w:color w:val="376092" w:themeColor="accent1" w:themeShade="BF"/>
              </w:rPr>
            </w:pPr>
            <w:r>
              <w:rPr>
                <w:color w:val="376092" w:themeColor="accent1" w:themeShade="BF"/>
              </w:rPr>
              <w:t>测试</w:t>
            </w:r>
          </w:p>
        </w:tc>
        <w:tc>
          <w:tcPr>
            <w:tcW w:w="4986" w:type="dxa"/>
            <w:vAlign w:val="center"/>
          </w:tcPr>
          <w:p w14:paraId="0A37016B">
            <w:pPr>
              <w:rPr>
                <w:color w:val="376092" w:themeColor="accent1" w:themeShade="BF"/>
              </w:rPr>
            </w:pPr>
            <w:r>
              <w:rPr>
                <w:color w:val="376092" w:themeColor="accent1" w:themeShade="BF"/>
              </w:rPr>
              <w:t>115项自动测试全部通过。</w:t>
            </w:r>
          </w:p>
        </w:tc>
      </w:tr>
    </w:tbl>
    <w:p w14:paraId="0567FB26"/>
    <w:p w14:paraId="37971A1D">
      <w:pPr>
        <w:jc w:val="both"/>
      </w:pPr>
      <w:r>
        <w:br w:type="page"/>
      </w:r>
    </w:p>
    <w:p w14:paraId="1E7E6CD0">
      <w:pPr>
        <w:pStyle w:val="4"/>
      </w:pPr>
      <w:bookmarkStart w:id="12" w:name="_Toc7146"/>
      <w:r>
        <w:t>现行版本准确值与历史说明的优先级</w:t>
      </w:r>
      <w:bookmarkEnd w:id="12"/>
    </w:p>
    <w:p w14:paraId="2ECA7CFA">
      <w:r>
        <w:t>本节是2026-07-14代码与虚拟机验收后的现行口径。后面完整保留的原稿和历史对话不得删除；如果历史数值与本节不同，以本节和当前代码为准。历史内容保留是为了说明需求来源、曾经发生过的故障和维护禁区。</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1AE1D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shd w:val="clear" w:color="auto" w:fill="B4305C"/>
            <w:vAlign w:val="center"/>
          </w:tcPr>
          <w:p w14:paraId="701DC288">
            <w:r>
              <w:rPr>
                <w:b/>
                <w:color w:val="FFFFFF"/>
              </w:rPr>
              <w:t>现行项目</w:t>
            </w:r>
          </w:p>
        </w:tc>
        <w:tc>
          <w:tcPr>
            <w:tcW w:w="4320" w:type="dxa"/>
            <w:shd w:val="clear" w:color="auto" w:fill="B4305C"/>
            <w:vAlign w:val="center"/>
          </w:tcPr>
          <w:p w14:paraId="0E9387BE">
            <w:r>
              <w:rPr>
                <w:b/>
                <w:color w:val="FFFFFF"/>
              </w:rPr>
              <w:t>2026-07-14准确口径</w:t>
            </w:r>
          </w:p>
        </w:tc>
      </w:tr>
      <w:tr w14:paraId="1419A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69485742">
            <w:r>
              <w:t>今日美图清单版本</w:t>
            </w:r>
          </w:p>
        </w:tc>
        <w:tc>
          <w:tcPr>
            <w:tcW w:w="4320" w:type="dxa"/>
            <w:vAlign w:val="center"/>
          </w:tcPr>
          <w:p w14:paraId="19CF64CE">
            <w:r>
              <w:t>version 10。旧原稿中的version 8属于历史值。</w:t>
            </w:r>
          </w:p>
        </w:tc>
      </w:tr>
      <w:tr w14:paraId="2C5AD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36319ED3">
            <w:r>
              <w:t>扫描范围</w:t>
            </w:r>
          </w:p>
        </w:tc>
        <w:tc>
          <w:tcPr>
            <w:tcW w:w="4320" w:type="dxa"/>
            <w:vAlign w:val="center"/>
          </w:tcPr>
          <w:p w14:paraId="6A2D3064">
            <w:r>
              <w:t>最多检查12,000个文件、最多向下12层；单文件最大100 MiB。旧原稿中的20 MiB和只扫描一层属于历史值。</w:t>
            </w:r>
          </w:p>
        </w:tc>
      </w:tr>
      <w:tr w14:paraId="4C9BC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668D4EBD">
            <w:r>
              <w:t>增量处理</w:t>
            </w:r>
          </w:p>
        </w:tc>
        <w:tc>
          <w:tcPr>
            <w:tcW w:w="4320" w:type="dxa"/>
            <w:vAlign w:val="center"/>
          </w:tcPr>
          <w:p w14:paraId="659CF5E9">
            <w:r>
              <w:t>未变化图片直接复用缓存；一次手动重扫最多新生成3个改变/新增资产，其余复用，避免整库重新压缩。</w:t>
            </w:r>
          </w:p>
        </w:tc>
      </w:tr>
      <w:tr w14:paraId="092DC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3FA2D04B">
            <w:r>
              <w:t>图片输出</w:t>
            </w:r>
          </w:p>
        </w:tc>
        <w:tc>
          <w:tcPr>
            <w:tcW w:w="4320" w:type="dxa"/>
            <w:vAlign w:val="center"/>
          </w:tcPr>
          <w:p w14:paraId="7C430B76">
            <w:r>
              <w:t>竖屏720×1080、壁纸1280×720，WebP quality=80、method=3；焦点继续限制在主要人物区域。</w:t>
            </w:r>
          </w:p>
        </w:tc>
      </w:tr>
      <w:tr w14:paraId="2E4B3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7AD73C8A">
            <w:r>
              <w:t>图片缓存上限</w:t>
            </w:r>
          </w:p>
        </w:tc>
        <w:tc>
          <w:tcPr>
            <w:tcW w:w="4320" w:type="dxa"/>
            <w:vAlign w:val="center"/>
          </w:tcPr>
          <w:p w14:paraId="1580A864">
            <w:r>
              <w:t>索引最多500项、候选抽样500项、本地缓存资产最多900项。</w:t>
            </w:r>
          </w:p>
        </w:tc>
      </w:tr>
      <w:tr w14:paraId="4516A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3F4E769B">
            <w:r>
              <w:t>Bangumi排行榜缓存</w:t>
            </w:r>
          </w:p>
        </w:tc>
        <w:tc>
          <w:tcPr>
            <w:tcW w:w="4320" w:type="dxa"/>
            <w:vAlign w:val="center"/>
          </w:tcPr>
          <w:p w14:paraId="4CB49BE2">
            <w:r>
              <w:t>排行榜上限7,200项，当前缓存格式version 7；精确评分缓存单独为version 1。</w:t>
            </w:r>
          </w:p>
        </w:tc>
      </w:tr>
      <w:tr w14:paraId="29A7F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14BAAEAC">
            <w:r>
              <w:t>精确评分来源</w:t>
            </w:r>
          </w:p>
        </w:tc>
        <w:tc>
          <w:tcPr>
            <w:tcW w:w="4320" w:type="dxa"/>
            <w:vAlign w:val="center"/>
          </w:tcPr>
          <w:p w14:paraId="10906BF5">
            <w:r>
              <w:t>只读取日本动画/subject/&lt;ID&gt;/stats的评分透视汇总，只取总评分和评分人数，固定显示两位小数。</w:t>
            </w:r>
          </w:p>
        </w:tc>
      </w:tr>
      <w:tr w14:paraId="188F5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245582E9">
            <w:r>
              <w:t>精确评分适用范围</w:t>
            </w:r>
          </w:p>
        </w:tc>
        <w:tc>
          <w:tcPr>
            <w:tcW w:w="4320" w:type="dxa"/>
            <w:vAlign w:val="center"/>
          </w:tcPr>
          <w:p w14:paraId="049E3485">
            <w:r>
              <w:t>Bangumi排行榜、新增条目动画搜索、选用搜索结果后的本地草稿，以及已知日本动画的每日更新。</w:t>
            </w:r>
          </w:p>
        </w:tc>
      </w:tr>
      <w:tr w14:paraId="68304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593B77BF">
            <w:r>
              <w:t>每日更新时间</w:t>
            </w:r>
          </w:p>
        </w:tc>
        <w:tc>
          <w:tcPr>
            <w:tcW w:w="4320" w:type="dxa"/>
            <w:vAlign w:val="center"/>
          </w:tcPr>
          <w:p w14:paraId="18C99D87">
            <w:r>
              <w:t>运行中的网站在本地时间00:00执行；关机错过时，下一次启动或打开页面进行到期补刷。</w:t>
            </w:r>
          </w:p>
        </w:tc>
      </w:tr>
      <w:tr w14:paraId="0CFAC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5C01D38F">
            <w:r>
              <w:t>虚拟机最终实测</w:t>
            </w:r>
          </w:p>
        </w:tc>
        <w:tc>
          <w:tcPr>
            <w:tcW w:w="4320" w:type="dxa"/>
            <w:vAlign w:val="center"/>
          </w:tcPr>
          <w:p w14:paraId="15BD4363">
            <w:r>
              <w:t>竖屏5张、壁纸7张、索引12项；实际图片扫描约2秒，自动验收含固定等待共9.7秒。</w:t>
            </w:r>
          </w:p>
        </w:tc>
      </w:tr>
      <w:tr w14:paraId="268E8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3B9DDA10">
            <w:r>
              <w:t>最终自动测试</w:t>
            </w:r>
          </w:p>
        </w:tc>
        <w:tc>
          <w:tcPr>
            <w:tcW w:w="4320" w:type="dxa"/>
            <w:vAlign w:val="center"/>
          </w:tcPr>
          <w:p w14:paraId="6DB9E496">
            <w:r>
              <w:t>当前发布基线为115项测试全部通过。旧原稿中的99项和更早的18项属于当时阶段记录。</w:t>
            </w:r>
          </w:p>
        </w:tc>
      </w:tr>
      <w:tr w14:paraId="04B3C1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1B004A76">
            <w:r>
              <w:t>GitHub交付</w:t>
            </w:r>
          </w:p>
        </w:tc>
        <w:tc>
          <w:tcPr>
            <w:tcW w:w="4320" w:type="dxa"/>
            <w:vAlign w:val="center"/>
          </w:tcPr>
          <w:p w14:paraId="4CBE93DC">
            <w:r>
              <w:t>分支agent/fix-new-pc-deployment；最终功能提交1aa0a27。虚拟机已删除旧仓库后只从GitHub重新下载部署。</w:t>
            </w:r>
          </w:p>
        </w:tc>
      </w:tr>
    </w:tbl>
    <w:p w14:paraId="2B2BC107"/>
    <w:p w14:paraId="53889163">
      <w:pPr>
        <w:pStyle w:val="4"/>
        <w:sectPr>
          <w:pgSz w:w="12240" w:h="15840"/>
          <w:pgMar w:top="964" w:right="1020" w:bottom="964" w:left="1020" w:header="720" w:footer="720" w:gutter="0"/>
          <w:cols w:space="720" w:num="1"/>
          <w:docGrid w:linePitch="360" w:charSpace="0"/>
        </w:sectPr>
      </w:pPr>
    </w:p>
    <w:p w14:paraId="793C1B52">
      <w:pPr>
        <w:pStyle w:val="4"/>
      </w:pPr>
      <w:bookmarkStart w:id="13" w:name="_Toc17474"/>
      <w:r>
        <w:t>永久维护规则与不可删减注意事项</w:t>
      </w:r>
      <w:bookmarkEnd w:id="13"/>
    </w:p>
    <w:p w14:paraId="6DE7C65B">
      <w:pPr>
        <w:pStyle w:val="16"/>
      </w:pPr>
      <w:r>
        <w:t>所有Yang-gumi ACGN网站相关文件、补丁、截图、文档和交接材料统一放在E:\Yang-gumi_ACGN_评分网站_固定工作区；不要把正式成果散落到Codex临时目录。</w:t>
      </w:r>
    </w:p>
    <w:p w14:paraId="175C41EC">
      <w:pPr>
        <w:pStyle w:val="16"/>
      </w:pPr>
      <w:r>
        <w:t>修改前必须读取当前代码和现有数据，不根据旧对话猜测；禁止为了省事重写整个项目、清空数据库、删除已有作品或破坏评分、备份、导出及公开只读版。</w:t>
      </w:r>
    </w:p>
    <w:p w14:paraId="62E766F0">
      <w:pPr>
        <w:pStyle w:val="16"/>
      </w:pPr>
      <w:r>
        <w:t>除用户明确指定的区域外，不改其他排版、颜色、动画或功能；每次UI修改都要与修改前截图和主电脑参考图逐项对比。</w:t>
      </w:r>
    </w:p>
    <w:p w14:paraId="522381C9">
      <w:pPr>
        <w:pStyle w:val="16"/>
      </w:pPr>
      <w:r>
        <w:t>不能在没有实际验证时宣称完成。必须运行自动测试，并在目标电脑或虚拟机中打开真实页面验证；截图只保留最终验收图，不反复发送过程图。</w:t>
      </w:r>
    </w:p>
    <w:p w14:paraId="76839BBD">
      <w:pPr>
        <w:pStyle w:val="16"/>
      </w:pPr>
      <w:r>
        <w:t>虚拟机必须读取虚拟机自己的竖屏和壁纸文件夹，绝不能把主电脑E盘图片路径写进虚拟机配置。</w:t>
      </w:r>
    </w:p>
    <w:p w14:paraId="14C4D299">
      <w:pPr>
        <w:pStyle w:val="16"/>
      </w:pPr>
      <w:r>
        <w:t>主电脑完成补丁后上传GitHub，再由虚拟机从GitHub下载验证；验证新电脑部署时只删除旧Yang-gumi仓库，不删除Python、浏览器、VMware Tools等前置软件。</w:t>
      </w:r>
    </w:p>
    <w:p w14:paraId="02FBF39B">
      <w:pPr>
        <w:pStyle w:val="16"/>
      </w:pPr>
      <w:r>
        <w:t>不得修改虚拟机Windows版本、升级到Windows 11、设置或更改账户密码、PIN、登录方式、Microsoft账户和系统安全设置。</w:t>
      </w:r>
    </w:p>
    <w:p w14:paraId="0CF9E00C">
      <w:pPr>
        <w:pStyle w:val="16"/>
      </w:pPr>
      <w:r>
        <w:t>需要控制Chrome时优先使用D:\Chrome\App\chrome.exe，并采用本地CDP调试端口和独立用户目录；不为浏览器控制创建永久junction或symlink。</w:t>
      </w:r>
    </w:p>
    <w:p w14:paraId="0D604687">
      <w:pPr>
        <w:pStyle w:val="16"/>
      </w:pPr>
      <w:r>
        <w:t>耗时操作后台进行，尽量不抢焦点、不影响用户正常使用电脑；单条命令超过10分钟仍未完成必须停止并换方案。</w:t>
      </w:r>
    </w:p>
    <w:p w14:paraId="06FFF4D3">
      <w:pPr>
        <w:pStyle w:val="16"/>
      </w:pPr>
      <w:r>
        <w:t>图片、排行榜、季番和网络请求必须优先缓存与增量更新，不能让首页每次刷新重新扫描整盘或逐条重复请求全部数据。</w:t>
      </w:r>
    </w:p>
    <w:p w14:paraId="4E569532">
      <w:pPr>
        <w:pStyle w:val="16"/>
      </w:pPr>
      <w:r>
        <w:t>Bangumi页面只使用公开只读数据，不绑定账号、无OAuth、不写回Bangumi；动画榜严格排除明显非日本动画。</w:t>
      </w:r>
    </w:p>
    <w:p w14:paraId="1EC9D78D">
      <w:pPr>
        <w:pStyle w:val="16"/>
      </w:pPr>
      <w:r>
        <w:t>首页季番只显示日本TV动画并排除单集不足12分钟泡面番和民工漫；剧场版、OVA、Web、SP等仍必须能在新增条目、条目库和Bangumi搜索中找到并评分。</w:t>
      </w:r>
    </w:p>
    <w:p w14:paraId="2454860E">
      <w:pPr>
        <w:pStyle w:val="16"/>
      </w:pPr>
      <w:r>
        <w:t>只读分享必须尽量保持主站视觉和搜索查看能力，但任何新增、编辑、删除和刷新写操作都应阻止并提示没有权限；8502只给可信局域网或私人组网，禁止直接暴露公网。</w:t>
      </w:r>
    </w:p>
    <w:p w14:paraId="29C17A3E">
      <w:pPr>
        <w:pStyle w:val="16"/>
      </w:pPr>
      <w:r>
        <w:t>评分设置保存或重置后只重算score_mode=auto作品；score_mode=manual手动总分不得覆盖。动态子项的上限等于所属大项满分乘以该子项占比。</w:t>
      </w:r>
    </w:p>
    <w:p w14:paraId="78E9516B">
      <w:pPr>
        <w:pStyle w:val="16"/>
      </w:pPr>
      <w:r>
        <w:t>偏科惩罚只由作品本体已填写子项最高分与最低分差决定，不受Bangumi评分人数影响；差值超过2.5/3.0/3.5时最高分别扣0.5/1.0/2.0分。</w:t>
      </w:r>
    </w:p>
    <w:p w14:paraId="4F52C213">
      <w:pPr>
        <w:pStyle w:val="16"/>
      </w:pPr>
      <w:r>
        <w:t>首页海报墙保持10秒自动移动、进度条、左右手动箭头和平滑过渡；圆形设为在看并变绿，心形和X进入本地评分流程。</w:t>
      </w:r>
    </w:p>
    <w:p w14:paraId="3A73562A">
      <w:pPr>
        <w:pStyle w:val="16"/>
      </w:pPr>
      <w:r>
        <w:t>今日美图保持90%显示三张互不重复的竖屏、10%显示一张壁纸；壁纸触发“运气爆棚”和火箭动画；每类最近30张尽量不重复。</w:t>
      </w:r>
    </w:p>
    <w:p w14:paraId="68BBECD3">
      <w:pPr>
        <w:pStyle w:val="16"/>
      </w:pPr>
      <w:r>
        <w:t>任何海报都不得出现黑屏、黑框、错误压缩、人物主体被截掉、文字压在海报上、放大缩小时错位或整页向右偏移。</w:t>
      </w:r>
    </w:p>
    <w:p w14:paraId="2533C4D2">
      <w:pPr>
        <w:pStyle w:val="16"/>
      </w:pPr>
      <w:r>
        <w:t>排行榜默认前10，前三名保持领奖台差异：冠军高于亚军季军，亚军季军同高；前20、前50、前100保留层级差异，放大页面后海报仍完整。</w:t>
      </w:r>
    </w:p>
    <w:p w14:paraId="637B0407">
      <w:pPr>
        <w:pStyle w:val="16"/>
      </w:pPr>
      <w:r>
        <w:t>错误页必须被页面级保护捕获并写入日志，单个页面失败不能让整个站点红屏；启动脚本只能打开一个主站页面。</w:t>
      </w:r>
    </w:p>
    <w:p w14:paraId="6284E4CC">
      <w:pPr>
        <w:pStyle w:val="16"/>
      </w:pPr>
      <w:r>
        <w:t>迁移、恢复、批量修改和发布前先备份；公开GitHub仓库不得包含作者数据库、私人图片、笔记、令牌、日志或运行缓存。</w:t>
      </w:r>
    </w:p>
    <w:p w14:paraId="39FCD8D6">
      <w:pPr>
        <w:pStyle w:val="4"/>
        <w:sectPr>
          <w:pgSz w:w="12240" w:h="15840"/>
          <w:pgMar w:top="964" w:right="1020" w:bottom="964" w:left="1020" w:header="720" w:footer="720" w:gutter="0"/>
          <w:cols w:space="720" w:num="1"/>
          <w:docGrid w:linePitch="360" w:charSpace="0"/>
        </w:sectPr>
      </w:pPr>
    </w:p>
    <w:p w14:paraId="789CAB9B">
      <w:pPr>
        <w:pStyle w:val="4"/>
      </w:pPr>
      <w:bookmarkStart w:id="14" w:name="_Toc9876"/>
      <w:r>
        <w:t>原《Yang-gumi配置说明》网站部分全文保留</w:t>
      </w:r>
      <w:bookmarkEnd w:id="14"/>
    </w:p>
    <w:p w14:paraId="12164A01">
      <w:r>
        <w:t>下面内容按原稿原文、原表格完整保留。原稿中的章节号、解释、参数表、故障表、维护清单和外部网址均未删除；遇到历史数值时，请回看上面的“现行版本准确值”。</w:t>
      </w:r>
    </w:p>
    <w:p w14:paraId="2590F8AD">
      <w:pPr>
        <w:pStyle w:val="4"/>
        <w:keepNext w:val="0"/>
        <w:keepLines w:val="0"/>
        <w:widowControl/>
        <w:suppressLineNumbers w:val="0"/>
        <w:spacing w:line="16" w:lineRule="atLeast"/>
      </w:pPr>
      <w:bookmarkStart w:id="15" w:name="_Toc9856"/>
      <w:r>
        <w:rPr>
          <w:b/>
        </w:rPr>
        <w:t>0.版本信息与自动目录提示</w:t>
      </w:r>
      <w:bookmarkEnd w:id="15"/>
    </w:p>
    <w:tbl>
      <w:tblPr>
        <w:tblStyle w:val="34"/>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21"/>
        <w:gridCol w:w="8519"/>
      </w:tblGrid>
      <w:tr w14:paraId="0C1364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576719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D1FE93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说明</w:t>
            </w:r>
          </w:p>
        </w:tc>
      </w:tr>
      <w:tr w14:paraId="7B6D66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691A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文档文件名</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87A93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lang w:eastAsia="zh-CN"/>
              </w:rPr>
            </w:pPr>
            <w:r>
              <w:rPr>
                <w:rFonts w:hint="eastAsia" w:cs="微软雅黑"/>
                <w:color w:val="202124"/>
                <w:sz w:val="18"/>
                <w:szCs w:val="18"/>
                <w:lang w:eastAsia="zh-CN"/>
              </w:rPr>
              <w:t>Yang-gumi配置说明.docx</w:t>
            </w:r>
          </w:p>
        </w:tc>
      </w:tr>
      <w:tr w14:paraId="52CB9B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74853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适用对象</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1110E4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刚在全新电脑上下载ZIP或克隆仓库的普通用户；也适合维护者查参数。</w:t>
            </w:r>
          </w:p>
        </w:tc>
      </w:tr>
      <w:tr w14:paraId="495D94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6B5855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适用版本口径</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C9919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lang w:eastAsia="zh-CN"/>
              </w:rPr>
            </w:pPr>
            <w:r>
              <w:rPr>
                <w:rFonts w:hint="eastAsia" w:cs="微软雅黑"/>
                <w:color w:val="202124"/>
                <w:sz w:val="18"/>
                <w:szCs w:val="18"/>
                <w:lang w:eastAsia="zh-CN"/>
              </w:rPr>
              <w:t>按2026-07-06开源发布机制、固定依赖与旧Edge兼容方案编写。</w:t>
            </w:r>
          </w:p>
        </w:tc>
      </w:tr>
      <w:tr w14:paraId="3061FE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6D072B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数据口径</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2C3F69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首次启动为空数据库；运行后数据只保存在用户本机运行时目录中。</w:t>
            </w:r>
          </w:p>
        </w:tc>
      </w:tr>
      <w:tr w14:paraId="14572D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EE213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安全口径</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6E74B9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只读分享令牌是轻量门槛，不是互联网级鉴权；不建议公网暴露。</w:t>
            </w:r>
          </w:p>
        </w:tc>
      </w:tr>
      <w:tr w14:paraId="29402C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gridSpan w:val="2"/>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5983EF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自动目录提示：</w:t>
            </w:r>
            <w:r>
              <w:rPr>
                <w:rFonts w:hint="eastAsia" w:ascii="微软雅黑" w:hAnsi="微软雅黑" w:eastAsia="微软雅黑" w:cs="微软雅黑"/>
                <w:b/>
                <w:bCs/>
                <w:color w:val="FFFFFF"/>
                <w:sz w:val="18"/>
                <w:szCs w:val="18"/>
              </w:rPr>
              <w:t>本文件使用Word标题样式。若目录页码未显示或页码不准，请在Microsoft Word中右键目录区域，选择“更新域”或“更新整个目录”。</w:t>
            </w:r>
          </w:p>
        </w:tc>
      </w:tr>
    </w:tbl>
    <w:p w14:paraId="31604025">
      <w:pPr>
        <w:pStyle w:val="5"/>
        <w:keepNext w:val="0"/>
        <w:keepLines w:val="0"/>
        <w:widowControl/>
        <w:suppressLineNumbers w:val="0"/>
        <w:spacing w:line="16" w:lineRule="atLeast"/>
      </w:pPr>
      <w:r>
        <w:rPr>
          <w:b/>
        </w:rPr>
        <w:t>0.1自动目录</w:t>
      </w:r>
    </w:p>
    <w:p w14:paraId="3AF137B1">
      <w:pPr>
        <w:keepNext w:val="0"/>
        <w:keepLines w:val="0"/>
        <w:widowControl/>
        <w:suppressLineNumbers w:val="0"/>
        <w:spacing w:line="16" w:lineRule="atLeast"/>
      </w:pPr>
      <w:r>
        <w:rPr>
          <w:rFonts w:hint="eastAsia" w:ascii="微软雅黑" w:hAnsi="微软雅黑" w:eastAsia="微软雅黑" w:cs="微软雅黑"/>
          <w:color w:val="202124"/>
          <w:sz w:val="21"/>
          <w:szCs w:val="21"/>
        </w:rPr>
        <w:t>若当前阅读器没有更新目录字段，可按下列结构阅读：1认识项目；2安装启动；3页面说明；4评分；5今日美图；6季度新番；7 Bangumi；8数据与缓存；9分享；10备份迁移；11故障与测试；12速查与术语。</w:t>
      </w:r>
    </w:p>
    <w:p w14:paraId="1C2563FB">
      <w:pPr>
        <w:pStyle w:val="4"/>
        <w:keepNext w:val="0"/>
        <w:keepLines w:val="0"/>
        <w:widowControl/>
        <w:suppressLineNumbers w:val="0"/>
        <w:spacing w:line="16" w:lineRule="atLeast"/>
      </w:pPr>
      <w:bookmarkStart w:id="16" w:name="_Toc18241"/>
      <w:r>
        <w:rPr>
          <w:b/>
        </w:rPr>
        <w:t>1.一分钟认识Yang-gumi</w:t>
      </w:r>
      <w:bookmarkEnd w:id="16"/>
    </w:p>
    <w:p w14:paraId="5714E9DC">
      <w:pPr>
        <w:keepNext w:val="0"/>
        <w:keepLines w:val="0"/>
        <w:widowControl/>
        <w:suppressLineNumbers w:val="0"/>
        <w:spacing w:line="16" w:lineRule="atLeast"/>
      </w:pPr>
      <w:r>
        <w:rPr>
          <w:rFonts w:hint="eastAsia" w:ascii="微软雅黑" w:hAnsi="微软雅黑" w:eastAsia="微软雅黑" w:cs="微软雅黑"/>
          <w:color w:val="202124"/>
          <w:sz w:val="21"/>
          <w:szCs w:val="21"/>
        </w:rPr>
        <w:t>Yang-gumi是一个本地运行的ACGN个性化评分网站。它把你的动画、漫画、轻小说、游戏评分与Bangumi公开数据放在同一个界面中，方便建立私人档案、查看排行榜、对比大众评分，并维护季度新番与今日美图。</w:t>
      </w:r>
    </w:p>
    <w:p w14:paraId="57DD6934">
      <w:pPr>
        <w:keepNext w:val="0"/>
        <w:keepLines w:val="0"/>
        <w:widowControl/>
        <w:suppressLineNumbers w:val="0"/>
        <w:spacing w:line="16" w:lineRule="atLeast"/>
      </w:pPr>
      <w:r>
        <w:rPr>
          <w:rFonts w:hint="eastAsia" w:ascii="微软雅黑" w:hAnsi="微软雅黑" w:eastAsia="微软雅黑" w:cs="微软雅黑"/>
          <w:color w:val="202124"/>
          <w:sz w:val="21"/>
          <w:szCs w:val="21"/>
        </w:rPr>
        <w:t>它的核心特点是“本地单用户”：主站默认只在本机127.0.0.1:8501打开，编辑、评分、备份都发生在你的电脑上。开源仓库只提供程序和默认资源，不附带任何作者个人数据。</w:t>
      </w:r>
    </w:p>
    <w:tbl>
      <w:tblPr>
        <w:tblStyle w:val="34"/>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16"/>
        <w:gridCol w:w="8024"/>
      </w:tblGrid>
      <w:tr w14:paraId="4DE125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835F93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你关心的问题</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3F80D9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直接答案</w:t>
            </w:r>
          </w:p>
        </w:tc>
      </w:tr>
      <w:tr w14:paraId="65403A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B27C0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我第一次打开会看到作者数据吗？</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86FEEC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不会。首次启动会创建空数据库，需要你自己新增或从备份恢复。</w:t>
            </w:r>
          </w:p>
        </w:tc>
      </w:tr>
      <w:tr w14:paraId="347E24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35097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需要Bangumi账号吗？</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7EFE3A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不需要。程序只读取公开数据，无OAuth，不写回Bangumi账户。</w:t>
            </w:r>
          </w:p>
        </w:tc>
      </w:tr>
      <w:tr w14:paraId="1AF710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A32CF2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会上传我的评分吗？</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3E6FC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不会。主库是本地SQLite；公开JSON也需要你主动导出。</w:t>
            </w:r>
          </w:p>
        </w:tc>
      </w:tr>
      <w:tr w14:paraId="7C9C70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D142B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图片从哪里来？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39F7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今日美图默认读取你用户主目录下的Pictures/Yang-gumi/Portrait和Pictures/Yang-gumi/Wallpaper，也可用环境变量改。</w:t>
            </w:r>
          </w:p>
        </w:tc>
      </w:tr>
      <w:tr w14:paraId="28657B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DD26CF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能给朋友看吗？</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C4E7C8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可以启用8502只读分享，但只建议可信局域网或私人组网，不建议公网。</w:t>
            </w:r>
          </w:p>
        </w:tc>
      </w:tr>
    </w:tbl>
    <w:p w14:paraId="2BC57210">
      <w:pPr>
        <w:pStyle w:val="5"/>
        <w:keepNext w:val="0"/>
        <w:keepLines w:val="0"/>
        <w:widowControl/>
        <w:suppressLineNumbers w:val="0"/>
        <w:spacing w:line="16" w:lineRule="atLeast"/>
      </w:pPr>
      <w:r>
        <w:rPr>
          <w:b/>
        </w:rPr>
        <w:t>1.1项目边界</w:t>
      </w:r>
    </w:p>
    <w:p w14:paraId="721D93B6">
      <w:pPr>
        <w:keepNext w:val="0"/>
        <w:keepLines w:val="0"/>
        <w:widowControl/>
        <w:numPr>
          <w:ilvl w:val="0"/>
          <w:numId w:val="3"/>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项目名称：Yang-gumi/PRIVATE ACGN VAULT。</w:t>
      </w:r>
    </w:p>
    <w:p w14:paraId="1B228740">
      <w:pPr>
        <w:keepNext w:val="0"/>
        <w:keepLines w:val="0"/>
        <w:widowControl/>
        <w:numPr>
          <w:ilvl w:val="0"/>
          <w:numId w:val="3"/>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技术形态：Python+Streamlit单机网站，主要数据保存到SQLite。</w:t>
      </w:r>
    </w:p>
    <w:p w14:paraId="1940D4A9">
      <w:pPr>
        <w:keepNext w:val="0"/>
        <w:keepLines w:val="0"/>
        <w:widowControl/>
        <w:numPr>
          <w:ilvl w:val="0"/>
          <w:numId w:val="3"/>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默认主站：</w:t>
      </w:r>
      <w:r>
        <w:rPr>
          <w:rFonts w:hint="eastAsia" w:ascii="微软雅黑" w:hAnsi="微软雅黑" w:eastAsia="微软雅黑" w:cs="微软雅黑"/>
          <w:color w:val="9F174D"/>
          <w:sz w:val="21"/>
          <w:szCs w:val="21"/>
        </w:rPr>
        <w:fldChar w:fldCharType="begin"/>
      </w:r>
      <w:r>
        <w:rPr>
          <w:rFonts w:hint="eastAsia" w:ascii="微软雅黑" w:hAnsi="微软雅黑" w:eastAsia="微软雅黑" w:cs="微软雅黑"/>
          <w:color w:val="9F174D"/>
          <w:sz w:val="21"/>
          <w:szCs w:val="21"/>
        </w:rPr>
        <w:instrText xml:space="preserve">HYPERLINK"http://127.0.0.1:8501，仅本机编辑"</w:instrText>
      </w:r>
      <w:r>
        <w:rPr>
          <w:rFonts w:hint="eastAsia" w:ascii="微软雅黑" w:hAnsi="微软雅黑" w:eastAsia="微软雅黑" w:cs="微软雅黑"/>
          <w:color w:val="9F174D"/>
          <w:sz w:val="21"/>
          <w:szCs w:val="21"/>
        </w:rPr>
        <w:fldChar w:fldCharType="separate"/>
      </w:r>
      <w:r>
        <w:rPr>
          <w:rFonts w:hint="eastAsia" w:ascii="微软雅黑" w:hAnsi="微软雅黑" w:eastAsia="微软雅黑" w:cs="微软雅黑"/>
          <w:color w:val="9F174D"/>
          <w:sz w:val="21"/>
          <w:szCs w:val="21"/>
        </w:rPr>
        <w:t>http://127.0.0.1:8501，仅本机编辑</w:t>
      </w:r>
      <w:r>
        <w:rPr>
          <w:rFonts w:hint="eastAsia" w:ascii="微软雅黑" w:hAnsi="微软雅黑" w:eastAsia="微软雅黑" w:cs="微软雅黑"/>
          <w:color w:val="9F174D"/>
          <w:sz w:val="21"/>
          <w:szCs w:val="21"/>
        </w:rPr>
        <w:fldChar w:fldCharType="end"/>
      </w:r>
      <w:r>
        <w:rPr>
          <w:rFonts w:hint="eastAsia" w:ascii="微软雅黑" w:hAnsi="微软雅黑" w:eastAsia="微软雅黑" w:cs="微软雅黑"/>
          <w:color w:val="202124"/>
          <w:sz w:val="21"/>
          <w:szCs w:val="21"/>
        </w:rPr>
        <w:t>。</w:t>
      </w:r>
    </w:p>
    <w:p w14:paraId="6CD8E49D">
      <w:pPr>
        <w:keepNext w:val="0"/>
        <w:keepLines w:val="0"/>
        <w:widowControl/>
        <w:numPr>
          <w:ilvl w:val="0"/>
          <w:numId w:val="3"/>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只读分享站：默认端口8502，供可信局域网或私人组网内查看。</w:t>
      </w:r>
    </w:p>
    <w:p w14:paraId="2BD9CC0B">
      <w:pPr>
        <w:keepNext w:val="0"/>
        <w:keepLines w:val="0"/>
        <w:widowControl/>
        <w:numPr>
          <w:ilvl w:val="0"/>
          <w:numId w:val="3"/>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许可证：MIT，允许公开克隆、学习和二次开发，但请遵守许可证保留要求。</w:t>
      </w:r>
    </w:p>
    <w:tbl>
      <w:tblPr>
        <w:tblStyle w:val="34"/>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0440"/>
      </w:tblGrid>
      <w:tr w14:paraId="7BD135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EFCD15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不要误会：</w:t>
            </w:r>
            <w:r>
              <w:rPr>
                <w:rFonts w:hint="eastAsia" w:ascii="微软雅黑" w:hAnsi="微软雅黑" w:eastAsia="微软雅黑" w:cs="微软雅黑"/>
                <w:b/>
                <w:bCs/>
                <w:color w:val="FFFFFF"/>
                <w:sz w:val="18"/>
                <w:szCs w:val="18"/>
              </w:rPr>
              <w:t>Yang-gumi不是云服务，不提供账号系统，也不会替你托管数据库。换电脑时需要你手动备份和恢复。</w:t>
            </w:r>
          </w:p>
        </w:tc>
      </w:tr>
    </w:tbl>
    <w:p w14:paraId="4B25733F">
      <w:pPr>
        <w:pStyle w:val="5"/>
        <w:keepNext w:val="0"/>
        <w:keepLines w:val="0"/>
        <w:widowControl/>
        <w:suppressLineNumbers w:val="0"/>
        <w:spacing w:line="16" w:lineRule="atLeast"/>
      </w:pPr>
      <w:r>
        <w:rPr>
          <w:b/>
        </w:rPr>
        <w:t>1.2开源仓库包含与不包含</w:t>
      </w:r>
    </w:p>
    <w:tbl>
      <w:tblPr>
        <w:tblStyle w:val="34"/>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85"/>
        <w:gridCol w:w="1278"/>
        <w:gridCol w:w="6977"/>
      </w:tblGrid>
      <w:tr w14:paraId="7AB517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D0B89B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类别</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8E8B22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开源仓库状态</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9D8E8C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说明</w:t>
            </w:r>
          </w:p>
        </w:tc>
      </w:tr>
      <w:tr w14:paraId="72FCAA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BAE80E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程序源码</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EB5766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包含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4CB810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app.py、database.py、scoring.py、daily_art.py、seasonal_service.py等核心模块。</w:t>
            </w:r>
          </w:p>
        </w:tc>
      </w:tr>
      <w:tr w14:paraId="7173D2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1D2FED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默认封面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6873F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包含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CBB23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covers/default.svg随仓库提供，用于没有封面时兜底显示。</w:t>
            </w:r>
          </w:p>
        </w:tc>
      </w:tr>
      <w:tr w14:paraId="4BD0E23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2901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作者数据库</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BF4C8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不包含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9AD35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data/运行时数据被排除；首次启动为空库。</w:t>
            </w:r>
          </w:p>
        </w:tc>
      </w:tr>
      <w:tr w14:paraId="2C50D4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CFD6D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作者图片/笔记/日志/令牌</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FBCA5C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不包含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2831B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不会把个人图库、私人笔记、访问令牌或日志提交到公开仓库。</w:t>
            </w:r>
          </w:p>
        </w:tc>
      </w:tr>
      <w:tr w14:paraId="4B4705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80541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3C3F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不包含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70A48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backups/、exports/、static缓存、用户新增封面等运行内容由.gitignore排除。</w:t>
            </w:r>
          </w:p>
        </w:tc>
      </w:tr>
    </w:tbl>
    <w:p w14:paraId="3F711206">
      <w:pPr>
        <w:pStyle w:val="4"/>
        <w:keepNext w:val="0"/>
        <w:keepLines w:val="0"/>
        <w:widowControl/>
        <w:suppressLineNumbers w:val="0"/>
        <w:spacing w:line="16" w:lineRule="atLeast"/>
        <w:rPr>
          <w:b/>
        </w:rPr>
        <w:sectPr>
          <w:pgSz w:w="12240" w:h="15840"/>
          <w:pgMar w:top="964" w:right="1020" w:bottom="964" w:left="1020" w:header="720" w:footer="720" w:gutter="0"/>
          <w:cols w:space="720" w:num="1"/>
          <w:docGrid w:linePitch="360" w:charSpace="0"/>
        </w:sectPr>
      </w:pPr>
    </w:p>
    <w:p w14:paraId="38169293">
      <w:pPr>
        <w:pStyle w:val="4"/>
        <w:keepNext w:val="0"/>
        <w:keepLines w:val="0"/>
        <w:widowControl/>
        <w:suppressLineNumbers w:val="0"/>
        <w:spacing w:line="16" w:lineRule="atLeast"/>
      </w:pPr>
      <w:bookmarkStart w:id="17" w:name="_Toc991"/>
      <w:r>
        <w:rPr>
          <w:b/>
        </w:rPr>
        <w:t>2.架构与数据流</w:t>
      </w:r>
      <w:bookmarkEnd w:id="17"/>
    </w:p>
    <w:p w14:paraId="6007DAB5">
      <w:pPr>
        <w:keepNext w:val="0"/>
        <w:keepLines w:val="0"/>
        <w:widowControl/>
        <w:suppressLineNumbers w:val="0"/>
        <w:spacing w:line="16" w:lineRule="atLeast"/>
      </w:pPr>
      <w:r>
        <w:rPr>
          <w:rFonts w:hint="eastAsia" w:ascii="微软雅黑" w:hAnsi="微软雅黑" w:eastAsia="微软雅黑" w:cs="微软雅黑"/>
          <w:color w:val="202124"/>
          <w:sz w:val="21"/>
          <w:szCs w:val="21"/>
        </w:rPr>
        <w:t>普通用户只需要会双击启动脚本即可。维护者可以把系统理解为五层：启动器、页面层、业务服务、数据库与缓存、外部公开数据源。</w:t>
      </w:r>
    </w:p>
    <w:tbl>
      <w:tblPr>
        <w:tblStyle w:val="34"/>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60"/>
        <w:gridCol w:w="3828"/>
        <w:gridCol w:w="5752"/>
      </w:tblGrid>
      <w:tr w14:paraId="003AE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FE37FD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层级</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1485BF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负责什么</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7F764F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典型文件或目录</w:t>
            </w:r>
          </w:p>
        </w:tc>
      </w:tr>
      <w:tr w14:paraId="6ACB8B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46AB32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启动器</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F093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创建虚拟环境、安装依赖、检查端口、打开浏览器。</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085CB7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安装并启动Yang-gumi.bat、启动Yang-gumi.bat、install_and_start.sh、start_yanggumi.py</w:t>
            </w:r>
          </w:p>
        </w:tc>
      </w:tr>
      <w:tr w14:paraId="39851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2388A9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页面层</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750AF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首页、条目库、Bangumi、排行榜、评分设置、数据管理等界面。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D58B9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app.py、app_public.py、ui_components.py、ui_settings.py</w:t>
            </w:r>
          </w:p>
        </w:tc>
      </w:tr>
      <w:tr w14:paraId="7E3B51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35A44C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业务服务</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1BC971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评分计算、Bangumi读取、季度新番合并、今日美图扫描裁切。</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9263B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scoring.py、bangumi_client.py、seasonal_service.py、daily_art.py、filtering.py</w:t>
            </w:r>
          </w:p>
        </w:tc>
      </w:tr>
      <w:tr w14:paraId="62A0CC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11F7C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本地数据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ED52E9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作品、标签、缓存元信息、备份、导出。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78B73C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data/、backups/、exports/、covers/、static/运行缓存</w:t>
            </w:r>
          </w:p>
        </w:tc>
      </w:tr>
      <w:tr w14:paraId="37F9E1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B0BF89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外部公开源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EFC606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公开条目、排行榜、季度排期、公开校验资料。</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CD1EAC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Bangumi、YUC Wiki、KissSub，及ANN/AniList/MAL/AniDB等校验来源</w:t>
            </w:r>
          </w:p>
        </w:tc>
      </w:tr>
    </w:tbl>
    <w:p w14:paraId="0CFD22F0">
      <w:pPr>
        <w:pStyle w:val="5"/>
        <w:keepNext w:val="0"/>
        <w:keepLines w:val="0"/>
        <w:widowControl/>
        <w:suppressLineNumbers w:val="0"/>
        <w:spacing w:line="16" w:lineRule="atLeast"/>
      </w:pPr>
      <w:r>
        <w:rPr>
          <w:b/>
        </w:rPr>
        <w:t>2.1简化数据流</w:t>
      </w:r>
    </w:p>
    <w:tbl>
      <w:tblPr>
        <w:tblStyle w:val="34"/>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67"/>
        <w:gridCol w:w="9073"/>
      </w:tblGrid>
      <w:tr w14:paraId="3A03FC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753267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步骤</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168F9A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发生了什么</w:t>
            </w:r>
          </w:p>
        </w:tc>
      </w:tr>
      <w:tr w14:paraId="14E027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16C5D9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1.启动</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A842C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启动脚本检查Python、创建.venv、安装requirements.txt，并启动Streamlit。</w:t>
            </w:r>
          </w:p>
        </w:tc>
      </w:tr>
      <w:tr w14:paraId="79067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D60715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2.建库</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3B09F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第一次打开时自动创建空SQLite数据库和必要表。</w:t>
            </w:r>
          </w:p>
        </w:tc>
      </w:tr>
      <w:tr w14:paraId="19DD17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B43729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3.使用</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CBE81B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你在主站新增条目、评分、打标签或导入备份。</w:t>
            </w:r>
          </w:p>
        </w:tc>
      </w:tr>
      <w:tr w14:paraId="1CBBD9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2EA7B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4.外部读取</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48FB4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Bangumi、YUC Wiki、KissSub等公开数据只被读取，用于搜索、排期、海报和排行榜。</w:t>
            </w:r>
          </w:p>
        </w:tc>
      </w:tr>
      <w:tr w14:paraId="2A0CA0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24034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4CED8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海报、季度新番、排行榜、美图索引写入本地缓存，提高速度并支持失败兜底。</w:t>
            </w:r>
          </w:p>
        </w:tc>
      </w:tr>
      <w:tr w14:paraId="3B082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858AB3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6.分享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477BD3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只读站以只读连接读取主库，禁用写操作。</w:t>
            </w:r>
          </w:p>
        </w:tc>
      </w:tr>
    </w:tbl>
    <w:p w14:paraId="5C40CCCB">
      <w:pPr>
        <w:pStyle w:val="5"/>
        <w:keepNext w:val="0"/>
        <w:keepLines w:val="0"/>
        <w:widowControl/>
        <w:suppressLineNumbers w:val="0"/>
        <w:spacing w:line="16" w:lineRule="atLeast"/>
      </w:pPr>
      <w:r>
        <w:rPr>
          <w:b/>
        </w:rPr>
        <w:t>2.2核心模块职责</w:t>
      </w:r>
    </w:p>
    <w:tbl>
      <w:tblPr>
        <w:tblStyle w:val="34"/>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06"/>
        <w:gridCol w:w="8134"/>
      </w:tblGrid>
      <w:tr w14:paraId="01D091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96F81D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文件</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B5C9A1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作用</w:t>
            </w:r>
          </w:p>
        </w:tc>
      </w:tr>
      <w:tr w14:paraId="0B03ED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2D339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app.py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A6FB6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主站入口、导航、页面路由、表单、业务页面和页面安全保护。</w:t>
            </w:r>
          </w:p>
        </w:tc>
      </w:tr>
      <w:tr w14:paraId="76FF93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14CF8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app_public.py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91569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只读站入口，复用主站界面但禁止写操作。</w:t>
            </w:r>
          </w:p>
        </w:tc>
      </w:tr>
      <w:tr w14:paraId="491DF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90A9FE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database.py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14AA7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SQLite建库、无损迁移、CRUD、备份恢复、导入导出、季度缓存。</w:t>
            </w:r>
          </w:p>
        </w:tc>
      </w:tr>
      <w:tr w14:paraId="42765D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8F4E4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scoring.py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E5B8CE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可配置评分公式、子项上限、自动重算、偏科惩罚。</w:t>
            </w:r>
          </w:p>
        </w:tc>
      </w:tr>
      <w:tr w14:paraId="6A08C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517A9C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bangumi_client.py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A0EA21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Bangumi搜索、详情、排行榜公开网页/API读取、缓存与本地海报。</w:t>
            </w:r>
          </w:p>
        </w:tc>
      </w:tr>
      <w:tr w14:paraId="047CE7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326C9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seasonal_service.py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6BEC52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季度新番抓取、三方合并、标题匹配、排期、过滤、海报缓存、定时刷新。</w:t>
            </w:r>
          </w:p>
        </w:tc>
      </w:tr>
      <w:tr w14:paraId="39506C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177AB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daily_art.py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C0C0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今日美图目录设置、扫描、筛选、主体定位、裁切、缓存、随机抽取、小时刷新。</w:t>
            </w:r>
          </w:p>
        </w:tc>
      </w:tr>
      <w:tr w14:paraId="5FEFF2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119464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ui_components.py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15461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页面组件、卡片、海报、排行榜、动画、全局视觉样式。</w:t>
            </w:r>
          </w:p>
        </w:tc>
      </w:tr>
      <w:tr w14:paraId="204F3C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C3034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ui_settings.py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B79B01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UI设置默认值、持久化和背景设置。</w:t>
            </w:r>
          </w:p>
        </w:tc>
      </w:tr>
      <w:tr w14:paraId="63748A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9ECBC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filtering.py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36CEE9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本地作品筛选与排序。</w:t>
            </w:r>
          </w:p>
        </w:tc>
      </w:tr>
      <w:tr w14:paraId="7A5DEE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02DA93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share_public.py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225C5D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只读服务、访问令牌、局域网地址与访客访问辅助。</w:t>
            </w:r>
          </w:p>
        </w:tc>
      </w:tr>
      <w:tr w14:paraId="7C1788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09CB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start_yanggumi.py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848C9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依赖、端口、健康状态和浏览器启动检查。</w:t>
            </w:r>
          </w:p>
        </w:tc>
      </w:tr>
      <w:tr w14:paraId="0C913A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99C08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tests/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30E14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页面、评分、数据库、季番、图片、分享、启动器回归测试。</w:t>
            </w:r>
          </w:p>
        </w:tc>
      </w:tr>
    </w:tbl>
    <w:p w14:paraId="331D2486">
      <w:pPr>
        <w:pStyle w:val="4"/>
        <w:keepNext w:val="0"/>
        <w:keepLines w:val="0"/>
        <w:widowControl/>
        <w:suppressLineNumbers w:val="0"/>
        <w:spacing w:line="16" w:lineRule="atLeast"/>
        <w:rPr>
          <w:b/>
        </w:rPr>
        <w:sectPr>
          <w:pgSz w:w="12240" w:h="15840"/>
          <w:pgMar w:top="964" w:right="1020" w:bottom="964" w:left="1020" w:header="720" w:footer="720" w:gutter="0"/>
          <w:cols w:space="720" w:num="1"/>
          <w:docGrid w:linePitch="360" w:charSpace="0"/>
        </w:sectPr>
      </w:pPr>
    </w:p>
    <w:p w14:paraId="685F90B7">
      <w:pPr>
        <w:pStyle w:val="4"/>
        <w:keepNext w:val="0"/>
        <w:keepLines w:val="0"/>
        <w:widowControl/>
        <w:suppressLineNumbers w:val="0"/>
        <w:spacing w:line="16" w:lineRule="atLeast"/>
      </w:pPr>
      <w:bookmarkStart w:id="18" w:name="_Toc12308"/>
      <w:r>
        <w:rPr>
          <w:b/>
        </w:rPr>
        <w:t>3.新电脑安装、启动与访问</w:t>
      </w:r>
      <w:bookmarkEnd w:id="18"/>
    </w:p>
    <w:p w14:paraId="3A328D59">
      <w:pPr>
        <w:keepNext w:val="0"/>
        <w:keepLines w:val="0"/>
        <w:widowControl/>
        <w:suppressLineNumbers w:val="0"/>
        <w:spacing w:line="16" w:lineRule="atLeast"/>
      </w:pPr>
      <w:r>
        <w:rPr>
          <w:rFonts w:hint="eastAsia" w:ascii="微软雅黑" w:hAnsi="微软雅黑" w:eastAsia="微软雅黑" w:cs="微软雅黑"/>
          <w:color w:val="202124"/>
          <w:sz w:val="21"/>
          <w:szCs w:val="21"/>
        </w:rPr>
        <w:t>本章从“刚下载ZIP的普通用户”视角写。你不需要先创建数据库，也不需要准备作者的任何文件。</w:t>
      </w:r>
    </w:p>
    <w:p w14:paraId="3291734C">
      <w:pPr>
        <w:pStyle w:val="5"/>
        <w:keepNext w:val="0"/>
        <w:keepLines w:val="0"/>
        <w:widowControl/>
        <w:suppressLineNumbers w:val="0"/>
        <w:spacing w:line="16" w:lineRule="atLeast"/>
      </w:pPr>
      <w:r>
        <w:rPr>
          <w:b/>
        </w:rPr>
        <w:t>3.1 Windows首次安装</w:t>
      </w:r>
    </w:p>
    <w:p w14:paraId="32F655DD">
      <w:pPr>
        <w:keepNext w:val="0"/>
        <w:keepLines w:val="0"/>
        <w:widowControl/>
        <w:numPr>
          <w:ilvl w:val="0"/>
          <w:numId w:val="6"/>
        </w:numPr>
        <w:suppressLineNumbers w:val="0"/>
        <w:spacing w:before="80" w:beforeAutospacing="0" w:after="140" w:afterAutospacing="0" w:line="16" w:lineRule="atLeast"/>
        <w:ind w:left="720" w:right="0" w:hanging="360"/>
      </w:pPr>
      <w:r>
        <w:rPr>
          <w:rFonts w:hint="eastAsia" w:cs="微软雅黑"/>
          <w:color w:val="202124"/>
          <w:sz w:val="21"/>
          <w:szCs w:val="21"/>
          <w:lang w:eastAsia="zh-CN"/>
        </w:rPr>
        <w:t>安装Python 3.13.x 64位完整版（支持3.10-3.14），安装时勾选“Add python.exe to PATH”，并运行py-3.13--version验证。</w:t>
      </w:r>
    </w:p>
    <w:p w14:paraId="756290C9">
      <w:pPr>
        <w:keepNext w:val="0"/>
        <w:keepLines w:val="0"/>
        <w:widowControl/>
        <w:numPr>
          <w:ilvl w:val="0"/>
          <w:numId w:val="6"/>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从GitHub下载项目ZIP，解压到一个普通文件夹；不要直接在压缩包里运行。</w:t>
      </w:r>
    </w:p>
    <w:p w14:paraId="28175AB7">
      <w:pPr>
        <w:keepNext w:val="0"/>
        <w:keepLines w:val="0"/>
        <w:widowControl/>
        <w:numPr>
          <w:ilvl w:val="0"/>
          <w:numId w:val="6"/>
        </w:numPr>
        <w:suppressLineNumbers w:val="0"/>
        <w:spacing w:before="80" w:beforeAutospacing="0" w:after="140" w:afterAutospacing="0" w:line="16" w:lineRule="atLeast"/>
        <w:ind w:left="720" w:right="0" w:hanging="360"/>
      </w:pPr>
      <w:r>
        <w:rPr>
          <w:rFonts w:hint="eastAsia" w:cs="微软雅黑"/>
          <w:color w:val="202124"/>
          <w:sz w:val="21"/>
          <w:szCs w:val="21"/>
          <w:lang w:eastAsia="zh-CN"/>
        </w:rPr>
        <w:t>双击“安装并启动Yang-gumi.bat”。脚本会检查64位Python、创建.venv、安装固定版本依赖、安装旧Edge兼容前端并启动网站。</w:t>
      </w:r>
    </w:p>
    <w:p w14:paraId="0886A685">
      <w:pPr>
        <w:keepNext w:val="0"/>
        <w:keepLines w:val="0"/>
        <w:widowControl/>
        <w:numPr>
          <w:ilvl w:val="0"/>
          <w:numId w:val="6"/>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浏览器打开</w:t>
      </w:r>
      <w:r>
        <w:rPr>
          <w:rFonts w:hint="eastAsia" w:ascii="微软雅黑" w:hAnsi="微软雅黑" w:eastAsia="微软雅黑" w:cs="微软雅黑"/>
          <w:color w:val="9F174D"/>
          <w:sz w:val="21"/>
          <w:szCs w:val="21"/>
        </w:rPr>
        <w:fldChar w:fldCharType="begin"/>
      </w:r>
      <w:r>
        <w:rPr>
          <w:rFonts w:hint="eastAsia" w:ascii="微软雅黑" w:hAnsi="微软雅黑" w:eastAsia="微软雅黑" w:cs="微软雅黑"/>
          <w:color w:val="9F174D"/>
          <w:sz w:val="21"/>
          <w:szCs w:val="21"/>
        </w:rPr>
        <w:instrText xml:space="preserve">HYPERLINK"http://127.0.0.1:8501"</w:instrText>
      </w:r>
      <w:r>
        <w:rPr>
          <w:rFonts w:hint="eastAsia" w:ascii="微软雅黑" w:hAnsi="微软雅黑" w:eastAsia="微软雅黑" w:cs="微软雅黑"/>
          <w:color w:val="9F174D"/>
          <w:sz w:val="21"/>
          <w:szCs w:val="21"/>
        </w:rPr>
        <w:fldChar w:fldCharType="separate"/>
      </w:r>
      <w:r>
        <w:rPr>
          <w:rFonts w:hint="eastAsia" w:ascii="微软雅黑" w:hAnsi="微软雅黑" w:eastAsia="微软雅黑" w:cs="微软雅黑"/>
          <w:color w:val="9F174D"/>
          <w:sz w:val="21"/>
          <w:szCs w:val="21"/>
        </w:rPr>
        <w:t>http://127.0.0.1:8501</w:t>
      </w:r>
      <w:r>
        <w:rPr>
          <w:rFonts w:hint="eastAsia" w:ascii="微软雅黑" w:hAnsi="微软雅黑" w:eastAsia="微软雅黑" w:cs="微软雅黑"/>
          <w:color w:val="9F174D"/>
          <w:sz w:val="21"/>
          <w:szCs w:val="21"/>
        </w:rPr>
        <w:fldChar w:fldCharType="end"/>
      </w:r>
      <w:r>
        <w:rPr>
          <w:rFonts w:hint="eastAsia" w:ascii="微软雅黑" w:hAnsi="微软雅黑" w:eastAsia="微软雅黑" w:cs="微软雅黑"/>
          <w:color w:val="202124"/>
          <w:sz w:val="21"/>
          <w:szCs w:val="21"/>
        </w:rPr>
        <w:t>后，即可开始使用空数据库。</w:t>
      </w:r>
    </w:p>
    <w:p w14:paraId="5B792E42">
      <w:pPr>
        <w:keepNext w:val="0"/>
        <w:keepLines w:val="0"/>
        <w:widowControl/>
        <w:suppressLineNumbers w:val="0"/>
        <w:spacing w:line="16" w:lineRule="atLeast"/>
      </w:pPr>
      <w:r>
        <w:rPr>
          <w:rFonts w:hint="eastAsia" w:ascii="微软雅黑" w:hAnsi="微软雅黑" w:eastAsia="微软雅黑" w:cs="微软雅黑"/>
          <w:color w:val="202124"/>
          <w:sz w:val="21"/>
          <w:szCs w:val="21"/>
        </w:rPr>
        <w:t>Windows首次启动：双击安装并启动Yang-gumi.bat</w:t>
      </w:r>
    </w:p>
    <w:p w14:paraId="66F5345E">
      <w:pPr>
        <w:keepNext w:val="0"/>
        <w:keepLines w:val="0"/>
        <w:widowControl/>
        <w:suppressLineNumbers w:val="0"/>
        <w:spacing w:line="16" w:lineRule="atLeast"/>
      </w:pPr>
      <w:r>
        <w:rPr>
          <w:rFonts w:hint="eastAsia" w:ascii="微软雅黑" w:hAnsi="微软雅黑" w:eastAsia="微软雅黑" w:cs="微软雅黑"/>
          <w:color w:val="202124"/>
          <w:sz w:val="21"/>
          <w:szCs w:val="21"/>
        </w:rPr>
        <w:t>Windows以后启动：双击启动Yang-gumi.bat</w:t>
      </w:r>
    </w:p>
    <w:tbl>
      <w:tblPr>
        <w:tblStyle w:val="34"/>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0440"/>
      </w:tblGrid>
      <w:tr w14:paraId="2456BF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5C888A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路径建议：</w:t>
            </w:r>
            <w:r>
              <w:rPr>
                <w:rFonts w:hint="eastAsia" w:ascii="微软雅黑" w:hAnsi="微软雅黑" w:eastAsia="微软雅黑" w:cs="微软雅黑"/>
                <w:b/>
                <w:bCs/>
                <w:color w:val="FFFFFF"/>
                <w:sz w:val="18"/>
                <w:szCs w:val="18"/>
              </w:rPr>
              <w:t>把仓库放在英文或简短中文路径下均可；不要放在需要管理员权限的系统目录中。公开说明中不需要写任何个人用户名或绝对路径。</w:t>
            </w:r>
          </w:p>
        </w:tc>
      </w:tr>
    </w:tbl>
    <w:p w14:paraId="66151A49">
      <w:pPr>
        <w:pStyle w:val="5"/>
        <w:keepNext w:val="0"/>
        <w:keepLines w:val="0"/>
        <w:widowControl/>
        <w:suppressLineNumbers w:val="0"/>
        <w:spacing w:line="16" w:lineRule="atLeast"/>
      </w:pPr>
      <w:r>
        <w:rPr>
          <w:b/>
        </w:rPr>
        <w:t>3.2 Windows日常启动</w:t>
      </w:r>
    </w:p>
    <w:p w14:paraId="067E29CE">
      <w:pPr>
        <w:keepNext w:val="0"/>
        <w:keepLines w:val="0"/>
        <w:widowControl/>
        <w:suppressLineNumbers w:val="0"/>
        <w:spacing w:line="16" w:lineRule="atLeast"/>
      </w:pPr>
      <w:r>
        <w:rPr>
          <w:rFonts w:hint="eastAsia" w:ascii="微软雅黑" w:hAnsi="微软雅黑" w:eastAsia="微软雅黑" w:cs="微软雅黑"/>
          <w:color w:val="202124"/>
          <w:sz w:val="21"/>
          <w:szCs w:val="21"/>
        </w:rPr>
        <w:t>首次安装成功后，以后只需要双击“启动Yang-gumi.bat”。它会复用已创建的.venv，不会每次重新安装全部依赖。主站默认headless=true，由启动器统一打开浏览器，避免Streamlit和启动器各自打开一次造成“双开”。</w:t>
      </w:r>
    </w:p>
    <w:p w14:paraId="15DBCCE3">
      <w:pPr>
        <w:pStyle w:val="5"/>
        <w:keepNext w:val="0"/>
        <w:keepLines w:val="0"/>
        <w:widowControl/>
        <w:suppressLineNumbers w:val="0"/>
        <w:spacing w:line="16" w:lineRule="atLeast"/>
      </w:pPr>
      <w:r>
        <w:rPr>
          <w:b/>
        </w:rPr>
        <w:t>3.3 macOS/Linux安装启动</w:t>
      </w:r>
    </w:p>
    <w:p w14:paraId="7EEDD880">
      <w:pPr>
        <w:keepNext w:val="0"/>
        <w:keepLines w:val="0"/>
        <w:widowControl/>
        <w:suppressLineNumbers w:val="0"/>
        <w:spacing w:line="16" w:lineRule="atLeast"/>
      </w:pPr>
      <w:r>
        <w:rPr>
          <w:rFonts w:hint="eastAsia" w:ascii="微软雅黑" w:hAnsi="微软雅黑" w:eastAsia="微软雅黑" w:cs="微软雅黑"/>
          <w:color w:val="202124"/>
          <w:sz w:val="21"/>
          <w:szCs w:val="21"/>
        </w:rPr>
        <w:t>macOS与Linux使用shell脚本。首次使用前给脚本执行权限，然后运行脚本。</w:t>
      </w:r>
    </w:p>
    <w:p w14:paraId="52422EB4">
      <w:pPr>
        <w:keepNext w:val="0"/>
        <w:keepLines w:val="0"/>
        <w:widowControl/>
        <w:suppressLineNumbers w:val="0"/>
        <w:spacing w:line="16" w:lineRule="atLeast"/>
      </w:pPr>
      <w:r>
        <w:rPr>
          <w:rFonts w:hint="eastAsia" w:ascii="微软雅黑" w:hAnsi="微软雅黑" w:eastAsia="微软雅黑" w:cs="微软雅黑"/>
          <w:color w:val="202124"/>
          <w:sz w:val="21"/>
          <w:szCs w:val="21"/>
        </w:rPr>
        <w:t>chmod+x install_and_start.sh</w:t>
      </w:r>
    </w:p>
    <w:p w14:paraId="3BA4BBA1">
      <w:pPr>
        <w:keepNext w:val="0"/>
        <w:keepLines w:val="0"/>
        <w:widowControl/>
        <w:suppressLineNumbers w:val="0"/>
        <w:spacing w:line="16" w:lineRule="atLeast"/>
      </w:pPr>
      <w:r>
        <w:rPr>
          <w:rFonts w:hint="eastAsia" w:ascii="微软雅黑" w:hAnsi="微软雅黑" w:eastAsia="微软雅黑" w:cs="微软雅黑"/>
          <w:color w:val="202124"/>
          <w:sz w:val="21"/>
          <w:szCs w:val="21"/>
        </w:rPr>
        <w:t>./install_and_start.sh</w:t>
      </w:r>
    </w:p>
    <w:p w14:paraId="27FB0363">
      <w:pPr>
        <w:keepNext w:val="0"/>
        <w:keepLines w:val="0"/>
        <w:widowControl/>
        <w:suppressLineNumbers w:val="0"/>
        <w:spacing w:line="16" w:lineRule="atLeast"/>
      </w:pPr>
      <w:r>
        <w:rPr>
          <w:rFonts w:hint="eastAsia" w:ascii="微软雅黑" w:hAnsi="微软雅黑" w:eastAsia="微软雅黑" w:cs="微软雅黑"/>
          <w:color w:val="202124"/>
          <w:sz w:val="21"/>
          <w:szCs w:val="21"/>
        </w:rPr>
        <w:t>脚本会按项目配置安装依赖并启动服务。启动后在浏览器访问</w:t>
      </w:r>
      <w:r>
        <w:rPr>
          <w:rFonts w:hint="eastAsia" w:ascii="微软雅黑" w:hAnsi="微软雅黑" w:eastAsia="微软雅黑" w:cs="微软雅黑"/>
          <w:color w:val="9F174D"/>
          <w:sz w:val="21"/>
          <w:szCs w:val="21"/>
        </w:rPr>
        <w:fldChar w:fldCharType="begin"/>
      </w:r>
      <w:r>
        <w:rPr>
          <w:rFonts w:hint="eastAsia" w:ascii="微软雅黑" w:hAnsi="微软雅黑" w:eastAsia="微软雅黑" w:cs="微软雅黑"/>
          <w:color w:val="9F174D"/>
          <w:sz w:val="21"/>
          <w:szCs w:val="21"/>
        </w:rPr>
        <w:instrText xml:space="preserve">HYPERLINK"http://127.0.0.1:8501"</w:instrText>
      </w:r>
      <w:r>
        <w:rPr>
          <w:rFonts w:hint="eastAsia" w:ascii="微软雅黑" w:hAnsi="微软雅黑" w:eastAsia="微软雅黑" w:cs="微软雅黑"/>
          <w:color w:val="9F174D"/>
          <w:sz w:val="21"/>
          <w:szCs w:val="21"/>
        </w:rPr>
        <w:fldChar w:fldCharType="separate"/>
      </w:r>
      <w:r>
        <w:rPr>
          <w:rFonts w:hint="eastAsia" w:ascii="微软雅黑" w:hAnsi="微软雅黑" w:eastAsia="微软雅黑" w:cs="微软雅黑"/>
          <w:color w:val="9F174D"/>
          <w:sz w:val="21"/>
          <w:szCs w:val="21"/>
        </w:rPr>
        <w:t>http://127.0.0.1:8501</w:t>
      </w:r>
      <w:r>
        <w:rPr>
          <w:rFonts w:hint="eastAsia" w:ascii="微软雅黑" w:hAnsi="微软雅黑" w:eastAsia="微软雅黑" w:cs="微软雅黑"/>
          <w:color w:val="9F174D"/>
          <w:sz w:val="21"/>
          <w:szCs w:val="21"/>
        </w:rPr>
        <w:fldChar w:fldCharType="end"/>
      </w:r>
      <w:r>
        <w:rPr>
          <w:rFonts w:hint="eastAsia" w:ascii="微软雅黑" w:hAnsi="微软雅黑" w:eastAsia="微软雅黑" w:cs="微软雅黑"/>
          <w:color w:val="202124"/>
          <w:sz w:val="21"/>
          <w:szCs w:val="21"/>
        </w:rPr>
        <w:t>。</w:t>
      </w:r>
    </w:p>
    <w:p w14:paraId="25885013">
      <w:pPr>
        <w:pStyle w:val="5"/>
        <w:keepNext w:val="0"/>
        <w:keepLines w:val="0"/>
        <w:widowControl/>
        <w:suppressLineNumbers w:val="0"/>
        <w:spacing w:line="16" w:lineRule="atLeast"/>
      </w:pPr>
      <w:r>
        <w:rPr>
          <w:b/>
        </w:rPr>
        <w:t>3.4访问地址与端口</w:t>
      </w:r>
    </w:p>
    <w:tbl>
      <w:tblPr>
        <w:tblStyle w:val="34"/>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32"/>
        <w:gridCol w:w="4450"/>
        <w:gridCol w:w="4558"/>
      </w:tblGrid>
      <w:tr w14:paraId="0BE77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50C0EC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用途</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2B684A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地址或端口</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29F7FE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说明</w:t>
            </w:r>
          </w:p>
        </w:tc>
      </w:tr>
      <w:tr w14:paraId="616ED1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B3FAF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本地主站</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37B9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HYPERLINK"http://127.0.0.1:8501"</w:instrText>
            </w:r>
            <w:r>
              <w:rPr>
                <w:rFonts w:hint="eastAsia" w:ascii="微软雅黑" w:hAnsi="微软雅黑" w:eastAsia="微软雅黑" w:cs="微软雅黑"/>
                <w:color w:val="9F174D"/>
                <w:sz w:val="18"/>
                <w:szCs w:val="18"/>
              </w:rPr>
              <w:fldChar w:fldCharType="separate"/>
            </w:r>
            <w:r>
              <w:rPr>
                <w:rFonts w:hint="eastAsia" w:ascii="微软雅黑" w:hAnsi="微软雅黑" w:eastAsia="微软雅黑" w:cs="微软雅黑"/>
                <w:color w:val="9F174D"/>
                <w:sz w:val="18"/>
                <w:szCs w:val="18"/>
              </w:rPr>
              <w:t>http://127.0.0.1:8501</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B9364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默认编辑入口，只在本机使用。</w:t>
            </w:r>
          </w:p>
        </w:tc>
      </w:tr>
      <w:tr w14:paraId="1D5D10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AF71B7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AFF54A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8502</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7B74F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主人端开启后，可信局域网或私人组网内可访问。</w:t>
            </w:r>
          </w:p>
        </w:tc>
      </w:tr>
      <w:tr w14:paraId="48EFF7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6FEB9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只读绑定</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5E88D3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0.0.0.0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48FF6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用于接受同一局域网内请求，不代表公网安全。</w:t>
            </w:r>
          </w:p>
        </w:tc>
      </w:tr>
      <w:tr w14:paraId="6DF9DC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66C64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主站健康检查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6FD0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HTTP超时1秒；socket超时0.5秒</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23CF78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启动器判断本地服务是否可用。</w:t>
            </w:r>
          </w:p>
        </w:tc>
      </w:tr>
      <w:tr w14:paraId="757EB1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7DD755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主站总等待</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6F3E57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35秒；每0.5秒轮询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232CF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超过后提示检查环境或端口占用。</w:t>
            </w:r>
          </w:p>
        </w:tc>
      </w:tr>
      <w:tr w14:paraId="1F187C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90C46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只读健康检查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86B344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最长45秒；单次请求超时1.5秒；每0.5秒轮询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3590C4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用于分享站启动检测。</w:t>
            </w:r>
          </w:p>
        </w:tc>
      </w:tr>
      <w:tr w14:paraId="160CC7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64CBC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分享守护循环</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A8ABE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每2秒检查一次</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402C59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用于维护分享服务状态。</w:t>
            </w:r>
          </w:p>
        </w:tc>
      </w:tr>
    </w:tbl>
    <w:p w14:paraId="10BC1665">
      <w:pPr>
        <w:pStyle w:val="5"/>
        <w:keepNext w:val="0"/>
        <w:keepLines w:val="0"/>
        <w:widowControl/>
        <w:suppressLineNumbers w:val="0"/>
        <w:spacing w:line="16" w:lineRule="atLeast"/>
      </w:pPr>
      <w:r>
        <w:rPr>
          <w:b/>
        </w:rPr>
        <w:t>3.5首次启动后的空数据库</w:t>
      </w:r>
    </w:p>
    <w:p w14:paraId="5A68C2B4">
      <w:pPr>
        <w:keepNext w:val="0"/>
        <w:keepLines w:val="0"/>
        <w:widowControl/>
        <w:suppressLineNumbers w:val="0"/>
        <w:spacing w:line="16" w:lineRule="atLeast"/>
      </w:pPr>
      <w:r>
        <w:rPr>
          <w:rFonts w:hint="eastAsia" w:ascii="微软雅黑" w:hAnsi="微软雅黑" w:eastAsia="微软雅黑" w:cs="微软雅黑"/>
          <w:color w:val="202124"/>
          <w:sz w:val="21"/>
          <w:szCs w:val="21"/>
        </w:rPr>
        <w:t>开源仓库不会附带作者主库。第一次启动时，程序会自动在运行时数据目录中创建SQLite数据库和表结构，但作品、标签、评分、笔记都为空。你可以选择手动新增条目、用Bangumi搜索带入基础信息，或者在“数据管理”中恢复你自己的SQLite备份。</w:t>
      </w:r>
    </w:p>
    <w:tbl>
      <w:tblPr>
        <w:tblStyle w:val="34"/>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0440"/>
      </w:tblGrid>
      <w:tr w14:paraId="72BE03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0CDFE4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重要：</w:t>
            </w:r>
            <w:r>
              <w:rPr>
                <w:rFonts w:hint="eastAsia" w:ascii="微软雅黑" w:hAnsi="微软雅黑" w:eastAsia="微软雅黑" w:cs="微软雅黑"/>
                <w:b/>
                <w:bCs/>
                <w:color w:val="FFFFFF"/>
                <w:sz w:val="18"/>
                <w:szCs w:val="18"/>
              </w:rPr>
              <w:t>不要把data/、backups/、exports/、static缓存或个人封面提交到公开仓库。它们属于运行时内容。</w:t>
            </w:r>
          </w:p>
        </w:tc>
      </w:tr>
    </w:tbl>
    <w:p w14:paraId="181C17CA">
      <w:pPr>
        <w:pStyle w:val="4"/>
        <w:keepNext w:val="0"/>
        <w:keepLines w:val="0"/>
        <w:widowControl/>
        <w:suppressLineNumbers w:val="0"/>
        <w:spacing w:line="16" w:lineRule="atLeast"/>
        <w:rPr>
          <w:b/>
        </w:rPr>
        <w:sectPr>
          <w:pgSz w:w="12240" w:h="15840"/>
          <w:pgMar w:top="964" w:right="1020" w:bottom="964" w:left="1020" w:header="720" w:footer="720" w:gutter="0"/>
          <w:cols w:space="720" w:num="1"/>
          <w:docGrid w:linePitch="360" w:charSpace="0"/>
        </w:sectPr>
      </w:pPr>
    </w:p>
    <w:p w14:paraId="0E75D4F8">
      <w:pPr>
        <w:pStyle w:val="4"/>
        <w:keepNext w:val="0"/>
        <w:keepLines w:val="0"/>
        <w:widowControl/>
        <w:suppressLineNumbers w:val="0"/>
        <w:spacing w:line="16" w:lineRule="atLeast"/>
      </w:pPr>
      <w:bookmarkStart w:id="19" w:name="_Toc2357"/>
      <w:r>
        <w:rPr>
          <w:b/>
        </w:rPr>
        <w:t>4.九个主页面与内部页面</w:t>
      </w:r>
      <w:bookmarkEnd w:id="19"/>
    </w:p>
    <w:p w14:paraId="0391118D">
      <w:pPr>
        <w:keepNext w:val="0"/>
        <w:keepLines w:val="0"/>
        <w:widowControl/>
        <w:suppressLineNumbers w:val="0"/>
        <w:spacing w:line="16" w:lineRule="atLeast"/>
      </w:pPr>
      <w:r>
        <w:rPr>
          <w:rFonts w:hint="eastAsia" w:ascii="微软雅黑" w:hAnsi="微软雅黑" w:eastAsia="微软雅黑" w:cs="微软雅黑"/>
          <w:color w:val="202124"/>
          <w:sz w:val="21"/>
          <w:szCs w:val="21"/>
        </w:rPr>
        <w:t>顶部导航共有9个入口：首页、条目库、新增条目、Bangumi、排行榜、评分对比、标签筛选、评分设置、数据管理。内部页面还有“标签作品”和“条目详情”。原独立的“分类型榜单”已并入“排行榜”。</w:t>
      </w:r>
    </w:p>
    <w:tbl>
      <w:tblPr>
        <w:tblStyle w:val="34"/>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006"/>
        <w:gridCol w:w="5489"/>
        <w:gridCol w:w="3945"/>
      </w:tblGrid>
      <w:tr w14:paraId="1B033E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331490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页面</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E91F7A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主要用途</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785650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新用户怎么用</w:t>
            </w:r>
          </w:p>
        </w:tc>
      </w:tr>
      <w:tr w14:paraId="4FB6B5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0EEB1E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首页</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B1734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查看私人档案统计、今日美图、季度新番海报墙、新番时光机、最近添加/完成。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88B685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刚开始统计为空；先新增条目或恢复备份。</w:t>
            </w:r>
          </w:p>
        </w:tc>
      </w:tr>
      <w:tr w14:paraId="46B3C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7500C1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条目库</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5D21C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搜索、筛选、分页、打开详情。</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16146F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用它管理你已经加入本地库的作品。</w:t>
            </w:r>
          </w:p>
        </w:tc>
      </w:tr>
      <w:tr w14:paraId="27A1BA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A195E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新增条目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970526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手工录入或从Bangumi查询带入。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471E95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适合逐个添加TV、剧场版、OVA、漫画、小说、游戏。</w:t>
            </w:r>
          </w:p>
        </w:tc>
      </w:tr>
      <w:tr w14:paraId="3879C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92835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CD41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公开条目搜索与公开排行榜。</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55D91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无需登录；只读公开数据。</w:t>
            </w:r>
          </w:p>
        </w:tc>
      </w:tr>
      <w:tr w14:paraId="48AB77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33A57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排行榜</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66CDA6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按个人总分、子评分、Bangumi分数/人数/名次、分差、完成时间等排序。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AE8BA1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数据多起来后用于回看自己的Top榜。</w:t>
            </w:r>
          </w:p>
        </w:tc>
      </w:tr>
      <w:tr w14:paraId="3BEACE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C8E930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评分对比</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B9D5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比较我的分数与Bangumi公开分数。</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D25399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差值绝对值≥1.0的作品才进入典型对比。</w:t>
            </w:r>
          </w:p>
        </w:tc>
      </w:tr>
      <w:tr w14:paraId="1B1852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5DA33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标签筛选</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7F34DE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查看标签作品数、我的均分、Bangumi均分、平均差。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AB93EE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标签来自Bangumi或手动维护。</w:t>
            </w:r>
          </w:p>
        </w:tc>
      </w:tr>
      <w:tr w14:paraId="1882E8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7E6F48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评分设置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7F8D65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调整三大项满分、子项权重、动态维度。</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270182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保存/重置后自动重算auto模式作品。</w:t>
            </w:r>
          </w:p>
        </w:tc>
      </w:tr>
      <w:tr w14:paraId="5BE713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D01CB7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数据管理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75C54C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备份、恢复、导入导出、批量同步、标签重建、质量检查。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D84D4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迁移电脑和防丢数据都靠这里。</w:t>
            </w:r>
          </w:p>
        </w:tc>
      </w:tr>
    </w:tbl>
    <w:p w14:paraId="338A19A9">
      <w:pPr>
        <w:pStyle w:val="5"/>
        <w:keepNext w:val="0"/>
        <w:keepLines w:val="0"/>
        <w:widowControl/>
        <w:suppressLineNumbers w:val="0"/>
        <w:spacing w:line="16" w:lineRule="atLeast"/>
      </w:pPr>
      <w:r>
        <w:rPr>
          <w:b/>
        </w:rPr>
        <w:t>4.1首页</w:t>
      </w:r>
    </w:p>
    <w:p w14:paraId="3437036C">
      <w:pPr>
        <w:keepNext w:val="0"/>
        <w:keepLines w:val="0"/>
        <w:widowControl/>
        <w:suppressLineNumbers w:val="0"/>
        <w:spacing w:line="16" w:lineRule="atLeast"/>
      </w:pPr>
      <w:r>
        <w:rPr>
          <w:rFonts w:hint="eastAsia" w:ascii="微软雅黑" w:hAnsi="微软雅黑" w:eastAsia="微软雅黑" w:cs="微软雅黑"/>
          <w:color w:val="202124"/>
          <w:sz w:val="21"/>
          <w:szCs w:val="21"/>
        </w:rPr>
        <w:t>首页是“私人档案仪表盘”。空数据库时，统计区会显示空状态；添加作品后才会出现最近添加、最近完成和评分概览。今日美图从你的本地图库读取；季度新番海报墙从公开来源合并后缓存显示。</w:t>
      </w:r>
    </w:p>
    <w:p w14:paraId="41A102B7">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今日美图：“竖屏”“壁纸”按钮用于重新选择对应文件夹，不是展示类型开关。</w:t>
      </w:r>
    </w:p>
    <w:p w14:paraId="68DFB44A">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换一组：通常显示三张竖屏，10%概率显示一张壁纸；抽中壁纸时显示“运气爆棚”火箭动画。</w:t>
      </w:r>
    </w:p>
    <w:p w14:paraId="21ADB892">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新番海报墙：每10秒自动移动，也可用左右箭头手动移动。</w:t>
      </w:r>
    </w:p>
    <w:p w14:paraId="5D808A8B">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新番时光机：四栏同节拍刷新，帮助按季度查看播出安排。</w:t>
      </w:r>
    </w:p>
    <w:p w14:paraId="201E9B56">
      <w:pPr>
        <w:pStyle w:val="5"/>
        <w:keepNext w:val="0"/>
        <w:keepLines w:val="0"/>
        <w:widowControl/>
        <w:suppressLineNumbers w:val="0"/>
        <w:spacing w:line="16" w:lineRule="atLeast"/>
      </w:pPr>
      <w:r>
        <w:rPr>
          <w:b/>
        </w:rPr>
        <w:t>4.2条目库</w:t>
      </w:r>
    </w:p>
    <w:p w14:paraId="7F5B1BF3">
      <w:pPr>
        <w:keepNext w:val="0"/>
        <w:keepLines w:val="0"/>
        <w:widowControl/>
        <w:suppressLineNumbers w:val="0"/>
        <w:spacing w:line="16" w:lineRule="atLeast"/>
      </w:pPr>
      <w:r>
        <w:rPr>
          <w:rFonts w:hint="eastAsia" w:ascii="微软雅黑" w:hAnsi="微软雅黑" w:eastAsia="微软雅黑" w:cs="微软雅黑"/>
          <w:color w:val="202124"/>
          <w:sz w:val="21"/>
          <w:szCs w:val="21"/>
        </w:rPr>
        <w:t>条目库只显示已经进入本地库的作品。它支持搜索、类型/子类型/状态/年份/评分/分差/标签筛选、排序、分页与进入详情。</w:t>
      </w:r>
    </w:p>
    <w:tbl>
      <w:tblPr>
        <w:tblStyle w:val="34"/>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4032"/>
        <w:gridCol w:w="2305"/>
        <w:gridCol w:w="4103"/>
      </w:tblGrid>
      <w:tr w14:paraId="4DB5F3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7C7597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分页位置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CE8EE8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默认每页</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963E9E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可选值</w:t>
            </w:r>
          </w:p>
        </w:tc>
      </w:tr>
      <w:tr w14:paraId="66A552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3ADD3C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条目库</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7251E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24</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2A9741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12/24/36/60</w:t>
            </w:r>
          </w:p>
        </w:tc>
      </w:tr>
      <w:tr w14:paraId="38C569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BB73A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B20B43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24</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5169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8/12/16/24</w:t>
            </w:r>
          </w:p>
        </w:tc>
      </w:tr>
      <w:tr w14:paraId="374F4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E43821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排行榜、评分对比</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DE3DA2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24</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E942A9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12/24/50/100</w:t>
            </w:r>
          </w:p>
        </w:tc>
      </w:tr>
      <w:tr w14:paraId="337C85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D029DD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标签作品</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64CD7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24</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D0B9F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12/24/36/60/100</w:t>
            </w:r>
          </w:p>
        </w:tc>
      </w:tr>
    </w:tbl>
    <w:p w14:paraId="6F1D9B08">
      <w:pPr>
        <w:pStyle w:val="5"/>
        <w:keepNext w:val="0"/>
        <w:keepLines w:val="0"/>
        <w:widowControl/>
        <w:suppressLineNumbers w:val="0"/>
        <w:spacing w:line="16" w:lineRule="atLeast"/>
      </w:pPr>
      <w:r>
        <w:rPr>
          <w:b/>
        </w:rPr>
        <w:t>4.3新增条目</w:t>
      </w:r>
    </w:p>
    <w:p w14:paraId="08642CE3">
      <w:pPr>
        <w:keepNext w:val="0"/>
        <w:keepLines w:val="0"/>
        <w:widowControl/>
        <w:suppressLineNumbers w:val="0"/>
        <w:spacing w:line="16" w:lineRule="atLeast"/>
      </w:pPr>
      <w:r>
        <w:rPr>
          <w:rFonts w:hint="eastAsia" w:ascii="微软雅黑" w:hAnsi="微软雅黑" w:eastAsia="微软雅黑" w:cs="微软雅黑"/>
          <w:color w:val="202124"/>
          <w:sz w:val="21"/>
          <w:szCs w:val="21"/>
        </w:rPr>
        <w:t>新增条目支持手工录入，也可以先用Bangumi查询带入公开基础信息，再补充自己的状态、评分和标签。首页季番过滤只影响首页展示；新增条目不禁止TV、剧场版、OVA等类型。</w:t>
      </w:r>
    </w:p>
    <w:tbl>
      <w:tblPr>
        <w:tblStyle w:val="34"/>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0440"/>
      </w:tblGrid>
      <w:tr w14:paraId="0D62AD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1F8806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评分模式：</w:t>
            </w:r>
            <w:r>
              <w:rPr>
                <w:rFonts w:hint="eastAsia" w:ascii="微软雅黑" w:hAnsi="微软雅黑" w:eastAsia="微软雅黑" w:cs="微软雅黑"/>
                <w:b/>
                <w:bCs/>
                <w:color w:val="FFFFFF"/>
                <w:sz w:val="18"/>
                <w:szCs w:val="18"/>
              </w:rPr>
              <w:t>自动评分模式会根据子项公式计算总分；手动总分不会被评分设置的自动重算覆盖。</w:t>
            </w:r>
          </w:p>
        </w:tc>
      </w:tr>
    </w:tbl>
    <w:p w14:paraId="658B6777">
      <w:pPr>
        <w:pStyle w:val="5"/>
        <w:keepNext w:val="0"/>
        <w:keepLines w:val="0"/>
        <w:widowControl/>
        <w:suppressLineNumbers w:val="0"/>
        <w:spacing w:line="16" w:lineRule="atLeast"/>
      </w:pPr>
      <w:r>
        <w:rPr>
          <w:b/>
        </w:rPr>
        <w:t>4.4 Bangumi页面</w:t>
      </w:r>
    </w:p>
    <w:p w14:paraId="43E84A83">
      <w:pPr>
        <w:keepNext w:val="0"/>
        <w:keepLines w:val="0"/>
        <w:widowControl/>
        <w:suppressLineNumbers w:val="0"/>
        <w:spacing w:line="16" w:lineRule="atLeast"/>
      </w:pPr>
      <w:r>
        <w:rPr>
          <w:rFonts w:hint="eastAsia" w:ascii="微软雅黑" w:hAnsi="微软雅黑" w:eastAsia="微软雅黑" w:cs="微软雅黑"/>
          <w:color w:val="202124"/>
          <w:sz w:val="21"/>
          <w:szCs w:val="21"/>
        </w:rPr>
        <w:t>Bangumi页面读取Bangumi公开条目搜索和公开排行榜。它不要求账号绑定，没有OAuth，不会把你的本地评分写回Bangumi。</w:t>
      </w:r>
    </w:p>
    <w:p w14:paraId="5FBB6266">
      <w:pPr>
        <w:keepNext w:val="0"/>
        <w:keepLines w:val="0"/>
        <w:widowControl/>
        <w:suppressLineNumbers w:val="0"/>
        <w:spacing w:line="16" w:lineRule="atLeast"/>
      </w:pPr>
      <w:r>
        <w:rPr>
          <w:rFonts w:hint="eastAsia" w:ascii="微软雅黑" w:hAnsi="微软雅黑" w:eastAsia="微软雅黑" w:cs="微软雅黑"/>
          <w:color w:val="202124"/>
          <w:sz w:val="21"/>
          <w:szCs w:val="21"/>
        </w:rPr>
        <w:t>全新电脑尚无排行榜缓存时，页面会先显示“加载排行榜”按钮，不会在打开页面时阻塞等待网络；点击后才开始首次联网加载。</w:t>
      </w:r>
    </w:p>
    <w:tbl>
      <w:tblPr>
        <w:tblStyle w:val="34"/>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56"/>
        <w:gridCol w:w="8284"/>
      </w:tblGrid>
      <w:tr w14:paraId="219654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179275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能力</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0C98C98">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说明</w:t>
            </w:r>
          </w:p>
        </w:tc>
      </w:tr>
      <w:tr w14:paraId="44DF9B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642C9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搜索条目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00B4AC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使用公开API，根据关键词回退搜索并读取详情。</w:t>
            </w:r>
          </w:p>
        </w:tc>
      </w:tr>
      <w:tr w14:paraId="0AC13C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1BC939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公开排行榜</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5B4E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读取公开网页排行榜，并缓存到本地减少重复请求。</w:t>
            </w:r>
          </w:p>
        </w:tc>
      </w:tr>
      <w:tr w14:paraId="73EF22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5F4E8F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0A9DB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优先使用本地缓存；远程图只作为后备。</w:t>
            </w:r>
          </w:p>
        </w:tc>
      </w:tr>
      <w:tr w14:paraId="482F21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013256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权限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C76963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只读公开数据；不写回外部账户。</w:t>
            </w:r>
          </w:p>
        </w:tc>
      </w:tr>
    </w:tbl>
    <w:p w14:paraId="5505AE5E">
      <w:pPr>
        <w:pStyle w:val="5"/>
        <w:keepNext w:val="0"/>
        <w:keepLines w:val="0"/>
        <w:widowControl/>
        <w:suppressLineNumbers w:val="0"/>
        <w:spacing w:line="16" w:lineRule="atLeast"/>
      </w:pPr>
      <w:r>
        <w:rPr>
          <w:b/>
        </w:rPr>
        <w:t>4.5排行榜</w:t>
      </w:r>
    </w:p>
    <w:p w14:paraId="70C43A26">
      <w:pPr>
        <w:keepNext w:val="0"/>
        <w:keepLines w:val="0"/>
        <w:widowControl/>
        <w:suppressLineNumbers w:val="0"/>
        <w:spacing w:line="16" w:lineRule="atLeast"/>
      </w:pPr>
      <w:r>
        <w:rPr>
          <w:rFonts w:hint="eastAsia" w:ascii="微软雅黑" w:hAnsi="微软雅黑" w:eastAsia="微软雅黑" w:cs="微软雅黑"/>
          <w:color w:val="202124"/>
          <w:sz w:val="21"/>
          <w:szCs w:val="21"/>
        </w:rPr>
        <w:t>排行榜把个人数据按照总分、作品本体子项、Bangumi分数、评分人数、公开名次、分差、完成时间等维度排序。Top10/20/50/100等不同布局以页面可见选项和当前代码为准。</w:t>
      </w:r>
    </w:p>
    <w:p w14:paraId="3C2CF964">
      <w:pPr>
        <w:pStyle w:val="5"/>
        <w:keepNext w:val="0"/>
        <w:keepLines w:val="0"/>
        <w:widowControl/>
        <w:suppressLineNumbers w:val="0"/>
        <w:spacing w:line="16" w:lineRule="atLeast"/>
      </w:pPr>
      <w:r>
        <w:rPr>
          <w:b/>
        </w:rPr>
        <w:t>4.6评分对比</w:t>
      </w:r>
    </w:p>
    <w:p w14:paraId="54E55801">
      <w:pPr>
        <w:keepNext w:val="0"/>
        <w:keepLines w:val="0"/>
        <w:widowControl/>
        <w:suppressLineNumbers w:val="0"/>
        <w:spacing w:line="16" w:lineRule="atLeast"/>
      </w:pPr>
      <w:r>
        <w:rPr>
          <w:rFonts w:hint="eastAsia" w:ascii="微软雅黑" w:hAnsi="微软雅黑" w:eastAsia="微软雅黑" w:cs="微软雅黑"/>
          <w:color w:val="202124"/>
          <w:sz w:val="21"/>
          <w:szCs w:val="21"/>
        </w:rPr>
        <w:t>评分对比用于发现“Bangumi高分但我无感”和“Bangumi一般但我喜欢”的作品。进入这类列表的基本条件是我的分数与Bangumi公开分数的差值绝对值≥1.0，列表再按差距从大到小排列。</w:t>
      </w:r>
    </w:p>
    <w:p w14:paraId="2008E60B">
      <w:pPr>
        <w:pStyle w:val="5"/>
        <w:keepNext w:val="0"/>
        <w:keepLines w:val="0"/>
        <w:widowControl/>
        <w:suppressLineNumbers w:val="0"/>
        <w:spacing w:line="16" w:lineRule="atLeast"/>
      </w:pPr>
      <w:r>
        <w:rPr>
          <w:b/>
        </w:rPr>
        <w:t>4.7标签筛选与标签作品</w:t>
      </w:r>
    </w:p>
    <w:p w14:paraId="0AEB603E">
      <w:pPr>
        <w:keepNext w:val="0"/>
        <w:keepLines w:val="0"/>
        <w:widowControl/>
        <w:suppressLineNumbers w:val="0"/>
        <w:spacing w:line="16" w:lineRule="atLeast"/>
      </w:pPr>
      <w:r>
        <w:rPr>
          <w:rFonts w:hint="eastAsia" w:ascii="微软雅黑" w:hAnsi="微软雅黑" w:eastAsia="微软雅黑" w:cs="微软雅黑"/>
          <w:color w:val="202124"/>
          <w:sz w:val="21"/>
          <w:szCs w:val="21"/>
        </w:rPr>
        <w:t>标签筛选页按标签聚合作品数、我的均分、Bangumi均分与平均差。点击标签后进入标签作品列表，继续使用分页、排序和详情入口。</w:t>
      </w:r>
    </w:p>
    <w:p w14:paraId="47E2D4A5">
      <w:pPr>
        <w:pStyle w:val="5"/>
        <w:keepNext w:val="0"/>
        <w:keepLines w:val="0"/>
        <w:widowControl/>
        <w:suppressLineNumbers w:val="0"/>
        <w:spacing w:line="16" w:lineRule="atLeast"/>
      </w:pPr>
      <w:r>
        <w:rPr>
          <w:b/>
        </w:rPr>
        <w:t>4.8评分设置</w:t>
      </w:r>
    </w:p>
    <w:p w14:paraId="74B20CAF">
      <w:pPr>
        <w:keepNext w:val="0"/>
        <w:keepLines w:val="0"/>
        <w:widowControl/>
        <w:suppressLineNumbers w:val="0"/>
        <w:spacing w:line="16" w:lineRule="atLeast"/>
      </w:pPr>
      <w:r>
        <w:rPr>
          <w:rFonts w:hint="eastAsia" w:ascii="微软雅黑" w:hAnsi="微软雅黑" w:eastAsia="微软雅黑" w:cs="微软雅黑"/>
          <w:color w:val="202124"/>
          <w:sz w:val="21"/>
          <w:szCs w:val="21"/>
        </w:rPr>
        <w:t>评分设置页可以调整三大项满分、子项权重和动态维度。保存或重置后，系统会重算所有score_mode=auto的历史作品；score_mode=manual的手动总分不覆盖。</w:t>
      </w:r>
    </w:p>
    <w:p w14:paraId="49956B26">
      <w:pPr>
        <w:pStyle w:val="5"/>
        <w:keepNext w:val="0"/>
        <w:keepLines w:val="0"/>
        <w:widowControl/>
        <w:suppressLineNumbers w:val="0"/>
        <w:spacing w:line="16" w:lineRule="atLeast"/>
      </w:pPr>
      <w:r>
        <w:rPr>
          <w:b/>
        </w:rPr>
        <w:t>4.9数据管理</w:t>
      </w:r>
    </w:p>
    <w:p w14:paraId="7C8E4505">
      <w:pPr>
        <w:keepNext w:val="0"/>
        <w:keepLines w:val="0"/>
        <w:widowControl/>
        <w:suppressLineNumbers w:val="0"/>
        <w:spacing w:line="16" w:lineRule="atLeast"/>
      </w:pPr>
      <w:r>
        <w:rPr>
          <w:rFonts w:hint="eastAsia" w:ascii="微软雅黑" w:hAnsi="微软雅黑" w:eastAsia="微软雅黑" w:cs="微软雅黑"/>
          <w:color w:val="202124"/>
          <w:sz w:val="21"/>
          <w:szCs w:val="21"/>
        </w:rPr>
        <w:t>数据管理页负责备份、恢复、导出、批量同步、标签重建和质量检查。恢复前会自动备份当前主库，并要求二次确认。</w:t>
      </w:r>
    </w:p>
    <w:tbl>
      <w:tblPr>
        <w:tblStyle w:val="34"/>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58"/>
        <w:gridCol w:w="7982"/>
      </w:tblGrid>
      <w:tr w14:paraId="5379D5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3CBF68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功能</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91412C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用途</w:t>
            </w:r>
          </w:p>
        </w:tc>
      </w:tr>
      <w:tr w14:paraId="3E9A97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4499D4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完整JSON导出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7AD446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保留完整数据，用于个人备份或迁移。</w:t>
            </w:r>
          </w:p>
        </w:tc>
      </w:tr>
      <w:tr w14:paraId="6FF60A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1B11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公开JSON导出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CEF43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删除私人备注、本地资源路径、封面本地路径等敏感信息。</w:t>
            </w:r>
          </w:p>
        </w:tc>
      </w:tr>
      <w:tr w14:paraId="6B5417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78E3A7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CSV导出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06317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打包为ZIP，方便表格查看。</w:t>
            </w:r>
          </w:p>
        </w:tc>
      </w:tr>
      <w:tr w14:paraId="3FD6FC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60D4AE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SQLite备份</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34966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最适合完整迁移；使用在线backup API。</w:t>
            </w:r>
          </w:p>
        </w:tc>
      </w:tr>
      <w:tr w14:paraId="682FDB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1578A8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恢复</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31373D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恢复前后检查必需表和完整性；属于高风险操作。</w:t>
            </w:r>
          </w:p>
        </w:tc>
      </w:tr>
    </w:tbl>
    <w:p w14:paraId="30612276">
      <w:pPr>
        <w:pStyle w:val="4"/>
        <w:keepNext w:val="0"/>
        <w:keepLines w:val="0"/>
        <w:widowControl/>
        <w:suppressLineNumbers w:val="0"/>
        <w:spacing w:line="16" w:lineRule="atLeast"/>
        <w:rPr>
          <w:b/>
        </w:rPr>
        <w:sectPr>
          <w:pgSz w:w="12240" w:h="15840"/>
          <w:pgMar w:top="964" w:right="1020" w:bottom="964" w:left="1020" w:header="720" w:footer="720" w:gutter="0"/>
          <w:cols w:space="720" w:num="1"/>
          <w:docGrid w:linePitch="360" w:charSpace="0"/>
        </w:sectPr>
      </w:pPr>
    </w:p>
    <w:p w14:paraId="2F77F18F">
      <w:pPr>
        <w:pStyle w:val="4"/>
        <w:keepNext w:val="0"/>
        <w:keepLines w:val="0"/>
        <w:widowControl/>
        <w:suppressLineNumbers w:val="0"/>
        <w:spacing w:line="16" w:lineRule="atLeast"/>
      </w:pPr>
      <w:bookmarkStart w:id="20" w:name="_Toc6341"/>
      <w:r>
        <w:rPr>
          <w:b/>
        </w:rPr>
        <w:t>5.评分体系与计算公式</w:t>
      </w:r>
      <w:bookmarkEnd w:id="20"/>
    </w:p>
    <w:p w14:paraId="4542287B">
      <w:pPr>
        <w:keepNext w:val="0"/>
        <w:keepLines w:val="0"/>
        <w:widowControl/>
        <w:suppressLineNumbers w:val="0"/>
        <w:spacing w:line="16" w:lineRule="atLeast"/>
      </w:pPr>
      <w:r>
        <w:rPr>
          <w:rFonts w:hint="eastAsia" w:ascii="微软雅黑" w:hAnsi="微软雅黑" w:eastAsia="微软雅黑" w:cs="微软雅黑"/>
          <w:color w:val="202124"/>
          <w:sz w:val="21"/>
          <w:szCs w:val="21"/>
        </w:rPr>
        <w:t>评分输入范围为0.0～10.0。各组只对已填写子项做加权归一化，未填写项不会当作0拉低分数。最终总分限制在0～10，保留2位小数。</w:t>
      </w:r>
    </w:p>
    <w:p w14:paraId="6B32012C">
      <w:pPr>
        <w:pStyle w:val="5"/>
        <w:keepNext w:val="0"/>
        <w:keepLines w:val="0"/>
        <w:widowControl/>
        <w:suppressLineNumbers w:val="0"/>
        <w:spacing w:line="16" w:lineRule="atLeast"/>
      </w:pPr>
      <w:r>
        <w:rPr>
          <w:b/>
        </w:rPr>
        <w:t>5.1作品本体：最高9.0分</w:t>
      </w:r>
    </w:p>
    <w:tbl>
      <w:tblPr>
        <w:tblStyle w:val="34"/>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438"/>
        <w:gridCol w:w="2029"/>
        <w:gridCol w:w="4973"/>
      </w:tblGrid>
      <w:tr w14:paraId="7C2A7D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063137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子项</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77DE03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权重</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3DFC5E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对总分最高贡献</w:t>
            </w:r>
          </w:p>
        </w:tc>
      </w:tr>
      <w:tr w14:paraId="5149BB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A338E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剧情</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354E41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40%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5E4F0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3.60</w:t>
            </w:r>
          </w:p>
        </w:tc>
      </w:tr>
      <w:tr w14:paraId="489F16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3F5BE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角色塑造</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3F44D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15%</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1F7579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1.35</w:t>
            </w:r>
          </w:p>
        </w:tc>
      </w:tr>
      <w:tr w14:paraId="64E88C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60B479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作画/摄影</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C8A13B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84D14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1.80</w:t>
            </w:r>
          </w:p>
        </w:tc>
      </w:tr>
      <w:tr w14:paraId="6835FC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29EB68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演出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90030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EA58F8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0.90</w:t>
            </w:r>
          </w:p>
        </w:tc>
      </w:tr>
      <w:tr w14:paraId="7D259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43CB4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音乐/配音</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28E91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738B8F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0.90</w:t>
            </w:r>
          </w:p>
        </w:tc>
      </w:tr>
      <w:tr w14:paraId="4D0E166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16C215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节奏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EA130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2BD623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0.45</w:t>
            </w:r>
          </w:p>
        </w:tc>
      </w:tr>
    </w:tbl>
    <w:p w14:paraId="2A5D9985">
      <w:pPr>
        <w:keepNext w:val="0"/>
        <w:keepLines w:val="0"/>
        <w:widowControl/>
        <w:suppressLineNumbers w:val="0"/>
        <w:spacing w:line="16" w:lineRule="atLeast"/>
      </w:pPr>
      <w:r>
        <w:rPr>
          <w:rFonts w:hint="eastAsia" w:ascii="微软雅黑" w:hAnsi="微软雅黑" w:eastAsia="微软雅黑" w:cs="微软雅黑"/>
          <w:color w:val="202124"/>
          <w:sz w:val="21"/>
          <w:szCs w:val="21"/>
        </w:rPr>
        <w:t>算法：已填子项的加权平均÷10×9.0。数据库列名score_direction是历史命名，当前实际含义是“演出”评分。</w:t>
      </w:r>
    </w:p>
    <w:p w14:paraId="4B88B2FD">
      <w:pPr>
        <w:pStyle w:val="5"/>
        <w:keepNext w:val="0"/>
        <w:keepLines w:val="0"/>
        <w:widowControl/>
        <w:suppressLineNumbers w:val="0"/>
        <w:spacing w:line="16" w:lineRule="atLeast"/>
      </w:pPr>
      <w:r>
        <w:rPr>
          <w:b/>
        </w:rPr>
        <w:t>5.2个人感受：最高0.7分</w:t>
      </w:r>
    </w:p>
    <w:tbl>
      <w:tblPr>
        <w:tblStyle w:val="34"/>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4156"/>
        <w:gridCol w:w="1821"/>
        <w:gridCol w:w="4463"/>
      </w:tblGrid>
      <w:tr w14:paraId="5FA5A3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0FC4E6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子项</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22CF9F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权重</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CE79B3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对总分最高贡献</w:t>
            </w:r>
          </w:p>
        </w:tc>
      </w:tr>
      <w:tr w14:paraId="50A16A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BCC544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个人偏爱</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BE8D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40%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3F91A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0.28</w:t>
            </w:r>
          </w:p>
        </w:tc>
      </w:tr>
      <w:tr w14:paraId="3626FA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798A1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重看/重玩价值</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D3BF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B8DF4D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0.14</w:t>
            </w:r>
          </w:p>
        </w:tc>
      </w:tr>
      <w:tr w14:paraId="28E48D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569776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情绪后劲</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4AE85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2133C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0.14</w:t>
            </w:r>
          </w:p>
        </w:tc>
      </w:tr>
      <w:tr w14:paraId="6495BB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C0F5C6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独特性</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43EC0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08D988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0.07</w:t>
            </w:r>
          </w:p>
        </w:tc>
      </w:tr>
      <w:tr w14:paraId="41C5BE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287AFE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氛围感</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8B7121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DA26B6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0.07</w:t>
            </w:r>
          </w:p>
        </w:tc>
      </w:tr>
    </w:tbl>
    <w:p w14:paraId="3A26CFD8">
      <w:pPr>
        <w:keepNext w:val="0"/>
        <w:keepLines w:val="0"/>
        <w:widowControl/>
        <w:suppressLineNumbers w:val="0"/>
        <w:spacing w:line="16" w:lineRule="atLeast"/>
      </w:pPr>
      <w:r>
        <w:rPr>
          <w:rFonts w:hint="eastAsia" w:ascii="微软雅黑" w:hAnsi="微软雅黑" w:eastAsia="微软雅黑" w:cs="微软雅黑"/>
          <w:color w:val="202124"/>
          <w:sz w:val="21"/>
          <w:szCs w:val="21"/>
        </w:rPr>
        <w:t>没有填写任何个人感受子项时，该组得0，不会自动补平均分。</w:t>
      </w:r>
    </w:p>
    <w:p w14:paraId="196FC2D1">
      <w:pPr>
        <w:pStyle w:val="5"/>
        <w:keepNext w:val="0"/>
        <w:keepLines w:val="0"/>
        <w:widowControl/>
        <w:suppressLineNumbers w:val="0"/>
        <w:spacing w:line="16" w:lineRule="atLeast"/>
      </w:pPr>
      <w:r>
        <w:rPr>
          <w:b/>
        </w:rPr>
        <w:t>5.3时代加权：最高0.3分</w:t>
      </w:r>
    </w:p>
    <w:tbl>
      <w:tblPr>
        <w:tblStyle w:val="34"/>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82"/>
        <w:gridCol w:w="1085"/>
        <w:gridCol w:w="2658"/>
        <w:gridCol w:w="5315"/>
      </w:tblGrid>
      <w:tr w14:paraId="07518D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39EFE7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子项</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E6D769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权重</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49E1CE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对总分最高贡献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D46C18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显示条件</w:t>
            </w:r>
          </w:p>
        </w:tc>
      </w:tr>
      <w:tr w14:paraId="490F5F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9C6382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影响力</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C7340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60%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F73B55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0.18</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6370CB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Bangumi评分人数严格大于3,000</w:t>
            </w:r>
          </w:p>
        </w:tc>
      </w:tr>
      <w:tr w14:paraId="7AFC5A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7EB5B3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开创性</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29836E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40%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BAF5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0.12</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6BE8B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Bangumi评分人数严格大于3,000</w:t>
            </w:r>
          </w:p>
        </w:tc>
      </w:tr>
      <w:tr w14:paraId="473010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gridSpan w:val="4"/>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F69848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关键规则：</w:t>
            </w:r>
            <w:r>
              <w:rPr>
                <w:rFonts w:hint="eastAsia" w:ascii="微软雅黑" w:hAnsi="微软雅黑" w:eastAsia="微软雅黑" w:cs="微软雅黑"/>
                <w:b/>
                <w:bCs/>
                <w:color w:val="FFFFFF"/>
                <w:sz w:val="18"/>
                <w:szCs w:val="18"/>
              </w:rPr>
              <w:t>时代加权输入只在Bangumi评分人数严格大于3,000时显示。没有填写时代加权子项时不产生加分。</w:t>
            </w:r>
          </w:p>
        </w:tc>
      </w:tr>
    </w:tbl>
    <w:p w14:paraId="4A8969DE">
      <w:pPr>
        <w:pStyle w:val="5"/>
        <w:keepNext w:val="0"/>
        <w:keepLines w:val="0"/>
        <w:widowControl/>
        <w:suppressLineNumbers w:val="0"/>
        <w:spacing w:line="16" w:lineRule="atLeast"/>
      </w:pPr>
      <w:r>
        <w:rPr>
          <w:b/>
        </w:rPr>
        <w:t>5.4偏科惩罚</w:t>
      </w:r>
    </w:p>
    <w:p w14:paraId="782B8353">
      <w:pPr>
        <w:keepNext w:val="0"/>
        <w:keepLines w:val="0"/>
        <w:widowControl/>
        <w:suppressLineNumbers w:val="0"/>
        <w:spacing w:line="16" w:lineRule="atLeast"/>
      </w:pPr>
      <w:r>
        <w:rPr>
          <w:rFonts w:hint="eastAsia" w:ascii="微软雅黑" w:hAnsi="微软雅黑" w:eastAsia="微软雅黑" w:cs="微软雅黑"/>
          <w:color w:val="202124"/>
          <w:sz w:val="21"/>
          <w:szCs w:val="21"/>
        </w:rPr>
        <w:t>偏科惩罚只统计作品本体已填写子项的最高分与最低分之差。它不受Bangumi评分人数影响，也不受“我的分数与Bangumi分差”影响。</w:t>
      </w:r>
    </w:p>
    <w:tbl>
      <w:tblPr>
        <w:tblStyle w:val="34"/>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4878"/>
        <w:gridCol w:w="2210"/>
        <w:gridCol w:w="3352"/>
      </w:tblGrid>
      <w:tr w14:paraId="0A96B6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CE6CB7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作品本体最高-最低差值</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CCAB23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扣分上限</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87F728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实际扣分</w:t>
            </w:r>
          </w:p>
        </w:tc>
      </w:tr>
      <w:tr w14:paraId="6825F9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29A8D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≤2.5</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FCD96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915BF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不扣分</w:t>
            </w:r>
          </w:p>
        </w:tc>
      </w:tr>
      <w:tr w14:paraId="26AA57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73D1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&gt;2.5</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995C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0.5</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C26679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滑杆值/10×0.5</w:t>
            </w:r>
          </w:p>
        </w:tc>
      </w:tr>
      <w:tr w14:paraId="3E0773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09B1D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&gt;3.0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E0E63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7334EE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滑杆值/10×1.0</w:t>
            </w:r>
          </w:p>
        </w:tc>
      </w:tr>
      <w:tr w14:paraId="11A8A5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7AA5C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&gt;3.5</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9DD99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89BA2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滑杆值/10×2.0</w:t>
            </w:r>
          </w:p>
        </w:tc>
      </w:tr>
    </w:tbl>
    <w:p w14:paraId="5AC4193E">
      <w:pPr>
        <w:keepNext w:val="0"/>
        <w:keepLines w:val="0"/>
        <w:widowControl/>
        <w:suppressLineNumbers w:val="0"/>
        <w:spacing w:line="16" w:lineRule="atLeast"/>
      </w:pPr>
      <w:r>
        <w:rPr>
          <w:rFonts w:hint="eastAsia" w:ascii="微软雅黑" w:hAnsi="微软雅黑" w:eastAsia="微软雅黑" w:cs="微软雅黑"/>
          <w:color w:val="202124"/>
          <w:sz w:val="21"/>
          <w:szCs w:val="21"/>
        </w:rPr>
        <w:t>偏科惩罚滑杆范围为0～10，最高只扣2.0分。</w:t>
      </w:r>
    </w:p>
    <w:p w14:paraId="67886192">
      <w:pPr>
        <w:pStyle w:val="5"/>
        <w:keepNext w:val="0"/>
        <w:keepLines w:val="0"/>
        <w:widowControl/>
        <w:suppressLineNumbers w:val="0"/>
        <w:spacing w:line="16" w:lineRule="atLeast"/>
      </w:pPr>
      <w:r>
        <w:rPr>
          <w:b/>
        </w:rPr>
        <w:t>5.5总分公式与示例</w:t>
      </w:r>
    </w:p>
    <w:tbl>
      <w:tblPr>
        <w:tblStyle w:val="34"/>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98"/>
        <w:gridCol w:w="8842"/>
      </w:tblGrid>
      <w:tr w14:paraId="401AB4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EECF89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步骤</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4B86F5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公式</w:t>
            </w:r>
          </w:p>
        </w:tc>
      </w:tr>
      <w:tr w14:paraId="3D1CD5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1CA8B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扣分前</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9F410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作品本体+个人感受+时代加权，并限制在0～10。</w:t>
            </w:r>
          </w:p>
        </w:tc>
      </w:tr>
      <w:tr w14:paraId="470C51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6F45A8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最终分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BE753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扣分前-偏科惩罚，并限制在0～10，保留2位小数。</w:t>
            </w:r>
          </w:p>
        </w:tc>
      </w:tr>
      <w:tr w14:paraId="74595B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640E96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自动重算</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3F662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保存或重置评分设置后，重算全部score_mode=auto的作品。</w:t>
            </w:r>
          </w:p>
        </w:tc>
      </w:tr>
      <w:tr w14:paraId="754E2F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11EF9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手动总分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B8B993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score_mode=manual不被自动重算覆盖。</w:t>
            </w:r>
          </w:p>
        </w:tc>
      </w:tr>
    </w:tbl>
    <w:p w14:paraId="59EB0A8D">
      <w:pPr>
        <w:keepNext w:val="0"/>
        <w:keepLines w:val="0"/>
        <w:widowControl/>
        <w:suppressLineNumbers w:val="0"/>
        <w:spacing w:line="16" w:lineRule="atLeast"/>
      </w:pPr>
      <w:r>
        <w:rPr>
          <w:rFonts w:hint="eastAsia" w:ascii="微软雅黑" w:hAnsi="微软雅黑" w:eastAsia="微软雅黑" w:cs="微软雅黑"/>
          <w:color w:val="202124"/>
          <w:sz w:val="21"/>
          <w:szCs w:val="21"/>
        </w:rPr>
        <w:t>示例：某作品本体加权后为8.10，个人感受为0.50，时代加权为0.12，偏科惩罚为0.30，则最终分=8.10+0.50+0.12-0.30=8.42。</w:t>
      </w:r>
    </w:p>
    <w:p w14:paraId="2EA0F484">
      <w:pPr>
        <w:pStyle w:val="4"/>
        <w:keepNext w:val="0"/>
        <w:keepLines w:val="0"/>
        <w:widowControl/>
        <w:suppressLineNumbers w:val="0"/>
        <w:spacing w:line="16" w:lineRule="atLeast"/>
        <w:rPr>
          <w:b/>
        </w:rPr>
        <w:sectPr>
          <w:pgSz w:w="12240" w:h="15840"/>
          <w:pgMar w:top="964" w:right="1020" w:bottom="964" w:left="1020" w:header="720" w:footer="720" w:gutter="0"/>
          <w:cols w:space="720" w:num="1"/>
          <w:docGrid w:linePitch="360" w:charSpace="0"/>
        </w:sectPr>
      </w:pPr>
    </w:p>
    <w:p w14:paraId="16C36D17">
      <w:pPr>
        <w:pStyle w:val="4"/>
        <w:keepNext w:val="0"/>
        <w:keepLines w:val="0"/>
        <w:widowControl/>
        <w:suppressLineNumbers w:val="0"/>
        <w:spacing w:line="16" w:lineRule="atLeast"/>
      </w:pPr>
      <w:bookmarkStart w:id="21" w:name="_Toc15533"/>
      <w:r>
        <w:rPr>
          <w:b/>
        </w:rPr>
        <w:t>6.今日美图：本地图库、裁切、刷新与随机</w:t>
      </w:r>
      <w:bookmarkEnd w:id="21"/>
    </w:p>
    <w:p w14:paraId="38D6A481">
      <w:pPr>
        <w:keepNext w:val="0"/>
        <w:keepLines w:val="0"/>
        <w:widowControl/>
        <w:suppressLineNumbers w:val="0"/>
        <w:spacing w:line="16" w:lineRule="atLeast"/>
      </w:pPr>
      <w:r>
        <w:rPr>
          <w:rFonts w:hint="eastAsia" w:ascii="微软雅黑" w:hAnsi="微软雅黑" w:eastAsia="微软雅黑" w:cs="微软雅黑"/>
          <w:color w:val="202124"/>
          <w:sz w:val="21"/>
          <w:szCs w:val="21"/>
        </w:rPr>
        <w:t>今日美图只读取你的本地图片。开源仓库不会附带作者图库。新电脑默认从用户主目录下的Pictures/Yang-gumi/Portrait与Pictures/Yang-gumi/Wallpaper读取；如果目录不存在或为空，首页会显示空状态或提示重新选择。</w:t>
      </w:r>
    </w:p>
    <w:tbl>
      <w:tblPr>
        <w:tblStyle w:val="34"/>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62"/>
        <w:gridCol w:w="4965"/>
        <w:gridCol w:w="4513"/>
      </w:tblGrid>
      <w:tr w14:paraId="37D263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2E867F8">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类别</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D869B7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默认目录</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05FB78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环境变量</w:t>
            </w:r>
          </w:p>
        </w:tc>
      </w:tr>
      <w:tr w14:paraId="61689C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05BD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400C1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~/Pictures/Yang-gumi/Portrait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0FB43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YANGGUMI_PORTRAIT_DIR</w:t>
            </w:r>
          </w:p>
        </w:tc>
      </w:tr>
      <w:tr w14:paraId="61412F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C025A7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A1E621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~/Pictures/Yang-gumi/Wallpaper</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B74016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YANGGUMI_WALLPAPER_DIR</w:t>
            </w:r>
          </w:p>
        </w:tc>
      </w:tr>
      <w:tr w14:paraId="71D55B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gridSpan w:val="3"/>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6D39E0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按钮含义：</w:t>
            </w:r>
            <w:r>
              <w:rPr>
                <w:rFonts w:hint="eastAsia" w:ascii="微软雅黑" w:hAnsi="微软雅黑" w:eastAsia="微软雅黑" w:cs="微软雅黑"/>
                <w:b/>
                <w:bCs/>
                <w:color w:val="FFFFFF"/>
                <w:sz w:val="18"/>
                <w:szCs w:val="18"/>
              </w:rPr>
              <w:t>首页“竖屏”“壁纸”按钮用于重新选择对应源文件夹，不是展示类型开关。选择后只重建所选类别，并持久化目录设置。</w:t>
            </w:r>
          </w:p>
        </w:tc>
      </w:tr>
    </w:tbl>
    <w:p w14:paraId="21DF1528">
      <w:pPr>
        <w:pStyle w:val="5"/>
        <w:keepNext w:val="0"/>
        <w:keepLines w:val="0"/>
        <w:widowControl/>
        <w:suppressLineNumbers w:val="0"/>
        <w:spacing w:line="16" w:lineRule="atLeast"/>
      </w:pPr>
      <w:r>
        <w:rPr>
          <w:b/>
        </w:rPr>
        <w:t>6.1支持格式与扫描范围</w:t>
      </w:r>
    </w:p>
    <w:tbl>
      <w:tblPr>
        <w:tblStyle w:val="34"/>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077"/>
        <w:gridCol w:w="7363"/>
      </w:tblGrid>
      <w:tr w14:paraId="16B930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1DCE27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F4A231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值</w:t>
            </w:r>
          </w:p>
        </w:tc>
      </w:tr>
      <w:tr w14:paraId="139195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1266D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支持格式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B0A82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JPG/JPEG/PNG/WebP</w:t>
            </w:r>
          </w:p>
        </w:tc>
      </w:tr>
      <w:tr w14:paraId="09FFA4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584AEC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单文件最大</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C7DA53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20 MiB</w:t>
            </w:r>
          </w:p>
        </w:tc>
      </w:tr>
      <w:tr w14:paraId="697E0E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462836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扫描范围</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2B73BB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源目录本身和向下一层子目录；不做无限深递归</w:t>
            </w:r>
          </w:p>
        </w:tc>
      </w:tr>
      <w:tr w14:paraId="185067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B09E4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每次重建候选配额</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1FE5E1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竖屏最多300；壁纸最多60</w:t>
            </w:r>
          </w:p>
        </w:tc>
      </w:tr>
      <w:tr w14:paraId="4E6EA6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CB87A4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清单最大项目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55FE6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500</w:t>
            </w:r>
          </w:p>
        </w:tc>
      </w:tr>
      <w:tr w14:paraId="47365B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DED05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浏览候选抽样</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2316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500</w:t>
            </w:r>
          </w:p>
        </w:tc>
      </w:tr>
      <w:tr w14:paraId="1692DA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C51AB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本地缓存资产上限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74BD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900</w:t>
            </w:r>
          </w:p>
        </w:tc>
      </w:tr>
      <w:tr w14:paraId="3FAB49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B48E61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清单格式版本</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5B59B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version 8</w:t>
            </w:r>
          </w:p>
        </w:tc>
      </w:tr>
    </w:tbl>
    <w:p w14:paraId="369A865D">
      <w:pPr>
        <w:pStyle w:val="5"/>
        <w:keepNext w:val="0"/>
        <w:keepLines w:val="0"/>
        <w:widowControl/>
        <w:suppressLineNumbers w:val="0"/>
        <w:spacing w:line="16" w:lineRule="atLeast"/>
      </w:pPr>
      <w:r>
        <w:rPr>
          <w:b/>
        </w:rPr>
        <w:t>6.2图片判定与生成尺寸</w:t>
      </w:r>
    </w:p>
    <w:tbl>
      <w:tblPr>
        <w:tblStyle w:val="34"/>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63"/>
        <w:gridCol w:w="3902"/>
        <w:gridCol w:w="1602"/>
        <w:gridCol w:w="4073"/>
      </w:tblGrid>
      <w:tr w14:paraId="425149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EAE2D5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类别</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6F8784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比例判定</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57C202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目标尺寸</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C4CB36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输出</w:t>
            </w:r>
          </w:p>
        </w:tc>
      </w:tr>
      <w:tr w14:paraId="07682F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0352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21E48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高度≥宽度×1.08；目标比2:3</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CCB4C9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720×1080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2A47A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WebP quality=80，method=4</w:t>
            </w:r>
          </w:p>
        </w:tc>
      </w:tr>
      <w:tr w14:paraId="28F724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E2D15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A657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宽度≥高度×1.18；目标比16:9</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A8A7E9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1280×720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8ADCDF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WebP quality=80，method=4</w:t>
            </w:r>
          </w:p>
        </w:tc>
      </w:tr>
    </w:tbl>
    <w:p w14:paraId="20847DE6">
      <w:pPr>
        <w:pStyle w:val="5"/>
        <w:keepNext w:val="0"/>
        <w:keepLines w:val="0"/>
        <w:widowControl/>
        <w:suppressLineNumbers w:val="0"/>
        <w:spacing w:line="16" w:lineRule="atLeast"/>
      </w:pPr>
      <w:r>
        <w:rPr>
          <w:b/>
        </w:rPr>
        <w:t>6.3主体裁切机制</w:t>
      </w:r>
    </w:p>
    <w:p w14:paraId="7B0319D7">
      <w:pPr>
        <w:keepNext w:val="0"/>
        <w:keepLines w:val="0"/>
        <w:widowControl/>
        <w:suppressLineNumbers w:val="0"/>
        <w:spacing w:line="16" w:lineRule="atLeast"/>
      </w:pPr>
      <w:r>
        <w:rPr>
          <w:rFonts w:hint="eastAsia" w:ascii="微软雅黑" w:hAnsi="微软雅黑" w:eastAsia="微软雅黑" w:cs="微软雅黑"/>
          <w:color w:val="202124"/>
          <w:sz w:val="21"/>
          <w:szCs w:val="21"/>
        </w:rPr>
        <w:t>程序会把图片缩成96×96的分析图，用饱和度、边缘、明度和纵向偏置估计主体位置，再生成适合页面卡片的缓存资产。页面展示继续使用焦点位置裁取主要区域，尽量避免黑框、空边和人物错位。</w:t>
      </w:r>
    </w:p>
    <w:tbl>
      <w:tblPr>
        <w:tblStyle w:val="34"/>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4022"/>
        <w:gridCol w:w="6418"/>
      </w:tblGrid>
      <w:tr w14:paraId="290E5E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70DFCD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D7287D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值</w:t>
            </w:r>
          </w:p>
        </w:tc>
      </w:tr>
      <w:tr w14:paraId="0D0D10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B9E8F8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焦点X限制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E0D56A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原图宽度的32%～68%</w:t>
            </w:r>
          </w:p>
        </w:tc>
      </w:tr>
      <w:tr w14:paraId="19A53E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425915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焦点Y限制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2A8E8E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原图高度的24%～70%</w:t>
            </w:r>
          </w:p>
        </w:tc>
      </w:tr>
      <w:tr w14:paraId="7AE2FC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87E91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边框识别阈值</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88907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边缘差值&gt;24</w:t>
            </w:r>
          </w:p>
        </w:tc>
      </w:tr>
      <w:tr w14:paraId="4B86B8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F745C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最小保留区域</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82B621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至少原面积22%</w:t>
            </w:r>
          </w:p>
        </w:tc>
      </w:tr>
      <w:tr w14:paraId="22D4DC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6856C2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裁切补边</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A86AFE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4%</w:t>
            </w:r>
          </w:p>
        </w:tc>
      </w:tr>
      <w:tr w14:paraId="6BA6EF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5F09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最小保留尺寸</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CB050F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不少于原尺寸35%</w:t>
            </w:r>
          </w:p>
        </w:tc>
      </w:tr>
    </w:tbl>
    <w:p w14:paraId="39B5CD45">
      <w:pPr>
        <w:pStyle w:val="5"/>
        <w:keepNext w:val="0"/>
        <w:keepLines w:val="0"/>
        <w:widowControl/>
        <w:suppressLineNumbers w:val="0"/>
        <w:spacing w:line="16" w:lineRule="atLeast"/>
      </w:pPr>
      <w:r>
        <w:rPr>
          <w:b/>
        </w:rPr>
        <w:t>6.4刷新、随机与防重复</w:t>
      </w:r>
    </w:p>
    <w:tbl>
      <w:tblPr>
        <w:tblStyle w:val="34"/>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01"/>
        <w:gridCol w:w="9039"/>
      </w:tblGrid>
      <w:tr w14:paraId="2C91C7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913EA9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机制</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D743B6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规则</w:t>
            </w:r>
          </w:p>
        </w:tc>
      </w:tr>
      <w:tr w14:paraId="717990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66DC9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小时槽</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A5493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每到整点进入新的YYYY-MM-DDTHH小时槽。</w:t>
            </w:r>
          </w:p>
        </w:tc>
      </w:tr>
      <w:tr w14:paraId="39C42F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E2BCBB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重建方式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7DAD7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守护线程按下一个整点重建；首页发现过期时后台异步重建，不阻塞首页。</w:t>
            </w:r>
          </w:p>
        </w:tc>
      </w:tr>
      <w:tr w14:paraId="1769BF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9665C4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锁</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7E9D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独立锁避免重复扫描。</w:t>
            </w:r>
          </w:p>
        </w:tc>
      </w:tr>
      <w:tr w14:paraId="5E918A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ED5F2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换一组</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FE4B3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只从现有索引抽取，不扫描磁盘，因此响应快。</w:t>
            </w:r>
          </w:p>
        </w:tc>
      </w:tr>
      <w:tr w14:paraId="3AE3B3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C89B1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壁纸概率</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41AB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10%概率显示1张壁纸。</w:t>
            </w:r>
          </w:p>
        </w:tc>
      </w:tr>
      <w:tr w14:paraId="7AB471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9350CE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竖屏概率</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00B72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其余90%显示3张竖屏。</w:t>
            </w:r>
          </w:p>
        </w:tc>
      </w:tr>
      <w:tr w14:paraId="40A754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F8E98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防重复</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067F4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每种类别记住最近30个图片key，同一组三张不重复。</w:t>
            </w:r>
          </w:p>
        </w:tc>
      </w:tr>
      <w:tr w14:paraId="51FF6C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43F4F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壁纸反馈</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8891F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抽中壁纸时显示“🚀运气爆棚”；火箭飞行动画1.35秒，徽章脉冲1.8秒。</w:t>
            </w:r>
          </w:p>
        </w:tc>
      </w:tr>
    </w:tbl>
    <w:p w14:paraId="11140A80">
      <w:pPr>
        <w:pStyle w:val="4"/>
        <w:keepNext w:val="0"/>
        <w:keepLines w:val="0"/>
        <w:widowControl/>
        <w:suppressLineNumbers w:val="0"/>
        <w:spacing w:line="16" w:lineRule="atLeast"/>
        <w:rPr>
          <w:b/>
        </w:rPr>
        <w:sectPr>
          <w:pgSz w:w="12240" w:h="15840"/>
          <w:pgMar w:top="964" w:right="1020" w:bottom="964" w:left="1020" w:header="720" w:footer="720" w:gutter="0"/>
          <w:cols w:space="720" w:num="1"/>
          <w:docGrid w:linePitch="360" w:charSpace="0"/>
        </w:sectPr>
      </w:pPr>
    </w:p>
    <w:p w14:paraId="5B2925F7">
      <w:pPr>
        <w:pStyle w:val="4"/>
        <w:keepNext w:val="0"/>
        <w:keepLines w:val="0"/>
        <w:widowControl/>
        <w:suppressLineNumbers w:val="0"/>
        <w:spacing w:line="16" w:lineRule="atLeast"/>
      </w:pPr>
      <w:bookmarkStart w:id="22" w:name="_Toc11993"/>
      <w:r>
        <w:rPr>
          <w:b/>
        </w:rPr>
        <w:t>7.季度新番：三方来源、过滤、缓存与定时</w:t>
      </w:r>
      <w:bookmarkEnd w:id="22"/>
    </w:p>
    <w:p w14:paraId="7A6D95C3">
      <w:pPr>
        <w:keepNext w:val="0"/>
        <w:keepLines w:val="0"/>
        <w:widowControl/>
        <w:suppressLineNumbers w:val="0"/>
        <w:spacing w:line="16" w:lineRule="atLeast"/>
      </w:pPr>
      <w:r>
        <w:rPr>
          <w:rFonts w:hint="eastAsia" w:ascii="微软雅黑" w:hAnsi="微软雅黑" w:eastAsia="微软雅黑" w:cs="微软雅黑"/>
          <w:color w:val="202124"/>
          <w:sz w:val="21"/>
          <w:szCs w:val="21"/>
        </w:rPr>
        <w:t>季度新番用于首页海报墙和新番时光机。系统会综合Bangumi、YUC Wiki、KissSub等公开来源，尽量得到标题、排期、海报与公开评分信息。单一来源失败时，不应让整次刷新失败。</w:t>
      </w:r>
    </w:p>
    <w:p w14:paraId="2BC15C74">
      <w:pPr>
        <w:pStyle w:val="5"/>
        <w:keepNext w:val="0"/>
        <w:keepLines w:val="0"/>
        <w:widowControl/>
        <w:suppressLineNumbers w:val="0"/>
        <w:spacing w:line="16" w:lineRule="atLeast"/>
      </w:pPr>
      <w:r>
        <w:rPr>
          <w:b/>
        </w:rPr>
        <w:t>7.1外部来源与用途</w:t>
      </w:r>
    </w:p>
    <w:tbl>
      <w:tblPr>
        <w:tblStyle w:val="34"/>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758"/>
        <w:gridCol w:w="2881"/>
        <w:gridCol w:w="4801"/>
      </w:tblGrid>
      <w:tr w14:paraId="4C0098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0D0DC2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来源</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0003C8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地址</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A0DD50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用途</w:t>
            </w:r>
          </w:p>
        </w:tc>
      </w:tr>
      <w:tr w14:paraId="2BFAD0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F6099E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Bangumi官方公开API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867FB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HYPERLINK"https://api.bgm.tv/v0"</w:instrText>
            </w:r>
            <w:r>
              <w:rPr>
                <w:rFonts w:hint="eastAsia" w:ascii="微软雅黑" w:hAnsi="微软雅黑" w:eastAsia="微软雅黑" w:cs="微软雅黑"/>
                <w:color w:val="9F174D"/>
                <w:sz w:val="18"/>
                <w:szCs w:val="18"/>
              </w:rPr>
              <w:fldChar w:fldCharType="separate"/>
            </w:r>
            <w:r>
              <w:rPr>
                <w:rFonts w:hint="eastAsia" w:ascii="微软雅黑" w:hAnsi="微软雅黑" w:eastAsia="微软雅黑" w:cs="微软雅黑"/>
                <w:color w:val="9F174D"/>
                <w:sz w:val="18"/>
                <w:szCs w:val="18"/>
              </w:rPr>
              <w:t>https://api.bgm.tv/v0</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3F29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条目、评分、评分人数、海报等公开数据。</w:t>
            </w:r>
          </w:p>
        </w:tc>
      </w:tr>
      <w:tr w14:paraId="16DEC4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CC5824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Bangumi条目页</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5EF562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HYPERLINK"https://bgm.tv/subject/{id}"</w:instrText>
            </w:r>
            <w:r>
              <w:rPr>
                <w:rFonts w:hint="eastAsia" w:ascii="微软雅黑" w:hAnsi="微软雅黑" w:eastAsia="微软雅黑" w:cs="微软雅黑"/>
                <w:color w:val="9F174D"/>
                <w:sz w:val="18"/>
                <w:szCs w:val="18"/>
              </w:rPr>
              <w:fldChar w:fldCharType="separate"/>
            </w:r>
            <w:r>
              <w:rPr>
                <w:rFonts w:hint="eastAsia" w:ascii="微软雅黑" w:hAnsi="微软雅黑" w:eastAsia="微软雅黑" w:cs="微软雅黑"/>
                <w:color w:val="9F174D"/>
                <w:sz w:val="18"/>
                <w:szCs w:val="18"/>
              </w:rPr>
              <w:t>https://bgm.tv/subject/{id}</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0AF1CA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公开条目页面兜底读取。</w:t>
            </w:r>
          </w:p>
        </w:tc>
      </w:tr>
      <w:tr w14:paraId="04F438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CBE4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KissSub</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BC602C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HYPERLINK"http://www.kisssub.org/"</w:instrText>
            </w:r>
            <w:r>
              <w:rPr>
                <w:rFonts w:hint="eastAsia" w:ascii="微软雅黑" w:hAnsi="微软雅黑" w:eastAsia="微软雅黑" w:cs="微软雅黑"/>
                <w:color w:val="9F174D"/>
                <w:sz w:val="18"/>
                <w:szCs w:val="18"/>
              </w:rPr>
              <w:fldChar w:fldCharType="separate"/>
            </w:r>
            <w:r>
              <w:rPr>
                <w:rFonts w:hint="eastAsia" w:ascii="微软雅黑" w:hAnsi="微软雅黑" w:eastAsia="微软雅黑" w:cs="微软雅黑"/>
                <w:color w:val="9F174D"/>
                <w:sz w:val="18"/>
                <w:szCs w:val="18"/>
              </w:rPr>
              <w:t>http://www.kisssub.org/</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C45BC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季度新番标题和排期参考；遇到访客验证时允许降级。</w:t>
            </w:r>
          </w:p>
        </w:tc>
      </w:tr>
      <w:tr w14:paraId="2D6FF8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A89E9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YUC Wiki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F5B04E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HYPERLINK"https://yuc.wiki/{YYYY}{MM}/"</w:instrText>
            </w:r>
            <w:r>
              <w:rPr>
                <w:rFonts w:hint="eastAsia" w:ascii="微软雅黑" w:hAnsi="微软雅黑" w:eastAsia="微软雅黑" w:cs="微软雅黑"/>
                <w:color w:val="9F174D"/>
                <w:sz w:val="18"/>
                <w:szCs w:val="18"/>
              </w:rPr>
              <w:fldChar w:fldCharType="separate"/>
            </w:r>
            <w:r>
              <w:rPr>
                <w:rFonts w:hint="eastAsia" w:ascii="微软雅黑" w:hAnsi="微软雅黑" w:eastAsia="微软雅黑" w:cs="微软雅黑"/>
                <w:color w:val="9F174D"/>
                <w:sz w:val="18"/>
                <w:szCs w:val="18"/>
              </w:rPr>
              <w:t>https://yuc.wiki/{YYYY}{MM}/</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7CD83B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季度页面，例如7月季度使用/YYYY07/。</w:t>
            </w:r>
          </w:p>
        </w:tc>
      </w:tr>
      <w:tr w14:paraId="1735D4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25365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ANN/AniList/MAL/AniDB等</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0B87FD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公开站点</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D674E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作为资料校验来源；不代表账号绑定或写入。</w:t>
            </w:r>
          </w:p>
        </w:tc>
      </w:tr>
    </w:tbl>
    <w:p w14:paraId="30676EC5">
      <w:pPr>
        <w:pStyle w:val="5"/>
        <w:keepNext w:val="0"/>
        <w:keepLines w:val="0"/>
        <w:widowControl/>
        <w:suppressLineNumbers w:val="0"/>
        <w:spacing w:line="16" w:lineRule="atLeast"/>
      </w:pPr>
      <w:r>
        <w:rPr>
          <w:b/>
        </w:rPr>
        <w:t>7.2季度判定与刷新频率</w:t>
      </w:r>
    </w:p>
    <w:tbl>
      <w:tblPr>
        <w:tblStyle w:val="34"/>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59"/>
        <w:gridCol w:w="8481"/>
      </w:tblGrid>
      <w:tr w14:paraId="71DD97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A55C28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087176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规则</w:t>
            </w:r>
          </w:p>
        </w:tc>
      </w:tr>
      <w:tr w14:paraId="72D09F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02271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季度开始</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4AF4E6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1/4/7/10月分别开始Q1/Q2/Q3/Q4。</w:t>
            </w:r>
          </w:p>
        </w:tc>
      </w:tr>
      <w:tr w14:paraId="1F7553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C7676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季度首日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215C9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00:00后执行三方核查：KissSub+YUC标题/排期+Bangumi数据/海报。</w:t>
            </w:r>
          </w:p>
        </w:tc>
      </w:tr>
      <w:tr w14:paraId="04FBD8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A7A210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每日刷新</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C11097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每日00:00后最多刷新一次当前季度；关站错过则下一次打开补刷新。</w:t>
            </w:r>
          </w:p>
        </w:tc>
      </w:tr>
      <w:tr w14:paraId="5D52C6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FF2EC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后台调度</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228FCC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计算下一个本地午夜并等待；首次打开也检查是否到期。</w:t>
            </w:r>
          </w:p>
        </w:tc>
      </w:tr>
      <w:tr w14:paraId="742BB7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E27C9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Bangumi查询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C0C3A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当前季度按3个月逐月查询；每页100条，按offset翻页至total。</w:t>
            </w:r>
          </w:p>
        </w:tc>
      </w:tr>
      <w:tr w14:paraId="10C539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6DB04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线程池</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DD1E9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标题匹配与缓存刷新最大8个线程。</w:t>
            </w:r>
          </w:p>
        </w:tc>
      </w:tr>
    </w:tbl>
    <w:p w14:paraId="7B9579CD">
      <w:pPr>
        <w:pStyle w:val="5"/>
        <w:keepNext w:val="0"/>
        <w:keepLines w:val="0"/>
        <w:widowControl/>
        <w:suppressLineNumbers w:val="0"/>
        <w:spacing w:line="16" w:lineRule="atLeast"/>
      </w:pPr>
      <w:r>
        <w:rPr>
          <w:b/>
        </w:rPr>
        <w:t>7.3请求超时与容错</w:t>
      </w:r>
    </w:p>
    <w:tbl>
      <w:tblPr>
        <w:tblStyle w:val="34"/>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4870"/>
        <w:gridCol w:w="5570"/>
      </w:tblGrid>
      <w:tr w14:paraId="2F2EE1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FDFB96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请求对象</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6DDF96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超时设置</w:t>
            </w:r>
          </w:p>
        </w:tc>
      </w:tr>
      <w:tr w14:paraId="1AAEE0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F2A2E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KissSub</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C9415B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connect/read=(5,20)秒</w:t>
            </w:r>
          </w:p>
        </w:tc>
      </w:tr>
      <w:tr w14:paraId="2F71E5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867C3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YUC Wiki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31FA5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connect/read=(5,30)秒</w:t>
            </w:r>
          </w:p>
        </w:tc>
      </w:tr>
      <w:tr w14:paraId="0DC43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DA1FE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海报下载</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7180BA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connect/read=(3,10)秒</w:t>
            </w:r>
          </w:p>
        </w:tc>
      </w:tr>
      <w:tr w14:paraId="3A8D2A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01C2D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Bangumi单次HTTP</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1244D2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15秒</w:t>
            </w:r>
          </w:p>
        </w:tc>
      </w:tr>
    </w:tbl>
    <w:p w14:paraId="20CF79CA">
      <w:pPr>
        <w:pStyle w:val="5"/>
        <w:keepNext w:val="0"/>
        <w:keepLines w:val="0"/>
        <w:widowControl/>
        <w:suppressLineNumbers w:val="0"/>
        <w:spacing w:line="16" w:lineRule="atLeast"/>
      </w:pPr>
      <w:r>
        <w:rPr>
          <w:b/>
        </w:rPr>
        <w:t>7.4首页过滤与放送时制</w:t>
      </w:r>
    </w:p>
    <w:tbl>
      <w:tblPr>
        <w:tblStyle w:val="34"/>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10"/>
        <w:gridCol w:w="8430"/>
      </w:tblGrid>
      <w:tr w14:paraId="6C9542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338215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规则</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C267AE9">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说明</w:t>
            </w:r>
          </w:p>
        </w:tc>
      </w:tr>
      <w:tr w14:paraId="75B3FC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CB45D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只显示日本电视动画</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FBB75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首页过滤只影响首页展示；剧场版、OVA、Web/SP仍可在新增条目和Bangumi页搜索评分。</w:t>
            </w:r>
          </w:p>
        </w:tc>
      </w:tr>
      <w:tr w14:paraId="220698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606D9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泡面番过滤</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62ADF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单集不足12分钟的作品不进入首页普通展示。</w:t>
            </w:r>
          </w:p>
        </w:tc>
      </w:tr>
      <w:tr w14:paraId="264B7F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181A32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长期连载过滤</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16507C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过滤民工漫/无尽连载标题清单。</w:t>
            </w:r>
          </w:p>
        </w:tc>
      </w:tr>
      <w:tr w14:paraId="4680C2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73CFFD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发布日期下界</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4FF1D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普通当季候选约为季度开始前21天；连载可回溯约400天；另有一处校验回溯45天。</w:t>
            </w:r>
          </w:p>
        </w:tc>
      </w:tr>
      <w:tr w14:paraId="79F036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CCE13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公开数据门槛</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D75EA8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官网/首页公开数据过滤要求至少100个评分票数，单集时长至少12分钟。</w:t>
            </w:r>
          </w:p>
        </w:tc>
      </w:tr>
      <w:tr w14:paraId="33B187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7AF80A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日本放送日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EC760D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按06:00至次日05:59；凌晨节目可显示24:xx/25:xx。</w:t>
            </w:r>
          </w:p>
        </w:tc>
      </w:tr>
      <w:tr w14:paraId="46A955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AEEB33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排序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EB78B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周一06:00至下周一05:59；周按钮跳到当天最早节目。</w:t>
            </w:r>
          </w:p>
        </w:tc>
      </w:tr>
    </w:tbl>
    <w:p w14:paraId="6A6B0C88">
      <w:pPr>
        <w:pStyle w:val="5"/>
        <w:keepNext w:val="0"/>
        <w:keepLines w:val="0"/>
        <w:widowControl/>
        <w:suppressLineNumbers w:val="0"/>
        <w:spacing w:line="16" w:lineRule="atLeast"/>
      </w:pPr>
      <w:r>
        <w:rPr>
          <w:b/>
        </w:rPr>
        <w:t>7.5海报墙与时光机交互</w:t>
      </w:r>
    </w:p>
    <w:tbl>
      <w:tblPr>
        <w:tblStyle w:val="34"/>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44"/>
        <w:gridCol w:w="8096"/>
      </w:tblGrid>
      <w:tr w14:paraId="61E405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994033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交互</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63CB4C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参数或行为</w:t>
            </w:r>
          </w:p>
        </w:tc>
      </w:tr>
      <w:tr w14:paraId="205874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26A3BC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海报缓存目录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AB48E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static/seasonal_posters/{year}/{quarter}</w:t>
            </w:r>
          </w:p>
        </w:tc>
      </w:tr>
      <w:tr w14:paraId="0964D9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E4F694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远程图</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01252D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只作后备；页面优先本地缓存，减少黑屏和旧图顶替。</w:t>
            </w:r>
          </w:p>
        </w:tc>
      </w:tr>
      <w:tr w14:paraId="3F8A8E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85ED4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海报墙移动</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FF41CD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每10秒自动移动；左右箭头可手动移动。</w:t>
            </w:r>
          </w:p>
        </w:tc>
      </w:tr>
      <w:tr w14:paraId="4046BE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B373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过渡</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9379C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约0.3秒。</w:t>
            </w:r>
          </w:p>
        </w:tc>
      </w:tr>
      <w:tr w14:paraId="600A6D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E380A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进度条</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A8EEE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10秒填满后右移一张。</w:t>
            </w:r>
          </w:p>
        </w:tc>
      </w:tr>
      <w:tr w14:paraId="523FEF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EC885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心形/X</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67A856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进入本地评分页。</w:t>
            </w:r>
          </w:p>
        </w:tc>
      </w:tr>
      <w:tr w14:paraId="389928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21060D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圆形按钮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0B60CF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设为“在看”，显示绿色“已追番”。</w:t>
            </w:r>
          </w:p>
        </w:tc>
      </w:tr>
      <w:tr w14:paraId="5DEE82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66A7E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时光机四栏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32327C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统一每10秒切换，在同一节拍刷新。</w:t>
            </w:r>
          </w:p>
        </w:tc>
      </w:tr>
    </w:tbl>
    <w:p w14:paraId="4D55C9BC">
      <w:pPr>
        <w:pStyle w:val="4"/>
        <w:keepNext w:val="0"/>
        <w:keepLines w:val="0"/>
        <w:widowControl/>
        <w:suppressLineNumbers w:val="0"/>
        <w:spacing w:line="16" w:lineRule="atLeast"/>
        <w:rPr>
          <w:b/>
        </w:rPr>
        <w:sectPr>
          <w:pgSz w:w="12240" w:h="15840"/>
          <w:pgMar w:top="964" w:right="1020" w:bottom="964" w:left="1020" w:header="720" w:footer="720" w:gutter="0"/>
          <w:cols w:space="720" w:num="1"/>
          <w:docGrid w:linePitch="360" w:charSpace="0"/>
        </w:sectPr>
      </w:pPr>
    </w:p>
    <w:p w14:paraId="3CC16F16">
      <w:pPr>
        <w:pStyle w:val="4"/>
        <w:keepNext w:val="0"/>
        <w:keepLines w:val="0"/>
        <w:widowControl/>
        <w:suppressLineNumbers w:val="0"/>
        <w:spacing w:line="16" w:lineRule="atLeast"/>
      </w:pPr>
      <w:bookmarkStart w:id="23" w:name="_Toc32157"/>
      <w:r>
        <w:rPr>
          <w:b/>
        </w:rPr>
        <w:t>8.Bangumi搜索与公开排行榜</w:t>
      </w:r>
      <w:bookmarkEnd w:id="23"/>
    </w:p>
    <w:p w14:paraId="434FC66E">
      <w:pPr>
        <w:keepNext w:val="0"/>
        <w:keepLines w:val="0"/>
        <w:widowControl/>
        <w:suppressLineNumbers w:val="0"/>
        <w:spacing w:line="16" w:lineRule="atLeast"/>
      </w:pPr>
      <w:r>
        <w:rPr>
          <w:rFonts w:hint="eastAsia" w:ascii="微软雅黑" w:hAnsi="微软雅黑" w:eastAsia="微软雅黑" w:cs="微软雅黑"/>
          <w:color w:val="202124"/>
          <w:sz w:val="21"/>
          <w:szCs w:val="21"/>
        </w:rPr>
        <w:t>Bangumi功能分为两类：公开条目搜索和公开排行榜抓取。它们都只读取公开数据，不需要用户账号，不会修改外部网站。</w:t>
      </w:r>
    </w:p>
    <w:p w14:paraId="3BD363E4">
      <w:pPr>
        <w:pStyle w:val="5"/>
        <w:keepNext w:val="0"/>
        <w:keepLines w:val="0"/>
        <w:widowControl/>
        <w:suppressLineNumbers w:val="0"/>
        <w:spacing w:line="16" w:lineRule="atLeast"/>
      </w:pPr>
      <w:r>
        <w:rPr>
          <w:b/>
        </w:rPr>
        <w:t>8.1搜索接口</w:t>
      </w:r>
    </w:p>
    <w:tbl>
      <w:tblPr>
        <w:tblStyle w:val="34"/>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868"/>
        <w:gridCol w:w="6572"/>
      </w:tblGrid>
      <w:tr w14:paraId="384AF3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BA2882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39721A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规则</w:t>
            </w:r>
          </w:p>
        </w:tc>
      </w:tr>
      <w:tr w14:paraId="4CAA86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B59E50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公共API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FC2BBF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HYPERLINK"https://api.bgm.tv/v0"</w:instrText>
            </w:r>
            <w:r>
              <w:rPr>
                <w:rFonts w:hint="eastAsia" w:ascii="微软雅黑" w:hAnsi="微软雅黑" w:eastAsia="微软雅黑" w:cs="微软雅黑"/>
                <w:color w:val="9F174D"/>
                <w:sz w:val="18"/>
                <w:szCs w:val="18"/>
              </w:rPr>
              <w:fldChar w:fldCharType="separate"/>
            </w:r>
            <w:r>
              <w:rPr>
                <w:rFonts w:hint="eastAsia" w:ascii="微软雅黑" w:hAnsi="微软雅黑" w:eastAsia="微软雅黑" w:cs="微软雅黑"/>
                <w:color w:val="9F174D"/>
                <w:sz w:val="18"/>
                <w:szCs w:val="18"/>
              </w:rPr>
              <w:t>https://api.bgm.tv/v0</w:t>
            </w:r>
            <w:r>
              <w:rPr>
                <w:rFonts w:hint="eastAsia" w:ascii="微软雅黑" w:hAnsi="微软雅黑" w:eastAsia="微软雅黑" w:cs="微软雅黑"/>
                <w:color w:val="9F174D"/>
                <w:sz w:val="18"/>
                <w:szCs w:val="18"/>
              </w:rPr>
              <w:fldChar w:fldCharType="end"/>
            </w:r>
          </w:p>
        </w:tc>
      </w:tr>
      <w:tr w14:paraId="7A4609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ECF325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搜索接口</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4D2603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POST/search/subjects</w:t>
            </w:r>
          </w:p>
        </w:tc>
      </w:tr>
      <w:tr w14:paraId="35881D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5A9794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limit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91BAD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限制1～20</w:t>
            </w:r>
          </w:p>
        </w:tc>
      </w:tr>
      <w:tr w14:paraId="0A40BA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A44409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关键词策略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1FECE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精确/紧凑/普通关键词回退。</w:t>
            </w:r>
          </w:p>
        </w:tc>
      </w:tr>
      <w:tr w14:paraId="1BA2D8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16C072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类型</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799229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书籍1、动画2、游戏4。</w:t>
            </w:r>
          </w:p>
        </w:tc>
      </w:tr>
      <w:tr w14:paraId="41380F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A9BC96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详情</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466F5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/subjects/{id}</w:t>
            </w:r>
          </w:p>
        </w:tc>
      </w:tr>
      <w:tr w14:paraId="7EE78E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B5424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人物与角色</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7498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/persons、/characters</w:t>
            </w:r>
          </w:p>
        </w:tc>
      </w:tr>
      <w:tr w14:paraId="37FFA5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6313D1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列表接口</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C40F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limit最大100</w:t>
            </w:r>
          </w:p>
        </w:tc>
      </w:tr>
      <w:tr w14:paraId="14B792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50DA52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单次HTTP超时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F75E73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15秒</w:t>
            </w:r>
          </w:p>
        </w:tc>
      </w:tr>
    </w:tbl>
    <w:p w14:paraId="38A3F427">
      <w:pPr>
        <w:pStyle w:val="5"/>
        <w:keepNext w:val="0"/>
        <w:keepLines w:val="0"/>
        <w:widowControl/>
        <w:suppressLineNumbers w:val="0"/>
        <w:spacing w:line="16" w:lineRule="atLeast"/>
      </w:pPr>
      <w:r>
        <w:rPr>
          <w:b/>
        </w:rPr>
        <w:t>8.2公开排行榜网页</w:t>
      </w:r>
    </w:p>
    <w:tbl>
      <w:tblPr>
        <w:tblStyle w:val="34"/>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45"/>
        <w:gridCol w:w="8395"/>
      </w:tblGrid>
      <w:tr w14:paraId="3F703F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A6AF22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分类</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5AEF7D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公开页面</w:t>
            </w:r>
          </w:p>
        </w:tc>
      </w:tr>
      <w:tr w14:paraId="7094D8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5A834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动画</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51B17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HYPERLINK"https://bgm.tv/anime/browser/%E6%97%A5%E6%9C%AC?sort=rank"</w:instrText>
            </w:r>
            <w:r>
              <w:rPr>
                <w:rFonts w:hint="eastAsia" w:ascii="微软雅黑" w:hAnsi="微软雅黑" w:eastAsia="微软雅黑" w:cs="微软雅黑"/>
                <w:color w:val="9F174D"/>
                <w:sz w:val="18"/>
                <w:szCs w:val="18"/>
              </w:rPr>
              <w:fldChar w:fldCharType="separate"/>
            </w:r>
            <w:r>
              <w:rPr>
                <w:rFonts w:hint="eastAsia" w:ascii="微软雅黑" w:hAnsi="微软雅黑" w:eastAsia="微软雅黑" w:cs="微软雅黑"/>
                <w:color w:val="9F174D"/>
                <w:sz w:val="18"/>
                <w:szCs w:val="18"/>
              </w:rPr>
              <w:t>https://bgm.tv/anime/browser/%E6%97%A5%E6%9C%AC?sort=rank</w:t>
            </w:r>
            <w:r>
              <w:rPr>
                <w:rFonts w:hint="eastAsia" w:ascii="微软雅黑" w:hAnsi="微软雅黑" w:eastAsia="微软雅黑" w:cs="微软雅黑"/>
                <w:color w:val="9F174D"/>
                <w:sz w:val="18"/>
                <w:szCs w:val="18"/>
              </w:rPr>
              <w:fldChar w:fldCharType="end"/>
            </w:r>
          </w:p>
        </w:tc>
      </w:tr>
      <w:tr w14:paraId="36FABA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6F7E3F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漫画/小说</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A28CCE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HYPERLINK"https://bgm.tv/book/browser/?sort=rank"</w:instrText>
            </w:r>
            <w:r>
              <w:rPr>
                <w:rFonts w:hint="eastAsia" w:ascii="微软雅黑" w:hAnsi="微软雅黑" w:eastAsia="微软雅黑" w:cs="微软雅黑"/>
                <w:color w:val="9F174D"/>
                <w:sz w:val="18"/>
                <w:szCs w:val="18"/>
              </w:rPr>
              <w:fldChar w:fldCharType="separate"/>
            </w:r>
            <w:r>
              <w:rPr>
                <w:rFonts w:hint="eastAsia" w:ascii="微软雅黑" w:hAnsi="微软雅黑" w:eastAsia="微软雅黑" w:cs="微软雅黑"/>
                <w:color w:val="9F174D"/>
                <w:sz w:val="18"/>
                <w:szCs w:val="18"/>
              </w:rPr>
              <w:t>https://bgm.tv/book/browser/?sort=rank</w:t>
            </w:r>
            <w:r>
              <w:rPr>
                <w:rFonts w:hint="eastAsia" w:ascii="微软雅黑" w:hAnsi="微软雅黑" w:eastAsia="微软雅黑" w:cs="微软雅黑"/>
                <w:color w:val="9F174D"/>
                <w:sz w:val="18"/>
                <w:szCs w:val="18"/>
              </w:rPr>
              <w:fldChar w:fldCharType="end"/>
            </w:r>
          </w:p>
        </w:tc>
      </w:tr>
      <w:tr w14:paraId="0B97FD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6399A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游戏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C39DB4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HYPERLINK"https://bgm.tv/game/browser?sort=rank"</w:instrText>
            </w:r>
            <w:r>
              <w:rPr>
                <w:rFonts w:hint="eastAsia" w:ascii="微软雅黑" w:hAnsi="微软雅黑" w:eastAsia="微软雅黑" w:cs="微软雅黑"/>
                <w:color w:val="9F174D"/>
                <w:sz w:val="18"/>
                <w:szCs w:val="18"/>
              </w:rPr>
              <w:fldChar w:fldCharType="separate"/>
            </w:r>
            <w:r>
              <w:rPr>
                <w:rFonts w:hint="eastAsia" w:ascii="微软雅黑" w:hAnsi="微软雅黑" w:eastAsia="微软雅黑" w:cs="微软雅黑"/>
                <w:color w:val="9F174D"/>
                <w:sz w:val="18"/>
                <w:szCs w:val="18"/>
              </w:rPr>
              <w:t>https://bgm.tv/game/browser?sort=rank</w:t>
            </w:r>
            <w:r>
              <w:rPr>
                <w:rFonts w:hint="eastAsia" w:ascii="微软雅黑" w:hAnsi="微软雅黑" w:eastAsia="微软雅黑" w:cs="微软雅黑"/>
                <w:color w:val="9F174D"/>
                <w:sz w:val="18"/>
                <w:szCs w:val="18"/>
              </w:rPr>
              <w:fldChar w:fldCharType="end"/>
            </w:r>
          </w:p>
        </w:tc>
      </w:tr>
      <w:tr w14:paraId="429621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0252CD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缓存与抓取参数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4E248F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值</w:t>
            </w:r>
          </w:p>
        </w:tc>
      </w:tr>
      <w:tr w14:paraId="18230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AB8A90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页面每页</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C96F12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24条</w:t>
            </w:r>
          </w:p>
        </w:tc>
      </w:tr>
      <w:tr w14:paraId="58D31C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A85DDA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缓存上限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58D11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7,200条，可按需继续抓取后续页面，不一次渲染全部。</w:t>
            </w:r>
          </w:p>
        </w:tc>
      </w:tr>
      <w:tr w14:paraId="66E1EC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584016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内存缓存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CD224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1小时</w:t>
            </w:r>
          </w:p>
        </w:tc>
      </w:tr>
      <w:tr w14:paraId="7CBFC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B7CBC7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磁盘缓存版本</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2E1662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version 3</w:t>
            </w:r>
          </w:p>
        </w:tc>
      </w:tr>
      <w:tr w14:paraId="01C0A3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EF342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缓存键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C71D11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自然季度YYYY-Qn</w:t>
            </w:r>
          </w:p>
        </w:tc>
      </w:tr>
      <w:tr w14:paraId="116C15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F4B177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季度变化</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0436B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新建当前季度缓存。</w:t>
            </w:r>
          </w:p>
        </w:tc>
      </w:tr>
      <w:tr w14:paraId="4F22A9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F3D66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失败兜底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378310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请求失败时可使用旧磁盘缓存。</w:t>
            </w:r>
          </w:p>
        </w:tc>
      </w:tr>
      <w:tr w14:paraId="2A3513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2EF89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动画排行榜</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6E2BE5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不逐条额外请求详情，以减少负担。</w:t>
            </w:r>
          </w:p>
        </w:tc>
      </w:tr>
      <w:tr w14:paraId="127635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3D4B2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其他分类</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46B32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需要时补详情做类型过滤。</w:t>
            </w:r>
          </w:p>
        </w:tc>
      </w:tr>
      <w:tr w14:paraId="17495E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616B1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27880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static/bangumi_rank_posters；浏览器不直接热链。</w:t>
            </w:r>
          </w:p>
        </w:tc>
      </w:tr>
    </w:tbl>
    <w:p w14:paraId="631BC268">
      <w:pPr>
        <w:pStyle w:val="4"/>
        <w:keepNext w:val="0"/>
        <w:keepLines w:val="0"/>
        <w:widowControl/>
        <w:suppressLineNumbers w:val="0"/>
        <w:spacing w:line="16" w:lineRule="atLeast"/>
        <w:rPr>
          <w:b/>
        </w:rPr>
        <w:sectPr>
          <w:pgSz w:w="12240" w:h="15840"/>
          <w:pgMar w:top="964" w:right="1020" w:bottom="964" w:left="1020" w:header="720" w:footer="720" w:gutter="0"/>
          <w:cols w:space="720" w:num="1"/>
          <w:docGrid w:linePitch="360" w:charSpace="0"/>
        </w:sectPr>
      </w:pPr>
    </w:p>
    <w:p w14:paraId="07BE6E23">
      <w:pPr>
        <w:pStyle w:val="4"/>
        <w:keepNext w:val="0"/>
        <w:keepLines w:val="0"/>
        <w:widowControl/>
        <w:suppressLineNumbers w:val="0"/>
        <w:spacing w:line="16" w:lineRule="atLeast"/>
      </w:pPr>
      <w:bookmarkStart w:id="24" w:name="_Toc9388"/>
      <w:r>
        <w:rPr>
          <w:b/>
        </w:rPr>
        <w:t>9.数据库、缓存、动画与定时器</w:t>
      </w:r>
      <w:bookmarkEnd w:id="24"/>
    </w:p>
    <w:p w14:paraId="5C375A2A">
      <w:pPr>
        <w:pStyle w:val="5"/>
        <w:keepNext w:val="0"/>
        <w:keepLines w:val="0"/>
        <w:widowControl/>
        <w:suppressLineNumbers w:val="0"/>
        <w:spacing w:line="16" w:lineRule="atLeast"/>
      </w:pPr>
      <w:r>
        <w:rPr>
          <w:b/>
        </w:rPr>
        <w:t>9.1 SQLite数据库</w:t>
      </w:r>
    </w:p>
    <w:p w14:paraId="20567417">
      <w:pPr>
        <w:keepNext w:val="0"/>
        <w:keepLines w:val="0"/>
        <w:widowControl/>
        <w:suppressLineNumbers w:val="0"/>
        <w:spacing w:line="16" w:lineRule="atLeast"/>
      </w:pPr>
      <w:r>
        <w:rPr>
          <w:rFonts w:hint="eastAsia" w:ascii="微软雅黑" w:hAnsi="微软雅黑" w:eastAsia="微软雅黑" w:cs="微软雅黑"/>
          <w:color w:val="202124"/>
          <w:sz w:val="21"/>
          <w:szCs w:val="21"/>
        </w:rPr>
        <w:t>主库是SQLite文件，由程序首次启动时创建。下表只说明常见表的职责，不代表仓库自带任何记录数。实际表结构以database.py的自动建库和迁移逻辑为准。</w:t>
      </w:r>
    </w:p>
    <w:tbl>
      <w:tblPr>
        <w:tblStyle w:val="34"/>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000"/>
        <w:gridCol w:w="7440"/>
      </w:tblGrid>
      <w:tr w14:paraId="062280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086CE5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表名</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FD2D19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用途</w:t>
            </w:r>
          </w:p>
        </w:tc>
      </w:tr>
      <w:tr w14:paraId="1ECF69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2FB14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works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7A01B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本地作品主表，保存标题、类型、状态、评分、Bangumi信息等。</w:t>
            </w:r>
          </w:p>
        </w:tc>
      </w:tr>
      <w:tr w14:paraId="07A8D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0FEBE7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tags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4CC4BE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标签表，保存Bangumi标签或手动标签。</w:t>
            </w:r>
          </w:p>
        </w:tc>
      </w:tr>
      <w:tr w14:paraId="211911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1561C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work_tags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E534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作品与标签的关系表。</w:t>
            </w:r>
          </w:p>
        </w:tc>
      </w:tr>
      <w:tr w14:paraId="6ACC2B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D3A5C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notes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35BCB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私人笔记或补充记录。</w:t>
            </w:r>
          </w:p>
        </w:tc>
      </w:tr>
      <w:tr w14:paraId="7167D5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B1C2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bangumi_cache</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5ED818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Bangumi条目公开数据缓存。</w:t>
            </w:r>
          </w:p>
        </w:tc>
      </w:tr>
      <w:tr w14:paraId="1C2CB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0C68B9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seasonal_anime_cache</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E8D0EC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季度新番缓存。</w:t>
            </w:r>
          </w:p>
        </w:tc>
      </w:tr>
      <w:tr w14:paraId="25C8C8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3925BE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seasonal_cache_meta</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51EA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季度缓存元信息。</w:t>
            </w:r>
          </w:p>
        </w:tc>
      </w:tr>
      <w:tr w14:paraId="23D21D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gridSpan w:val="2"/>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EC580A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空库原则：</w:t>
            </w:r>
            <w:r>
              <w:rPr>
                <w:rFonts w:hint="eastAsia" w:ascii="微软雅黑" w:hAnsi="微软雅黑" w:eastAsia="微软雅黑" w:cs="微软雅黑"/>
                <w:b/>
                <w:bCs/>
                <w:color w:val="FFFFFF"/>
                <w:sz w:val="18"/>
                <w:szCs w:val="18"/>
              </w:rPr>
              <w:t>公开仓库不带作者主库。新用户首次启动后，作品、标签、笔记和缓存都应从空状态开始，或由用户自己的备份恢复生成。</w:t>
            </w:r>
          </w:p>
        </w:tc>
      </w:tr>
    </w:tbl>
    <w:p w14:paraId="5E7FEDE5">
      <w:pPr>
        <w:pStyle w:val="5"/>
        <w:keepNext w:val="0"/>
        <w:keepLines w:val="0"/>
        <w:widowControl/>
        <w:suppressLineNumbers w:val="0"/>
        <w:spacing w:line="16" w:lineRule="atLeast"/>
      </w:pPr>
      <w:r>
        <w:rPr>
          <w:b/>
        </w:rPr>
        <w:t>9.2缓存目录与用途</w:t>
      </w:r>
    </w:p>
    <w:tbl>
      <w:tblPr>
        <w:tblStyle w:val="34"/>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259"/>
        <w:gridCol w:w="5218"/>
        <w:gridCol w:w="1963"/>
      </w:tblGrid>
      <w:tr w14:paraId="042B28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B5D8E6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位置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BDE48E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用途</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335EC7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开源状态</w:t>
            </w:r>
          </w:p>
        </w:tc>
      </w:tr>
      <w:tr w14:paraId="403739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0D36C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data/</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E56B9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SQLite主库、设置、manifest、各类运行时元数据。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9D87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运行时排除。</w:t>
            </w:r>
          </w:p>
        </w:tc>
      </w:tr>
      <w:tr w14:paraId="5265B8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CE12A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backups/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A53AE2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SQLite备份文件。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889AF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运行时排除。</w:t>
            </w:r>
          </w:p>
        </w:tc>
      </w:tr>
      <w:tr w14:paraId="6C05B2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2202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exports/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55900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JSON、公开JSON、CSV ZIP等导出文件。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111F21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运行时排除。</w:t>
            </w:r>
          </w:p>
        </w:tc>
      </w:tr>
      <w:tr w14:paraId="6E0CB5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07B352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covers/default.svg</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798B4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默认封面兜底资源。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652BFC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随仓库提供。</w:t>
            </w:r>
          </w:p>
        </w:tc>
      </w:tr>
      <w:tr w14:paraId="09A146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3508A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covers/用户新增内容</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12D3FB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用户上传或运行后产生的封面。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9A98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运行时排除。</w:t>
            </w:r>
          </w:p>
        </w:tc>
      </w:tr>
      <w:tr w14:paraId="38F36F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33BF95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static/seasonal_posters/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53AE1A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季度新番海报缓存。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DD974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运行时缓存排除。</w:t>
            </w:r>
          </w:p>
        </w:tc>
      </w:tr>
      <w:tr w14:paraId="5FB33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C713B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static/bangumi_rank_posters/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8B0E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Bangumi排行榜海报缓存。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EE6C7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运行时缓存排除。</w:t>
            </w:r>
          </w:p>
        </w:tc>
      </w:tr>
      <w:tr w14:paraId="78580F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073A0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logs/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B3EFE8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页面保护和运行错误日志。</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B314E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运行时排除。</w:t>
            </w:r>
          </w:p>
        </w:tc>
      </w:tr>
    </w:tbl>
    <w:p w14:paraId="2F519BC6">
      <w:pPr>
        <w:pStyle w:val="5"/>
        <w:keepNext w:val="0"/>
        <w:keepLines w:val="0"/>
        <w:widowControl/>
        <w:suppressLineNumbers w:val="0"/>
        <w:spacing w:line="16" w:lineRule="atLeast"/>
      </w:pPr>
      <w:r>
        <w:rPr>
          <w:b/>
        </w:rPr>
        <w:t>9.3动画与定时器</w:t>
      </w:r>
    </w:p>
    <w:tbl>
      <w:tblPr>
        <w:tblStyle w:val="34"/>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6263"/>
        <w:gridCol w:w="4177"/>
      </w:tblGrid>
      <w:tr w14:paraId="001073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334A4C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C41772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频率或参数</w:t>
            </w:r>
          </w:p>
        </w:tc>
      </w:tr>
      <w:tr w14:paraId="4A7E70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F7E90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只读站检查主库变化</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2DA30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每10秒一次</w:t>
            </w:r>
          </w:p>
        </w:tc>
      </w:tr>
      <w:tr w14:paraId="09AE5C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1F1F3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首页新番海报墙</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605B2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10秒一步</w:t>
            </w:r>
          </w:p>
        </w:tc>
      </w:tr>
      <w:tr w14:paraId="17FBE2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1B4642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时光机轮播</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2806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10秒一步</w:t>
            </w:r>
          </w:p>
        </w:tc>
      </w:tr>
      <w:tr w14:paraId="4D786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35D5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轮播过渡</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CA4A7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约0.3秒</w:t>
            </w:r>
          </w:p>
        </w:tc>
      </w:tr>
      <w:tr w14:paraId="078A22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1A63EF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全局背景轮播</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2FA8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15秒</w:t>
            </w:r>
          </w:p>
        </w:tc>
      </w:tr>
      <w:tr w14:paraId="603643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8D5C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UI motion</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6FB82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开启</w:t>
            </w:r>
          </w:p>
        </w:tc>
      </w:tr>
      <w:tr w14:paraId="10F96F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32161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animation strength</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F267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light</w:t>
            </w:r>
          </w:p>
        </w:tc>
      </w:tr>
      <w:tr w14:paraId="133A59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E47498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poster_max_count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A4A91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24</w:t>
            </w:r>
          </w:p>
        </w:tc>
      </w:tr>
      <w:tr w14:paraId="4C84E5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75DFB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背景opacity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5BD4A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0.18</w:t>
            </w:r>
          </w:p>
        </w:tc>
      </w:tr>
      <w:tr w14:paraId="608DEB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E99C9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背景blur</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72A98C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w:t>
            </w:r>
          </w:p>
        </w:tc>
      </w:tr>
      <w:tr w14:paraId="5EA7EC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253C6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背景brightness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7D15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0.92</w:t>
            </w:r>
          </w:p>
        </w:tc>
      </w:tr>
      <w:tr w14:paraId="333273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766A2E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glass opacity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E2208F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0.86</w:t>
            </w:r>
          </w:p>
        </w:tc>
      </w:tr>
    </w:tbl>
    <w:p w14:paraId="3B92D6CA">
      <w:pPr>
        <w:keepNext w:val="0"/>
        <w:keepLines w:val="0"/>
        <w:widowControl/>
        <w:suppressLineNumbers w:val="0"/>
        <w:spacing w:line="16" w:lineRule="atLeast"/>
      </w:pPr>
      <w:r>
        <w:rPr>
          <w:rFonts w:hint="eastAsia" w:ascii="微软雅黑" w:hAnsi="微软雅黑" w:eastAsia="微软雅黑" w:cs="微软雅黑"/>
          <w:color w:val="202124"/>
          <w:sz w:val="21"/>
          <w:szCs w:val="21"/>
        </w:rPr>
        <w:t>不要为了消除Streamlit弃用提示而随意改变现有布局。维护者应先确认视觉回归和测试结果。</w:t>
      </w:r>
    </w:p>
    <w:p w14:paraId="756D712C">
      <w:pPr>
        <w:pStyle w:val="4"/>
        <w:keepNext w:val="0"/>
        <w:keepLines w:val="0"/>
        <w:widowControl/>
        <w:suppressLineNumbers w:val="0"/>
        <w:spacing w:line="16" w:lineRule="atLeast"/>
        <w:rPr>
          <w:b/>
        </w:rPr>
        <w:sectPr>
          <w:pgSz w:w="12240" w:h="15840"/>
          <w:pgMar w:top="964" w:right="1020" w:bottom="964" w:left="1020" w:header="720" w:footer="720" w:gutter="0"/>
          <w:cols w:space="720" w:num="1"/>
          <w:docGrid w:linePitch="360" w:charSpace="0"/>
        </w:sectPr>
      </w:pPr>
    </w:p>
    <w:p w14:paraId="1CE64B13">
      <w:pPr>
        <w:pStyle w:val="4"/>
        <w:keepNext w:val="0"/>
        <w:keepLines w:val="0"/>
        <w:widowControl/>
        <w:suppressLineNumbers w:val="0"/>
        <w:spacing w:line="16" w:lineRule="atLeast"/>
      </w:pPr>
      <w:bookmarkStart w:id="25" w:name="_Toc11231"/>
      <w:r>
        <w:rPr>
          <w:b/>
        </w:rPr>
        <w:t>10.只读分享与权限边界</w:t>
      </w:r>
      <w:bookmarkEnd w:id="25"/>
    </w:p>
    <w:p w14:paraId="327F4D3F">
      <w:pPr>
        <w:keepNext w:val="0"/>
        <w:keepLines w:val="0"/>
        <w:widowControl/>
        <w:suppressLineNumbers w:val="0"/>
        <w:spacing w:line="16" w:lineRule="atLeast"/>
      </w:pPr>
      <w:r>
        <w:rPr>
          <w:rFonts w:hint="eastAsia" w:ascii="微软雅黑" w:hAnsi="微软雅黑" w:eastAsia="微软雅黑" w:cs="微软雅黑"/>
          <w:color w:val="202124"/>
          <w:sz w:val="21"/>
          <w:szCs w:val="21"/>
        </w:rPr>
        <w:t>只读分享用于让可信局域网或私人组网内的人查看你的评分档案。它不是云发布，也不是面向公网的强安全产品。</w:t>
      </w:r>
    </w:p>
    <w:tbl>
      <w:tblPr>
        <w:tblStyle w:val="34"/>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42"/>
        <w:gridCol w:w="8298"/>
      </w:tblGrid>
      <w:tr w14:paraId="40214D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6697AC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7913CD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规则</w:t>
            </w:r>
          </w:p>
        </w:tc>
      </w:tr>
      <w:tr w14:paraId="6D622B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979227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只读入口</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6ED570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启动只读分享.bat→share_public.py/app_public.py</w:t>
            </w:r>
          </w:p>
        </w:tc>
      </w:tr>
      <w:tr w14:paraId="17A7D2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3593B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默认端口</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45A01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8502</w:t>
            </w:r>
          </w:p>
        </w:tc>
      </w:tr>
      <w:tr w14:paraId="1EF22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8B2A7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绑定地址</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40D66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0.0.0.0，用于同一局域网访问。</w:t>
            </w:r>
          </w:p>
        </w:tc>
      </w:tr>
      <w:tr w14:paraId="3E78B9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48D1E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令牌生成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FACCF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secrets.token_urlsafe(24)，通常约32字符。</w:t>
            </w:r>
          </w:p>
        </w:tc>
      </w:tr>
      <w:tr w14:paraId="50AD12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583D5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令牌写法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6B789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文档只写生成方式和长度，不写真实值。</w:t>
            </w:r>
          </w:p>
        </w:tc>
      </w:tr>
      <w:tr w14:paraId="3046CE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24AF63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数据库连接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3915E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只读连接读取主库。</w:t>
            </w:r>
          </w:p>
        </w:tc>
      </w:tr>
      <w:tr w14:paraId="4AFDD9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919FE3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禁用操作</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5FDA91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修改、新增、删除、绑定、刷新公开数据等写操作。</w:t>
            </w:r>
          </w:p>
        </w:tc>
      </w:tr>
      <w:tr w14:paraId="07ECF2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A2735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无权限提示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C4C64C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尝试写操作时提示“您没有操作权限”。</w:t>
            </w:r>
          </w:p>
        </w:tc>
      </w:tr>
      <w:tr w14:paraId="5E5AE5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C5D9F4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安全定位</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6950A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访问令牌只是轻量门槛，不是互联网级鉴权。</w:t>
            </w:r>
          </w:p>
        </w:tc>
      </w:tr>
      <w:tr w14:paraId="1D80BE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gridSpan w:val="2"/>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82FD26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警告：</w:t>
            </w:r>
            <w:r>
              <w:rPr>
                <w:rFonts w:hint="eastAsia" w:ascii="微软雅黑" w:hAnsi="微软雅黑" w:eastAsia="微软雅黑" w:cs="微软雅黑"/>
                <w:b/>
                <w:bCs/>
                <w:color w:val="FFFFFF"/>
                <w:sz w:val="18"/>
                <w:szCs w:val="18"/>
              </w:rPr>
              <w:t>不要把只读分享端口直接暴露到公网。推荐只在可信局域网、Tailscale/ZeroTier/WireGuard等私人组网中使用。</w:t>
            </w:r>
          </w:p>
        </w:tc>
      </w:tr>
    </w:tbl>
    <w:p w14:paraId="11CE6F0A">
      <w:pPr>
        <w:pStyle w:val="5"/>
        <w:keepNext w:val="0"/>
        <w:keepLines w:val="0"/>
        <w:widowControl/>
        <w:suppressLineNumbers w:val="0"/>
        <w:spacing w:line="16" w:lineRule="atLeast"/>
      </w:pPr>
      <w:r>
        <w:rPr>
          <w:b/>
        </w:rPr>
        <w:t>10.1访客电脑怎么访问</w:t>
      </w:r>
    </w:p>
    <w:p w14:paraId="545AAD51">
      <w:pPr>
        <w:keepNext w:val="0"/>
        <w:keepLines w:val="0"/>
        <w:widowControl/>
        <w:suppressLineNumbers w:val="0"/>
        <w:spacing w:line="16" w:lineRule="atLeast"/>
      </w:pPr>
      <w:r>
        <w:rPr>
          <w:rFonts w:hint="eastAsia" w:ascii="微软雅黑" w:hAnsi="微软雅黑" w:eastAsia="微软雅黑" w:cs="微软雅黑"/>
          <w:color w:val="202124"/>
          <w:sz w:val="21"/>
          <w:szCs w:val="21"/>
        </w:rPr>
        <w:t>主人电脑保持只读分享程序开启后，访客电脑与主人电脑处于同一可信网络即可访问主人提供的只读链接。若发布包提供了访客启动器，访客端运行对应BAT即可，无需安装Python；实际访问地址仍由主人端显示或提供。</w:t>
      </w:r>
    </w:p>
    <w:p w14:paraId="496C559E">
      <w:pPr>
        <w:pStyle w:val="5"/>
        <w:keepNext w:val="0"/>
        <w:keepLines w:val="0"/>
        <w:widowControl/>
        <w:suppressLineNumbers w:val="0"/>
        <w:spacing w:line="16" w:lineRule="atLeast"/>
      </w:pPr>
      <w:r>
        <w:rPr>
          <w:b/>
        </w:rPr>
        <w:t>10.2公开导出与实时只读的区别</w:t>
      </w:r>
    </w:p>
    <w:tbl>
      <w:tblPr>
        <w:tblStyle w:val="34"/>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20"/>
        <w:gridCol w:w="4769"/>
        <w:gridCol w:w="3951"/>
      </w:tblGrid>
      <w:tr w14:paraId="6DD638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70357F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方式</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E63B64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数据来源</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5C5F25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适合场景</w:t>
            </w:r>
          </w:p>
        </w:tc>
      </w:tr>
      <w:tr w14:paraId="555A29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101FA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公开JSON导出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07FF00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手动导出的静态文件，删除私人备注和本地路径。</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81E4C3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发给别人看固定快照。</w:t>
            </w:r>
          </w:p>
        </w:tc>
      </w:tr>
      <w:tr w14:paraId="3D3141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74A4FC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只读分享站</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3081D5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直接以只读方式读取当前本地数据库。</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5C6BF1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在可信网络中查看接近实时的本地档案。</w:t>
            </w:r>
          </w:p>
        </w:tc>
      </w:tr>
    </w:tbl>
    <w:p w14:paraId="3241D329">
      <w:pPr>
        <w:pStyle w:val="4"/>
        <w:keepNext w:val="0"/>
        <w:keepLines w:val="0"/>
        <w:widowControl/>
        <w:suppressLineNumbers w:val="0"/>
        <w:spacing w:line="16" w:lineRule="atLeast"/>
        <w:rPr>
          <w:b/>
        </w:rPr>
        <w:sectPr>
          <w:pgSz w:w="12240" w:h="15840"/>
          <w:pgMar w:top="964" w:right="1020" w:bottom="964" w:left="1020" w:header="720" w:footer="720" w:gutter="0"/>
          <w:cols w:space="720" w:num="1"/>
          <w:docGrid w:linePitch="360" w:charSpace="0"/>
        </w:sectPr>
      </w:pPr>
    </w:p>
    <w:p w14:paraId="7A318CB0">
      <w:pPr>
        <w:pStyle w:val="4"/>
        <w:keepNext w:val="0"/>
        <w:keepLines w:val="0"/>
        <w:widowControl/>
        <w:suppressLineNumbers w:val="0"/>
        <w:spacing w:line="16" w:lineRule="atLeast"/>
      </w:pPr>
      <w:bookmarkStart w:id="26" w:name="_Toc15832"/>
      <w:r>
        <w:rPr>
          <w:b/>
        </w:rPr>
        <w:t>11.备份、恢复、导入导出与换电脑迁移</w:t>
      </w:r>
      <w:bookmarkEnd w:id="26"/>
    </w:p>
    <w:p w14:paraId="57F842B6">
      <w:pPr>
        <w:pStyle w:val="5"/>
        <w:keepNext w:val="0"/>
        <w:keepLines w:val="0"/>
        <w:widowControl/>
        <w:suppressLineNumbers w:val="0"/>
        <w:spacing w:line="16" w:lineRule="atLeast"/>
      </w:pPr>
      <w:r>
        <w:rPr>
          <w:b/>
        </w:rPr>
        <w:t>11.1备份原则</w:t>
      </w:r>
    </w:p>
    <w:p w14:paraId="61016CA5">
      <w:pPr>
        <w:keepNext w:val="0"/>
        <w:keepLines w:val="0"/>
        <w:widowControl/>
        <w:suppressLineNumbers w:val="0"/>
        <w:spacing w:line="16" w:lineRule="atLeast"/>
      </w:pPr>
      <w:r>
        <w:rPr>
          <w:rFonts w:hint="eastAsia" w:ascii="微软雅黑" w:hAnsi="微软雅黑" w:eastAsia="微软雅黑" w:cs="微软雅黑"/>
          <w:color w:val="202124"/>
          <w:sz w:val="21"/>
          <w:szCs w:val="21"/>
        </w:rPr>
        <w:t>SQLite备份使用SQLite在线backup API，时间戳精确到微秒。备份和恢复前后都会检查必需表和数据库完整性。恢复是高风险操作，程序会先自动备份当前主库，并要求二次确认。</w:t>
      </w:r>
    </w:p>
    <w:tbl>
      <w:tblPr>
        <w:tblStyle w:val="34"/>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89"/>
        <w:gridCol w:w="7551"/>
      </w:tblGrid>
      <w:tr w14:paraId="09F278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A22CA79">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操作</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F34820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结果</w:t>
            </w:r>
          </w:p>
        </w:tc>
      </w:tr>
      <w:tr w14:paraId="3C8C12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1E11E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创建SQLite备份</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8C6E7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生成可完整恢复的数据库备份。</w:t>
            </w:r>
          </w:p>
        </w:tc>
      </w:tr>
      <w:tr w14:paraId="4AB7CD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03BF25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恢复SQLite备份</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19BBD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替换当前主库；恢复前自动备份当前主库。</w:t>
            </w:r>
          </w:p>
        </w:tc>
      </w:tr>
      <w:tr w14:paraId="438D58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7DDA0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完整JSON</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256AB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保存完整数据，适合个人留档。</w:t>
            </w:r>
          </w:p>
        </w:tc>
      </w:tr>
      <w:tr w14:paraId="19ED9A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687E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公开JSON</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EAE480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删除私人备注、本地资源路径、封面本地路径等。</w:t>
            </w:r>
          </w:p>
        </w:tc>
      </w:tr>
      <w:tr w14:paraId="0EBB55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1E2D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CSV ZIP</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CDB52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方便用表格软件查看或二次整理。</w:t>
            </w:r>
          </w:p>
        </w:tc>
      </w:tr>
    </w:tbl>
    <w:p w14:paraId="4F80DA91">
      <w:pPr>
        <w:pStyle w:val="5"/>
        <w:keepNext w:val="0"/>
        <w:keepLines w:val="0"/>
        <w:widowControl/>
        <w:suppressLineNumbers w:val="0"/>
        <w:spacing w:line="16" w:lineRule="atLeast"/>
      </w:pPr>
      <w:r>
        <w:rPr>
          <w:b/>
        </w:rPr>
        <w:t>11.2从旧电脑迁移到新电脑</w:t>
      </w:r>
    </w:p>
    <w:p w14:paraId="440F00E0">
      <w:pPr>
        <w:keepNext w:val="0"/>
        <w:keepLines w:val="0"/>
        <w:widowControl/>
        <w:numPr>
          <w:ilvl w:val="0"/>
          <w:numId w:val="7"/>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在旧电脑打开Yang-gumi主站，进入“数据管理”。</w:t>
      </w:r>
    </w:p>
    <w:p w14:paraId="68185EFF">
      <w:pPr>
        <w:keepNext w:val="0"/>
        <w:keepLines w:val="0"/>
        <w:widowControl/>
        <w:numPr>
          <w:ilvl w:val="0"/>
          <w:numId w:val="7"/>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创建SQLite备份，并把备份文件复制到新电脑。</w:t>
      </w:r>
    </w:p>
    <w:p w14:paraId="1C4E5C56">
      <w:pPr>
        <w:keepNext w:val="0"/>
        <w:keepLines w:val="0"/>
        <w:widowControl/>
        <w:numPr>
          <w:ilvl w:val="0"/>
          <w:numId w:val="7"/>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在新电脑按第3章完成首次启动，让程序创建空数据库。</w:t>
      </w:r>
    </w:p>
    <w:p w14:paraId="234747B1">
      <w:pPr>
        <w:keepNext w:val="0"/>
        <w:keepLines w:val="0"/>
        <w:widowControl/>
        <w:numPr>
          <w:ilvl w:val="0"/>
          <w:numId w:val="7"/>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进入新电脑“数据管理”，选择刚复制的SQLite备份并恢复。</w:t>
      </w:r>
    </w:p>
    <w:p w14:paraId="158C64F0">
      <w:pPr>
        <w:keepNext w:val="0"/>
        <w:keepLines w:val="0"/>
        <w:widowControl/>
        <w:numPr>
          <w:ilvl w:val="0"/>
          <w:numId w:val="7"/>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恢复后重新选择本地图库：竖屏目录、壁纸目录。</w:t>
      </w:r>
    </w:p>
    <w:p w14:paraId="2F11668F">
      <w:pPr>
        <w:keepNext w:val="0"/>
        <w:keepLines w:val="0"/>
        <w:widowControl/>
        <w:numPr>
          <w:ilvl w:val="0"/>
          <w:numId w:val="7"/>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如果旧电脑使用过自定义背景，在新电脑重新上传或重新选择背景。</w:t>
      </w:r>
    </w:p>
    <w:p w14:paraId="5093626A">
      <w:pPr>
        <w:keepNext w:val="0"/>
        <w:keepLines w:val="0"/>
        <w:widowControl/>
        <w:numPr>
          <w:ilvl w:val="0"/>
          <w:numId w:val="7"/>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检查首页、条目库、评分设置、只读分享是否正常。</w:t>
      </w:r>
    </w:p>
    <w:tbl>
      <w:tblPr>
        <w:tblStyle w:val="34"/>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0440"/>
      </w:tblGrid>
      <w:tr w14:paraId="0EE4BA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79B8A9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迁移重点：</w:t>
            </w:r>
            <w:r>
              <w:rPr>
                <w:rFonts w:hint="eastAsia" w:ascii="微软雅黑" w:hAnsi="微软雅黑" w:eastAsia="微软雅黑" w:cs="微软雅黑"/>
                <w:b/>
                <w:bCs/>
                <w:color w:val="FFFFFF"/>
                <w:sz w:val="18"/>
                <w:szCs w:val="18"/>
              </w:rPr>
              <w:t>数据库可以通过SQLite备份迁移；本地图库和自定义背景是电脑本地文件，不能假设新电脑路径相同，需要重新选择。</w:t>
            </w:r>
          </w:p>
        </w:tc>
      </w:tr>
    </w:tbl>
    <w:p w14:paraId="67B837DC">
      <w:pPr>
        <w:pStyle w:val="5"/>
        <w:keepNext w:val="0"/>
        <w:keepLines w:val="0"/>
        <w:widowControl/>
        <w:suppressLineNumbers w:val="0"/>
        <w:spacing w:line="16" w:lineRule="atLeast"/>
      </w:pPr>
      <w:r>
        <w:rPr>
          <w:b/>
        </w:rPr>
        <w:t>11.3恢复后的检查</w:t>
      </w:r>
    </w:p>
    <w:tbl>
      <w:tblPr>
        <w:tblStyle w:val="34"/>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37"/>
        <w:gridCol w:w="8703"/>
      </w:tblGrid>
      <w:tr w14:paraId="7FD596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B087A1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检查项</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7812D4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通过标准</w:t>
            </w:r>
          </w:p>
        </w:tc>
      </w:tr>
      <w:tr w14:paraId="06C0C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08BBB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条目库</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DC5CE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作品能正常分页、筛选、进入详情。</w:t>
            </w:r>
          </w:p>
        </w:tc>
      </w:tr>
      <w:tr w14:paraId="767229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B2EDE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评分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914B5A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自动评分作品显示总分；评分设置保存后auto作品可重算。</w:t>
            </w:r>
          </w:p>
        </w:tc>
      </w:tr>
      <w:tr w14:paraId="3BA492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BF895A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9317F4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能搜索公开条目；网络失败时有清晰提示。</w:t>
            </w:r>
          </w:p>
        </w:tc>
      </w:tr>
      <w:tr w14:paraId="214085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D52C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今日美图</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2A8541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重新选择目录后能换一组；壁纸有概率触发运气爆棚。</w:t>
            </w:r>
          </w:p>
        </w:tc>
      </w:tr>
      <w:tr w14:paraId="26A17D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AE92E2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A164F2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海报墙不应因单一来源失败整体崩溃。</w:t>
            </w:r>
          </w:p>
        </w:tc>
      </w:tr>
      <w:tr w14:paraId="73D0DF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20CD3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3EA9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可打开只读页；写操作被禁用。</w:t>
            </w:r>
          </w:p>
        </w:tc>
      </w:tr>
    </w:tbl>
    <w:p w14:paraId="0E728E0B">
      <w:pPr>
        <w:pStyle w:val="4"/>
        <w:keepNext w:val="0"/>
        <w:keepLines w:val="0"/>
        <w:widowControl/>
        <w:suppressLineNumbers w:val="0"/>
        <w:spacing w:line="16" w:lineRule="atLeast"/>
        <w:rPr>
          <w:b/>
        </w:rPr>
        <w:sectPr>
          <w:pgSz w:w="12240" w:h="15840"/>
          <w:pgMar w:top="964" w:right="1020" w:bottom="964" w:left="1020" w:header="720" w:footer="720" w:gutter="0"/>
          <w:cols w:space="720" w:num="1"/>
          <w:docGrid w:linePitch="360" w:charSpace="0"/>
        </w:sectPr>
      </w:pPr>
    </w:p>
    <w:p w14:paraId="18D7FFE4">
      <w:pPr>
        <w:pStyle w:val="4"/>
        <w:keepNext w:val="0"/>
        <w:keepLines w:val="0"/>
        <w:widowControl/>
        <w:suppressLineNumbers w:val="0"/>
        <w:spacing w:line="16" w:lineRule="atLeast"/>
      </w:pPr>
      <w:bookmarkStart w:id="27" w:name="_Toc31527"/>
      <w:r>
        <w:rPr>
          <w:b/>
        </w:rPr>
        <w:t>12.错误保护、日志、故障排查与测试</w:t>
      </w:r>
      <w:bookmarkEnd w:id="27"/>
    </w:p>
    <w:p w14:paraId="280B31B4">
      <w:pPr>
        <w:pStyle w:val="5"/>
        <w:keepNext w:val="0"/>
        <w:keepLines w:val="0"/>
        <w:widowControl/>
        <w:suppressLineNumbers w:val="0"/>
        <w:spacing w:line="16" w:lineRule="atLeast"/>
      </w:pPr>
      <w:r>
        <w:rPr>
          <w:b/>
        </w:rPr>
        <w:t>12.1页面级错误保护</w:t>
      </w:r>
    </w:p>
    <w:p w14:paraId="1415BC0C">
      <w:pPr>
        <w:keepNext w:val="0"/>
        <w:keepLines w:val="0"/>
        <w:widowControl/>
        <w:suppressLineNumbers w:val="0"/>
        <w:spacing w:line="16" w:lineRule="atLeast"/>
      </w:pPr>
      <w:r>
        <w:rPr>
          <w:rFonts w:hint="eastAsia" w:ascii="微软雅黑" w:hAnsi="微软雅黑" w:eastAsia="微软雅黑" w:cs="微软雅黑"/>
          <w:color w:val="202124"/>
          <w:sz w:val="21"/>
          <w:szCs w:val="21"/>
        </w:rPr>
        <w:t>各页面由render_page_safely保护。单页报错时，页面显示“页面暂时不可用”，导航仍可用，并把错误记录到logs/app_errors.log，避免整个网站出现红色Traceback。</w:t>
      </w:r>
    </w:p>
    <w:p w14:paraId="5A654D73">
      <w:pPr>
        <w:pStyle w:val="5"/>
        <w:keepNext w:val="0"/>
        <w:keepLines w:val="0"/>
        <w:widowControl/>
        <w:suppressLineNumbers w:val="0"/>
        <w:spacing w:line="16" w:lineRule="atLeast"/>
      </w:pPr>
      <w:r>
        <w:rPr>
          <w:b/>
        </w:rPr>
        <w:t>12.2常见故障排查</w:t>
      </w:r>
    </w:p>
    <w:tbl>
      <w:tblPr>
        <w:tblStyle w:val="34"/>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719"/>
        <w:gridCol w:w="7721"/>
      </w:tblGrid>
      <w:tr w14:paraId="0F9833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A850B9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现象</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ED1164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优先处理</w:t>
            </w:r>
          </w:p>
        </w:tc>
      </w:tr>
      <w:tr w14:paraId="28A0E0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F4892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双击BAT后窗口闪退</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76584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确认已安装Python 3.11+，并加入PATH；在终端中运行脚本查看错误。</w:t>
            </w:r>
          </w:p>
        </w:tc>
      </w:tr>
      <w:tr w14:paraId="0F1553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84BD6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提示端口占用</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4D11A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关闭已有Yang-gumi/Streamlit进程，或检查8501/8502是否被其他程序占用。</w:t>
            </w:r>
          </w:p>
        </w:tc>
      </w:tr>
      <w:tr w14:paraId="74BDC7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1D6F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依赖安装失败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A79AF3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检查网络、pip源和requirements.txt；必要时删除.venv后重新运行安装脚本。</w:t>
            </w:r>
          </w:p>
        </w:tc>
      </w:tr>
      <w:tr w14:paraId="78DE68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276B2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浏览器打不开127.0.0.1:8501</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323E3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等待启动健康检查完成；若仍失败，查看启动窗口和logs/app_errors.log。</w:t>
            </w:r>
          </w:p>
        </w:tc>
      </w:tr>
      <w:tr w14:paraId="2DA201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9812E9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今日美图为空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00AB3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确认默认目录存在且有JPG/JPEG/PNG/WebP；或点击“竖屏”“壁纸”重新选择目录。</w:t>
            </w:r>
          </w:p>
        </w:tc>
      </w:tr>
      <w:tr w14:paraId="6EEB4E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3669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换一组不换图</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80C9CB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可能候选太少或最近30个key防重复限制；增加图库后重建索引。</w:t>
            </w:r>
          </w:p>
        </w:tc>
      </w:tr>
      <w:tr w14:paraId="1EAA1F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7B5CA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Bangumi搜索失败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521BF5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检查网络；公开API或网页临时异常时稍后重试。</w:t>
            </w:r>
          </w:p>
        </w:tc>
      </w:tr>
      <w:tr w14:paraId="720A6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B20B47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季度新番缺图</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642B5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等待海报缓存补全；远程图失败时本地缓存会兜底。</w:t>
            </w:r>
          </w:p>
        </w:tc>
      </w:tr>
      <w:tr w14:paraId="6B21D4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B8793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只读分享打不开</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36BDD3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确认主人端分享站开启、端口8502未被拦截、双方在可信同一网络。</w:t>
            </w:r>
          </w:p>
        </w:tc>
      </w:tr>
      <w:tr w14:paraId="5A5426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D3DEB7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恢复后数据不对</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53D2E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不要重复恢复未知备份；先使用恢复前自动备份回退。</w:t>
            </w:r>
          </w:p>
        </w:tc>
      </w:tr>
    </w:tbl>
    <w:p w14:paraId="65692471">
      <w:pPr>
        <w:pStyle w:val="5"/>
        <w:keepNext w:val="0"/>
        <w:keepLines w:val="0"/>
        <w:widowControl/>
        <w:suppressLineNumbers w:val="0"/>
        <w:spacing w:line="16" w:lineRule="atLeast"/>
      </w:pPr>
      <w:r>
        <w:rPr>
          <w:b/>
        </w:rPr>
        <w:t>12.3发布前测试基线</w:t>
      </w:r>
    </w:p>
    <w:p w14:paraId="0A91E337">
      <w:pPr>
        <w:keepNext w:val="0"/>
        <w:keepLines w:val="0"/>
        <w:widowControl/>
        <w:suppressLineNumbers w:val="0"/>
        <w:spacing w:line="16" w:lineRule="atLeast"/>
      </w:pPr>
      <w:r>
        <w:rPr>
          <w:rFonts w:hint="eastAsia" w:ascii="微软雅黑" w:hAnsi="微软雅黑" w:eastAsia="微软雅黑" w:cs="微软雅黑"/>
          <w:color w:val="202124"/>
          <w:sz w:val="21"/>
          <w:szCs w:val="21"/>
        </w:rPr>
        <w:t>当前程序发布前验证基线为</w:t>
      </w:r>
      <w:r>
        <w:rPr>
          <w:rFonts w:hint="eastAsia" w:cs="微软雅黑"/>
          <w:color w:val="202124"/>
          <w:sz w:val="21"/>
          <w:szCs w:val="21"/>
          <w:lang w:eastAsia="zh-CN"/>
        </w:rPr>
        <w:t>99项unittest</w:t>
      </w:r>
      <w:r>
        <w:rPr>
          <w:rFonts w:hint="eastAsia" w:ascii="微软雅黑" w:hAnsi="微软雅黑" w:eastAsia="微软雅黑" w:cs="微软雅黑"/>
          <w:color w:val="202124"/>
          <w:sz w:val="21"/>
          <w:szCs w:val="21"/>
        </w:rPr>
        <w:t>全部通过。维护者修改核心逻辑后，应至少运行完整unittest，再进行页面人工检查。</w:t>
      </w:r>
    </w:p>
    <w:p w14:paraId="5B940644">
      <w:pPr>
        <w:keepNext w:val="0"/>
        <w:keepLines w:val="0"/>
        <w:widowControl/>
        <w:suppressLineNumbers w:val="0"/>
        <w:spacing w:line="16" w:lineRule="atLeast"/>
      </w:pPr>
      <w:r>
        <w:rPr>
          <w:rFonts w:hint="eastAsia" w:ascii="微软雅黑" w:hAnsi="微软雅黑" w:eastAsia="微软雅黑" w:cs="微软雅黑"/>
          <w:color w:val="202124"/>
          <w:sz w:val="21"/>
          <w:szCs w:val="21"/>
        </w:rPr>
        <w:t>python-m unittest discover tests</w:t>
      </w:r>
    </w:p>
    <w:tbl>
      <w:tblPr>
        <w:tblStyle w:val="34"/>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24"/>
        <w:gridCol w:w="8416"/>
      </w:tblGrid>
      <w:tr w14:paraId="24223D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2FC63B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测试范围</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0D4672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关注点</w:t>
            </w:r>
          </w:p>
        </w:tc>
      </w:tr>
      <w:tr w14:paraId="1DA40C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5C6D5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页面测试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083DD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导航、页面保护、只读限制。</w:t>
            </w:r>
          </w:p>
        </w:tc>
      </w:tr>
      <w:tr w14:paraId="122DF0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A3232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评分测试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24A0C7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三段评分、时代加权显示条件、偏科惩罚、自动重算。</w:t>
            </w:r>
          </w:p>
        </w:tc>
      </w:tr>
      <w:tr w14:paraId="67E0CB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D8086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数据库测试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60527A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建库、迁移、备份、恢复、导入导出。</w:t>
            </w:r>
          </w:p>
        </w:tc>
      </w:tr>
      <w:tr w14:paraId="00D112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73F57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季番测试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07F6FC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三方合并、过滤、排期、缓存和失败兜底。</w:t>
            </w:r>
          </w:p>
        </w:tc>
      </w:tr>
      <w:tr w14:paraId="369650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9AA08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图片测试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6AD85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目录选择、扫描、裁切、随机、防重复、壁纸动画触发。</w:t>
            </w:r>
          </w:p>
        </w:tc>
      </w:tr>
      <w:tr w14:paraId="4B8F0B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0A9B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分享测试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B0A6DC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令牌、只读连接、禁写行为。</w:t>
            </w:r>
          </w:p>
        </w:tc>
      </w:tr>
      <w:tr w14:paraId="3DB644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B0CBF8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启动器测试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4618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依赖、端口、健康检查、浏览器打开。</w:t>
            </w:r>
          </w:p>
        </w:tc>
      </w:tr>
    </w:tbl>
    <w:p w14:paraId="0457A1FD">
      <w:pPr>
        <w:pStyle w:val="4"/>
        <w:keepNext w:val="0"/>
        <w:keepLines w:val="0"/>
        <w:widowControl/>
        <w:suppressLineNumbers w:val="0"/>
        <w:spacing w:line="16" w:lineRule="atLeast"/>
        <w:rPr>
          <w:b/>
        </w:rPr>
        <w:sectPr>
          <w:pgSz w:w="12240" w:h="15840"/>
          <w:pgMar w:top="964" w:right="1020" w:bottom="964" w:left="1020" w:header="720" w:footer="720" w:gutter="0"/>
          <w:cols w:space="720" w:num="1"/>
          <w:docGrid w:linePitch="360" w:charSpace="0"/>
        </w:sectPr>
      </w:pPr>
    </w:p>
    <w:p w14:paraId="6829907F">
      <w:pPr>
        <w:pStyle w:val="4"/>
        <w:keepNext w:val="0"/>
        <w:keepLines w:val="0"/>
        <w:widowControl/>
        <w:suppressLineNumbers w:val="0"/>
        <w:spacing w:line="16" w:lineRule="atLeast"/>
      </w:pPr>
      <w:bookmarkStart w:id="28" w:name="_Toc27576"/>
      <w:r>
        <w:rPr>
          <w:b/>
        </w:rPr>
        <w:t>13.维护者检查清单</w:t>
      </w:r>
      <w:bookmarkEnd w:id="28"/>
    </w:p>
    <w:p w14:paraId="44B2E5AA">
      <w:pPr>
        <w:keepNext w:val="0"/>
        <w:keepLines w:val="0"/>
        <w:widowControl/>
        <w:suppressLineNumbers w:val="0"/>
        <w:spacing w:line="16" w:lineRule="atLeast"/>
      </w:pPr>
      <w:r>
        <w:rPr>
          <w:rFonts w:hint="eastAsia" w:ascii="微软雅黑" w:hAnsi="微软雅黑" w:eastAsia="微软雅黑" w:cs="微软雅黑"/>
          <w:color w:val="202124"/>
          <w:sz w:val="21"/>
          <w:szCs w:val="21"/>
        </w:rPr>
        <w:t>以下清单用于发布前或合并重要改动前自检。</w:t>
      </w:r>
    </w:p>
    <w:tbl>
      <w:tblPr>
        <w:tblStyle w:val="34"/>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75"/>
        <w:gridCol w:w="9565"/>
      </w:tblGrid>
      <w:tr w14:paraId="5E513F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6A4BDA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状态</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BDF404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检查项</w:t>
            </w:r>
          </w:p>
        </w:tc>
      </w:tr>
      <w:tr w14:paraId="012FF6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0D516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C4EC5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公开仓库不包含作者数据库、图片、笔记、令牌、日志、缓存。</w:t>
            </w:r>
          </w:p>
        </w:tc>
      </w:tr>
      <w:tr w14:paraId="4D9FF0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F365D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DCEB2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data/、backups/、exports/、static缓存和运行时封面已被.gitignore排除。</w:t>
            </w:r>
          </w:p>
        </w:tc>
      </w:tr>
      <w:tr w14:paraId="79B55D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8D080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4A5B07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covers/default.svg仍随仓库提供，缺封面时能兜底显示。</w:t>
            </w:r>
          </w:p>
        </w:tc>
      </w:tr>
      <w:tr w14:paraId="61B2F7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49ACCC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F4580D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Windows首次启动脚本会创建.venv、安装requirements.txt并启动。</w:t>
            </w:r>
          </w:p>
        </w:tc>
      </w:tr>
      <w:tr w14:paraId="1D9475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36200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F491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macOS/Linux install_and_start.sh可执行，并能完成安装启动。</w:t>
            </w:r>
          </w:p>
        </w:tc>
      </w:tr>
      <w:tr w14:paraId="397E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9CECE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4D2E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主站默认127.0.0.1:8501；只读分享默认8502。</w:t>
            </w:r>
          </w:p>
        </w:tc>
      </w:tr>
      <w:tr w14:paraId="74C5C5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3EC869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15759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Bangumi只读公开数据，无OAuth，不写回账户。</w:t>
            </w:r>
          </w:p>
        </w:tc>
      </w:tr>
      <w:tr w14:paraId="5FB76D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90644A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228E2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时代加权只在Bangumi评分人数严格大于3,000时显示。</w:t>
            </w:r>
          </w:p>
        </w:tc>
      </w:tr>
      <w:tr w14:paraId="603D73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8DE4B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AE238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偏科惩罚只由作品本体最高/最低差值决定。</w:t>
            </w:r>
          </w:p>
        </w:tc>
      </w:tr>
      <w:tr w14:paraId="0C4CB1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5105B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1A27C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今日美图默认目录为用户主目录Pictures/Yang-gumi/Portrait与Wallpaper。</w:t>
            </w:r>
          </w:p>
        </w:tc>
      </w:tr>
      <w:tr w14:paraId="4B0AEF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A2C22B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CDF943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“竖屏”“壁纸”按钮是重新选择文件夹，不是展示开关。</w:t>
            </w:r>
          </w:p>
        </w:tc>
      </w:tr>
      <w:tr w14:paraId="345C73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1BC8A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CF01A5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“换一组”保持90%三张竖屏、10%一张壁纸规则。</w:t>
            </w:r>
          </w:p>
        </w:tc>
      </w:tr>
      <w:tr w14:paraId="72C2ED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A1BB9F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00DC7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壁纸分支显示“运气爆棚”徽章和火箭动画。</w:t>
            </w:r>
          </w:p>
        </w:tc>
      </w:tr>
      <w:tr w14:paraId="5F50A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54A7CB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9C065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季度新番三方来源失败时可降级，不因单一来源受阻整体失败。</w:t>
            </w:r>
          </w:p>
        </w:tc>
      </w:tr>
      <w:tr w14:paraId="35238E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3E170F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39FDE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只读分享使用只读连接，写操作提示无权限。</w:t>
            </w:r>
          </w:p>
        </w:tc>
      </w:tr>
      <w:tr w14:paraId="527731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2F1EF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5FD4C7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完整unittest通过，当前</w:t>
            </w:r>
            <w:r>
              <w:rPr>
                <w:rFonts w:hint="eastAsia" w:cs="微软雅黑"/>
                <w:color w:val="202124"/>
                <w:sz w:val="18"/>
                <w:szCs w:val="18"/>
                <w:lang w:eastAsia="zh-CN"/>
              </w:rPr>
              <w:t>发布基线为99项</w:t>
            </w:r>
            <w:r>
              <w:rPr>
                <w:rFonts w:hint="eastAsia" w:ascii="微软雅黑" w:hAnsi="微软雅黑" w:eastAsia="微软雅黑" w:cs="微软雅黑"/>
                <w:color w:val="202124"/>
                <w:sz w:val="18"/>
                <w:szCs w:val="18"/>
              </w:rPr>
              <w:t>。</w:t>
            </w:r>
          </w:p>
        </w:tc>
      </w:tr>
    </w:tbl>
    <w:p w14:paraId="153BF163">
      <w:pPr>
        <w:pStyle w:val="4"/>
        <w:keepNext w:val="0"/>
        <w:keepLines w:val="0"/>
        <w:widowControl/>
        <w:suppressLineNumbers w:val="0"/>
        <w:spacing w:line="16" w:lineRule="atLeast"/>
        <w:rPr>
          <w:b/>
        </w:rPr>
        <w:sectPr>
          <w:pgSz w:w="12240" w:h="15840"/>
          <w:pgMar w:top="964" w:right="1020" w:bottom="964" w:left="1020" w:header="720" w:footer="720" w:gutter="0"/>
          <w:cols w:space="720" w:num="1"/>
          <w:docGrid w:linePitch="360" w:charSpace="0"/>
        </w:sectPr>
      </w:pPr>
    </w:p>
    <w:p w14:paraId="53162FBE">
      <w:pPr>
        <w:pStyle w:val="4"/>
        <w:keepNext w:val="0"/>
        <w:keepLines w:val="0"/>
        <w:widowControl/>
        <w:suppressLineNumbers w:val="0"/>
        <w:spacing w:line="16" w:lineRule="atLeast"/>
      </w:pPr>
      <w:bookmarkStart w:id="29" w:name="_Toc23030"/>
      <w:r>
        <w:rPr>
          <w:b/>
        </w:rPr>
        <w:t>14.参数速查表</w:t>
      </w:r>
      <w:bookmarkEnd w:id="29"/>
    </w:p>
    <w:p w14:paraId="14356BB5">
      <w:pPr>
        <w:pStyle w:val="5"/>
        <w:keepNext w:val="0"/>
        <w:keepLines w:val="0"/>
        <w:widowControl/>
        <w:suppressLineNumbers w:val="0"/>
        <w:spacing w:line="16" w:lineRule="atLeast"/>
      </w:pPr>
      <w:r>
        <w:rPr>
          <w:b/>
        </w:rPr>
        <w:t>14.1端口、超时与轮询</w:t>
      </w:r>
    </w:p>
    <w:tbl>
      <w:tblPr>
        <w:tblStyle w:val="34"/>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6286"/>
        <w:gridCol w:w="4154"/>
      </w:tblGrid>
      <w:tr w14:paraId="175B76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D63298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E3468D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值</w:t>
            </w:r>
          </w:p>
        </w:tc>
      </w:tr>
      <w:tr w14:paraId="48C45E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E67D1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主站地址</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A32F08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127.0.0.1:8501</w:t>
            </w:r>
          </w:p>
        </w:tc>
      </w:tr>
      <w:tr w14:paraId="0EC164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824E7B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只读分享端口</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ADA91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8502</w:t>
            </w:r>
          </w:p>
        </w:tc>
      </w:tr>
      <w:tr w14:paraId="5D2C1C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7982B3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只读绑定</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AA5C0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0.0.0.0</w:t>
            </w:r>
          </w:p>
        </w:tc>
      </w:tr>
      <w:tr w14:paraId="12D37B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077B8D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主站HTTP健康检查超时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C4F3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1秒</w:t>
            </w:r>
          </w:p>
        </w:tc>
      </w:tr>
      <w:tr w14:paraId="2D23F8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1336D6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主站socket超时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C8899C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0.5秒</w:t>
            </w:r>
          </w:p>
        </w:tc>
      </w:tr>
      <w:tr w14:paraId="61C5D7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44F678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主站启动总等待</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034F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35秒</w:t>
            </w:r>
          </w:p>
        </w:tc>
      </w:tr>
      <w:tr w14:paraId="0CF9B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9C8627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主站启动轮询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681B3F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每0.5秒</w:t>
            </w:r>
          </w:p>
        </w:tc>
      </w:tr>
      <w:tr w14:paraId="55B9D8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1FDFF0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只读启动总等待</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246883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45秒</w:t>
            </w:r>
          </w:p>
        </w:tc>
      </w:tr>
      <w:tr w14:paraId="0AC86D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2E533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只读单次请求超时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7A065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1.5秒</w:t>
            </w:r>
          </w:p>
        </w:tc>
      </w:tr>
      <w:tr w14:paraId="73E09B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DC2259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只读启动轮询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2531F6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每0.5秒</w:t>
            </w:r>
          </w:p>
        </w:tc>
      </w:tr>
      <w:tr w14:paraId="38C9FE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76BA0C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分享守护循环</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555D1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每2秒</w:t>
            </w:r>
          </w:p>
        </w:tc>
      </w:tr>
      <w:tr w14:paraId="6BD0D6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45739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只读站检查主库变化</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E0FC27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每10秒</w:t>
            </w:r>
          </w:p>
        </w:tc>
      </w:tr>
    </w:tbl>
    <w:p w14:paraId="33F27B61">
      <w:pPr>
        <w:pStyle w:val="5"/>
        <w:keepNext w:val="0"/>
        <w:keepLines w:val="0"/>
        <w:widowControl/>
        <w:suppressLineNumbers w:val="0"/>
        <w:spacing w:line="16" w:lineRule="atLeast"/>
      </w:pPr>
      <w:r>
        <w:rPr>
          <w:b/>
        </w:rPr>
        <w:t>14.2评分参数</w:t>
      </w:r>
    </w:p>
    <w:tbl>
      <w:tblPr>
        <w:tblStyle w:val="34"/>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748"/>
        <w:gridCol w:w="6692"/>
      </w:tblGrid>
      <w:tr w14:paraId="1E45CF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FC7E93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B4BF55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值</w:t>
            </w:r>
          </w:p>
        </w:tc>
      </w:tr>
      <w:tr w14:paraId="53FD16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0AC5F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作品本体满分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45F64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9.0</w:t>
            </w:r>
          </w:p>
        </w:tc>
      </w:tr>
      <w:tr w14:paraId="60D31B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A60B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个人感受满分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801B28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0.7</w:t>
            </w:r>
          </w:p>
        </w:tc>
      </w:tr>
      <w:tr w14:paraId="17E403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518F75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时代加权满分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98A9F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0.3</w:t>
            </w:r>
          </w:p>
        </w:tc>
      </w:tr>
      <w:tr w14:paraId="448F90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D28A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时代加权显示条件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1BDE2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Bangumi评分人数严格大于3,000</w:t>
            </w:r>
          </w:p>
        </w:tc>
      </w:tr>
      <w:tr w14:paraId="71BD29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2BEE99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偏科惩罚滑杆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BFD97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0～10</w:t>
            </w:r>
          </w:p>
        </w:tc>
      </w:tr>
      <w:tr w14:paraId="7A3E8C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C11944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偏科惩罚最高扣分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C9A26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2.0</w:t>
            </w:r>
          </w:p>
        </w:tc>
      </w:tr>
      <w:tr w14:paraId="3074B0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01F89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最终分范围</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3B5AF1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0～10，保留2位小数</w:t>
            </w:r>
          </w:p>
        </w:tc>
      </w:tr>
    </w:tbl>
    <w:p w14:paraId="50F7D844">
      <w:pPr>
        <w:pStyle w:val="5"/>
        <w:keepNext w:val="0"/>
        <w:keepLines w:val="0"/>
        <w:widowControl/>
        <w:suppressLineNumbers w:val="0"/>
        <w:spacing w:line="16" w:lineRule="atLeast"/>
      </w:pPr>
      <w:r>
        <w:rPr>
          <w:b/>
        </w:rPr>
        <w:t>14.3今日美图参数</w:t>
      </w:r>
    </w:p>
    <w:tbl>
      <w:tblPr>
        <w:tblStyle w:val="34"/>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655"/>
        <w:gridCol w:w="6785"/>
      </w:tblGrid>
      <w:tr w14:paraId="4828B9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1F2D11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0A8554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值</w:t>
            </w:r>
          </w:p>
        </w:tc>
      </w:tr>
      <w:tr w14:paraId="0B066B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1AB633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竖屏默认目录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4FCE73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~/Pictures/Yang-gumi/Portrait</w:t>
            </w:r>
          </w:p>
        </w:tc>
      </w:tr>
      <w:tr w14:paraId="6F530E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CBFBC6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壁纸默认目录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63C81F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~/Pictures/Yang-gumi/Wallpaper</w:t>
            </w:r>
          </w:p>
        </w:tc>
      </w:tr>
      <w:tr w14:paraId="521C3F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7FFFB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竖屏环境变量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0061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YANGGUMI_PORTRAIT_DIR</w:t>
            </w:r>
          </w:p>
        </w:tc>
      </w:tr>
      <w:tr w14:paraId="24D35F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44539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壁纸环境变量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0F61E7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YANGGUMI_WALLPAPER_DIR</w:t>
            </w:r>
          </w:p>
        </w:tc>
      </w:tr>
      <w:tr w14:paraId="75DF4A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2FD787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支持格式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2A9B7F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JPG/JPEG/PNG/WebP</w:t>
            </w:r>
          </w:p>
        </w:tc>
      </w:tr>
      <w:tr w14:paraId="5426A7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C7B3A2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单文件最大</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7D3459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20 MiB</w:t>
            </w:r>
          </w:p>
        </w:tc>
      </w:tr>
      <w:tr w14:paraId="7E9CFF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17080B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竖屏候选配额</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C0472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300</w:t>
            </w:r>
          </w:p>
        </w:tc>
      </w:tr>
      <w:tr w14:paraId="1DAE10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9265B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壁纸候选配额</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BF803F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60</w:t>
            </w:r>
          </w:p>
        </w:tc>
      </w:tr>
      <w:tr w14:paraId="69D7DC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1A94F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清单最大</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5AA75E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500</w:t>
            </w:r>
          </w:p>
        </w:tc>
      </w:tr>
      <w:tr w14:paraId="022D14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A468C5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浏览候选抽样</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A72E5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500</w:t>
            </w:r>
          </w:p>
        </w:tc>
      </w:tr>
      <w:tr w14:paraId="3887D2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215A35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本地缓存资产上限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7FB14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900</w:t>
            </w:r>
          </w:p>
        </w:tc>
      </w:tr>
      <w:tr w14:paraId="30DD8B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ACA9C2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清单版本</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5D49D5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version 8</w:t>
            </w:r>
          </w:p>
        </w:tc>
      </w:tr>
      <w:tr w14:paraId="63C4F0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806B52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竖屏输出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68F18D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720×1080</w:t>
            </w:r>
          </w:p>
        </w:tc>
      </w:tr>
      <w:tr w14:paraId="633DB4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C278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壁纸输出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258EB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1280×720</w:t>
            </w:r>
          </w:p>
        </w:tc>
      </w:tr>
      <w:tr w14:paraId="0137A0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EB3ACD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壁纸概率</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CB572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w:t>
            </w:r>
          </w:p>
        </w:tc>
      </w:tr>
      <w:tr w14:paraId="371E43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CB635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竖屏概率</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64690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90%，显示3张</w:t>
            </w:r>
          </w:p>
        </w:tc>
      </w:tr>
      <w:tr w14:paraId="464996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5AEA1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近期去重</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C49A1A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每类最近30个key</w:t>
            </w:r>
          </w:p>
        </w:tc>
      </w:tr>
    </w:tbl>
    <w:p w14:paraId="35E54C35">
      <w:pPr>
        <w:pStyle w:val="5"/>
        <w:keepNext w:val="0"/>
        <w:keepLines w:val="0"/>
        <w:widowControl/>
        <w:suppressLineNumbers w:val="0"/>
        <w:spacing w:line="16" w:lineRule="atLeast"/>
      </w:pPr>
      <w:r>
        <w:rPr>
          <w:b/>
        </w:rPr>
        <w:t>14.4季番与Bangumi参数</w:t>
      </w:r>
    </w:p>
    <w:tbl>
      <w:tblPr>
        <w:tblStyle w:val="34"/>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471"/>
        <w:gridCol w:w="6969"/>
      </w:tblGrid>
      <w:tr w14:paraId="794960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544422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6533FD8">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值</w:t>
            </w:r>
          </w:p>
        </w:tc>
      </w:tr>
      <w:tr w14:paraId="59CE63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9DAEB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季度开始月份</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17F2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1/4/7/10</w:t>
            </w:r>
          </w:p>
        </w:tc>
      </w:tr>
      <w:tr w14:paraId="4E57A6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E9ACF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每日刷新</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30145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每日00:00后最多一次，错过则下次打开补刷</w:t>
            </w:r>
          </w:p>
        </w:tc>
      </w:tr>
      <w:tr w14:paraId="4EBDAD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878632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标题匹配线程池</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1411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最大8线程</w:t>
            </w:r>
          </w:p>
        </w:tc>
      </w:tr>
      <w:tr w14:paraId="3ADD17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BF56EF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KissSub超时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FBAB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(5,20)秒</w:t>
            </w:r>
          </w:p>
        </w:tc>
      </w:tr>
      <w:tr w14:paraId="06F161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DCDC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YUC超时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96950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(5,30)秒</w:t>
            </w:r>
          </w:p>
        </w:tc>
      </w:tr>
      <w:tr w14:paraId="42465F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AE884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海报下载超时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CAD34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(3,10)秒</w:t>
            </w:r>
          </w:p>
        </w:tc>
      </w:tr>
      <w:tr w14:paraId="551042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5B81F9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 HTTP超时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62E4F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15秒</w:t>
            </w:r>
          </w:p>
        </w:tc>
      </w:tr>
      <w:tr w14:paraId="2B0C7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59C9B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Bangumi搜索limit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299B3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1～20</w:t>
            </w:r>
          </w:p>
        </w:tc>
      </w:tr>
      <w:tr w14:paraId="23FB6E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6CAAD4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Bangumi列表limit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36950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最大100</w:t>
            </w:r>
          </w:p>
        </w:tc>
      </w:tr>
      <w:tr w14:paraId="38C5436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607DFB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排行榜每页</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C2C850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24条</w:t>
            </w:r>
          </w:p>
        </w:tc>
      </w:tr>
      <w:tr w14:paraId="592A80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45CEF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排行榜缓存上限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638C6A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7,200条</w:t>
            </w:r>
          </w:p>
        </w:tc>
      </w:tr>
      <w:tr w14:paraId="040E27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648D0D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排行榜内存缓存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708E03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1小时</w:t>
            </w:r>
          </w:p>
        </w:tc>
      </w:tr>
      <w:tr w14:paraId="3835BF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796F8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排行榜磁盘缓存版本</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D8F0F0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version 3，按YYYY-Qn</w:t>
            </w:r>
          </w:p>
        </w:tc>
      </w:tr>
    </w:tbl>
    <w:p w14:paraId="78D39E56">
      <w:pPr>
        <w:pStyle w:val="4"/>
        <w:keepNext w:val="0"/>
        <w:keepLines w:val="0"/>
        <w:widowControl/>
        <w:suppressLineNumbers w:val="0"/>
        <w:spacing w:line="16" w:lineRule="atLeast"/>
        <w:rPr>
          <w:b/>
        </w:rPr>
        <w:sectPr>
          <w:pgSz w:w="12240" w:h="15840"/>
          <w:pgMar w:top="964" w:right="1020" w:bottom="964" w:left="1020" w:header="720" w:footer="720" w:gutter="0"/>
          <w:cols w:space="720" w:num="1"/>
          <w:docGrid w:linePitch="360" w:charSpace="0"/>
        </w:sectPr>
      </w:pPr>
    </w:p>
    <w:p w14:paraId="1BE2F716">
      <w:pPr>
        <w:pStyle w:val="4"/>
        <w:keepNext w:val="0"/>
        <w:keepLines w:val="0"/>
        <w:widowControl/>
        <w:suppressLineNumbers w:val="0"/>
        <w:spacing w:line="16" w:lineRule="atLeast"/>
      </w:pPr>
      <w:bookmarkStart w:id="30" w:name="_Toc25369"/>
      <w:r>
        <w:rPr>
          <w:b/>
        </w:rPr>
        <w:t>15.术语表</w:t>
      </w:r>
      <w:bookmarkEnd w:id="30"/>
    </w:p>
    <w:tbl>
      <w:tblPr>
        <w:tblStyle w:val="34"/>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23"/>
        <w:gridCol w:w="7617"/>
      </w:tblGrid>
      <w:tr w14:paraId="53600F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C2D23C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术语</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02A2E4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通俗解释</w:t>
            </w:r>
          </w:p>
        </w:tc>
      </w:tr>
      <w:tr w14:paraId="659DA7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73DBA5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Streamlit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28E003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用Python快速做网页界面的工具，Yang-gumi的页面由它运行。</w:t>
            </w:r>
          </w:p>
        </w:tc>
      </w:tr>
      <w:tr w14:paraId="161C1A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B4B2CC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SQLite</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9A4B81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一个本地数据库文件，不需要单独安装数据库服务器。</w:t>
            </w:r>
          </w:p>
        </w:tc>
      </w:tr>
      <w:tr w14:paraId="0DD5B7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2F8403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.venv</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346CE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Python虚拟环境，用来把本项目依赖和系统环境隔开。</w:t>
            </w:r>
          </w:p>
        </w:tc>
      </w:tr>
      <w:tr w14:paraId="215D4C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4E30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requirements.txt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73A40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Python依赖清单，安装脚本会按它安装所需库。</w:t>
            </w:r>
          </w:p>
        </w:tc>
      </w:tr>
      <w:tr w14:paraId="6E649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AF29F9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344D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把网络图片、排行榜、季番结果先存到本地，下次打开更快。</w:t>
            </w:r>
          </w:p>
        </w:tc>
      </w:tr>
      <w:tr w14:paraId="607060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98AE0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29B72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别人可以看，但不能新增、修改或删除数据的分享模式。</w:t>
            </w:r>
          </w:p>
        </w:tc>
      </w:tr>
      <w:tr w14:paraId="5BCBD1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2DC055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OAuth</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A11588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网站账号授权机制；Yang-gumi对Bangumi不使用OAuth。</w:t>
            </w:r>
          </w:p>
        </w:tc>
      </w:tr>
      <w:tr w14:paraId="1590DF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DDFD0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manifest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532E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图片清单文件，记录哪些本地图片可用于今日美图。</w:t>
            </w:r>
          </w:p>
        </w:tc>
      </w:tr>
      <w:tr w14:paraId="1A613C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DF697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score_mode=auto</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B5DB4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总分由子项公式自动计算。</w:t>
            </w:r>
          </w:p>
        </w:tc>
      </w:tr>
      <w:tr w14:paraId="13E22D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7E178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score_mode=manual</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CFCBDF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总分由用户手动填写，不被自动重算覆盖。</w:t>
            </w:r>
          </w:p>
        </w:tc>
      </w:tr>
    </w:tbl>
    <w:p w14:paraId="7E6206F3">
      <w:pPr>
        <w:pStyle w:val="4"/>
        <w:keepNext w:val="0"/>
        <w:keepLines w:val="0"/>
        <w:widowControl/>
        <w:suppressLineNumbers w:val="0"/>
        <w:spacing w:line="16" w:lineRule="atLeast"/>
        <w:rPr>
          <w:b/>
        </w:rPr>
        <w:sectPr>
          <w:pgSz w:w="12240" w:h="15840"/>
          <w:pgMar w:top="964" w:right="1020" w:bottom="964" w:left="1020" w:header="720" w:footer="720" w:gutter="0"/>
          <w:cols w:space="720" w:num="1"/>
          <w:docGrid w:linePitch="360" w:charSpace="0"/>
        </w:sectPr>
      </w:pPr>
    </w:p>
    <w:p w14:paraId="1AE17BA4">
      <w:pPr>
        <w:pStyle w:val="4"/>
        <w:keepNext w:val="0"/>
        <w:keepLines w:val="0"/>
        <w:widowControl/>
        <w:suppressLineNumbers w:val="0"/>
        <w:spacing w:line="16" w:lineRule="atLeast"/>
      </w:pPr>
      <w:bookmarkStart w:id="31" w:name="_Toc20747"/>
      <w:r>
        <w:rPr>
          <w:b/>
        </w:rPr>
        <w:t>16.外部网址附录</w:t>
      </w:r>
      <w:bookmarkEnd w:id="31"/>
    </w:p>
    <w:tbl>
      <w:tblPr>
        <w:tblStyle w:val="34"/>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19"/>
        <w:gridCol w:w="6031"/>
        <w:gridCol w:w="2890"/>
      </w:tblGrid>
      <w:tr w14:paraId="4B0474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A4EDD7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名称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DC53DE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网址</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4649F5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color w:val="FFFFFF"/>
                <w:sz w:val="18"/>
                <w:szCs w:val="18"/>
              </w:rPr>
              <w:t>用途</w:t>
            </w:r>
          </w:p>
        </w:tc>
      </w:tr>
      <w:tr w14:paraId="28C1E7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7487A4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项目仓库</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B59A7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HYPERLINK"https://github.com/lioyishiki-commits/Yang-gumi-Personal-Rating-Site"</w:instrText>
            </w:r>
            <w:r>
              <w:rPr>
                <w:rFonts w:hint="eastAsia" w:ascii="微软雅黑" w:hAnsi="微软雅黑" w:eastAsia="微软雅黑" w:cs="微软雅黑"/>
                <w:color w:val="9F174D"/>
                <w:sz w:val="18"/>
                <w:szCs w:val="18"/>
              </w:rPr>
              <w:fldChar w:fldCharType="separate"/>
            </w:r>
            <w:r>
              <w:rPr>
                <w:rFonts w:hint="eastAsia" w:ascii="微软雅黑" w:hAnsi="微软雅黑" w:eastAsia="微软雅黑" w:cs="微软雅黑"/>
                <w:color w:val="9F174D"/>
                <w:sz w:val="18"/>
                <w:szCs w:val="18"/>
              </w:rPr>
              <w:t>https://github.com/lioyishiki-commits/Yang-gumi-Personal-Rating-Site</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481B55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下载ZIP、查看源码、提交issue或二次开发。</w:t>
            </w:r>
          </w:p>
        </w:tc>
      </w:tr>
      <w:tr w14:paraId="153F19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5A3B84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 API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114032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HYPERLINK"https://api.bgm.tv/v0"</w:instrText>
            </w:r>
            <w:r>
              <w:rPr>
                <w:rFonts w:hint="eastAsia" w:ascii="微软雅黑" w:hAnsi="微软雅黑" w:eastAsia="微软雅黑" w:cs="微软雅黑"/>
                <w:color w:val="9F174D"/>
                <w:sz w:val="18"/>
                <w:szCs w:val="18"/>
              </w:rPr>
              <w:fldChar w:fldCharType="separate"/>
            </w:r>
            <w:r>
              <w:rPr>
                <w:rFonts w:hint="eastAsia" w:ascii="微软雅黑" w:hAnsi="微软雅黑" w:eastAsia="微软雅黑" w:cs="微软雅黑"/>
                <w:color w:val="9F174D"/>
                <w:sz w:val="18"/>
                <w:szCs w:val="18"/>
              </w:rPr>
              <w:t>https://api.bgm.tv/v0</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392AE6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公开API。</w:t>
            </w:r>
          </w:p>
        </w:tc>
      </w:tr>
      <w:tr w14:paraId="31FCA7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2DAB0B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Bangumi条目页</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950926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HYPERLINK"https://bgm.tv/subject/{id}"</w:instrText>
            </w:r>
            <w:r>
              <w:rPr>
                <w:rFonts w:hint="eastAsia" w:ascii="微软雅黑" w:hAnsi="微软雅黑" w:eastAsia="微软雅黑" w:cs="微软雅黑"/>
                <w:color w:val="9F174D"/>
                <w:sz w:val="18"/>
                <w:szCs w:val="18"/>
              </w:rPr>
              <w:fldChar w:fldCharType="separate"/>
            </w:r>
            <w:r>
              <w:rPr>
                <w:rFonts w:hint="eastAsia" w:ascii="微软雅黑" w:hAnsi="微软雅黑" w:eastAsia="微软雅黑" w:cs="微软雅黑"/>
                <w:color w:val="9F174D"/>
                <w:sz w:val="18"/>
                <w:szCs w:val="18"/>
              </w:rPr>
              <w:t>https://bgm.tv/subject/{id}</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FF8813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公开条目详情兜底。</w:t>
            </w:r>
          </w:p>
        </w:tc>
      </w:tr>
      <w:tr w14:paraId="55C679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9E229D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Bangumi动画排行</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4E221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HYPERLINK"https://bgm.tv/anime/browser/%E6%97%A5%E6%9C%AC?sort=rank"</w:instrText>
            </w:r>
            <w:r>
              <w:rPr>
                <w:rFonts w:hint="eastAsia" w:ascii="微软雅黑" w:hAnsi="微软雅黑" w:eastAsia="微软雅黑" w:cs="微软雅黑"/>
                <w:color w:val="9F174D"/>
                <w:sz w:val="18"/>
                <w:szCs w:val="18"/>
              </w:rPr>
              <w:fldChar w:fldCharType="separate"/>
            </w:r>
            <w:r>
              <w:rPr>
                <w:rFonts w:hint="eastAsia" w:ascii="微软雅黑" w:hAnsi="微软雅黑" w:eastAsia="微软雅黑" w:cs="微软雅黑"/>
                <w:color w:val="9F174D"/>
                <w:sz w:val="18"/>
                <w:szCs w:val="18"/>
              </w:rPr>
              <w:t>https://bgm.tv/anime/browser/%E6%97%A5%E6%9C%AC?sort=rank</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912A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动画公开排行榜。</w:t>
            </w:r>
          </w:p>
        </w:tc>
      </w:tr>
      <w:tr w14:paraId="7E9C62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B6DD0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Bangumi书籍排行</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DF0B3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HYPERLINK"https://bgm.tv/book/browser/?sort=rank"</w:instrText>
            </w:r>
            <w:r>
              <w:rPr>
                <w:rFonts w:hint="eastAsia" w:ascii="微软雅黑" w:hAnsi="微软雅黑" w:eastAsia="微软雅黑" w:cs="微软雅黑"/>
                <w:color w:val="9F174D"/>
                <w:sz w:val="18"/>
                <w:szCs w:val="18"/>
              </w:rPr>
              <w:fldChar w:fldCharType="separate"/>
            </w:r>
            <w:r>
              <w:rPr>
                <w:rFonts w:hint="eastAsia" w:ascii="微软雅黑" w:hAnsi="微软雅黑" w:eastAsia="微软雅黑" w:cs="微软雅黑"/>
                <w:color w:val="9F174D"/>
                <w:sz w:val="18"/>
                <w:szCs w:val="18"/>
              </w:rPr>
              <w:t>https://bgm.tv/book/browser/?sort=rank</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CECB94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漫画/小说公开排行榜。</w:t>
            </w:r>
          </w:p>
        </w:tc>
      </w:tr>
      <w:tr w14:paraId="72261B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AB31B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Bangumi游戏排行</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9A3F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HYPERLINK"https://bgm.tv/game/browser?sort=rank"</w:instrText>
            </w:r>
            <w:r>
              <w:rPr>
                <w:rFonts w:hint="eastAsia" w:ascii="微软雅黑" w:hAnsi="微软雅黑" w:eastAsia="微软雅黑" w:cs="微软雅黑"/>
                <w:color w:val="9F174D"/>
                <w:sz w:val="18"/>
                <w:szCs w:val="18"/>
              </w:rPr>
              <w:fldChar w:fldCharType="separate"/>
            </w:r>
            <w:r>
              <w:rPr>
                <w:rFonts w:hint="eastAsia" w:ascii="微软雅黑" w:hAnsi="微软雅黑" w:eastAsia="微软雅黑" w:cs="微软雅黑"/>
                <w:color w:val="9F174D"/>
                <w:sz w:val="18"/>
                <w:szCs w:val="18"/>
              </w:rPr>
              <w:t>https://bgm.tv/game/browser?sort=rank</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0706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游戏公开排行榜。</w:t>
            </w:r>
          </w:p>
        </w:tc>
      </w:tr>
      <w:tr w14:paraId="46C471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B3DA9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KissSub</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49177A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HYPERLINK"http://www.kisssub.org/"</w:instrText>
            </w:r>
            <w:r>
              <w:rPr>
                <w:rFonts w:hint="eastAsia" w:ascii="微软雅黑" w:hAnsi="微软雅黑" w:eastAsia="微软雅黑" w:cs="微软雅黑"/>
                <w:color w:val="9F174D"/>
                <w:sz w:val="18"/>
                <w:szCs w:val="18"/>
              </w:rPr>
              <w:fldChar w:fldCharType="separate"/>
            </w:r>
            <w:r>
              <w:rPr>
                <w:rFonts w:hint="eastAsia" w:ascii="微软雅黑" w:hAnsi="微软雅黑" w:eastAsia="微软雅黑" w:cs="微软雅黑"/>
                <w:color w:val="9F174D"/>
                <w:sz w:val="18"/>
                <w:szCs w:val="18"/>
              </w:rPr>
              <w:t>http://www.kisssub.org/</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879148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季度新番标题与排期参考。</w:t>
            </w:r>
          </w:p>
        </w:tc>
      </w:tr>
      <w:tr w14:paraId="1015C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0BB6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YUC Wiki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FC9AD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HYPERLINK"https://yuc.wiki/{YYYY}{MM}/"</w:instrText>
            </w:r>
            <w:r>
              <w:rPr>
                <w:rFonts w:hint="eastAsia" w:ascii="微软雅黑" w:hAnsi="微软雅黑" w:eastAsia="微软雅黑" w:cs="微软雅黑"/>
                <w:color w:val="9F174D"/>
                <w:sz w:val="18"/>
                <w:szCs w:val="18"/>
              </w:rPr>
              <w:fldChar w:fldCharType="separate"/>
            </w:r>
            <w:r>
              <w:rPr>
                <w:rFonts w:hint="eastAsia" w:ascii="微软雅黑" w:hAnsi="微软雅黑" w:eastAsia="微软雅黑" w:cs="微软雅黑"/>
                <w:color w:val="9F174D"/>
                <w:sz w:val="18"/>
                <w:szCs w:val="18"/>
              </w:rPr>
              <w:t>https://yuc.wiki/{YYYY}{MM}/</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E4EB6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季度新番排期页面。</w:t>
            </w:r>
          </w:p>
        </w:tc>
      </w:tr>
    </w:tbl>
    <w:p w14:paraId="532FD68E">
      <w:pPr>
        <w:pStyle w:val="4"/>
        <w:keepNext w:val="0"/>
        <w:keepLines w:val="0"/>
        <w:widowControl/>
        <w:suppressLineNumbers w:val="0"/>
        <w:spacing w:line="16" w:lineRule="atLeast"/>
      </w:pPr>
      <w:bookmarkStart w:id="32" w:name="_Toc7252"/>
      <w:r>
        <w:rPr>
          <w:b/>
        </w:rPr>
        <w:t>17.最终提醒</w:t>
      </w:r>
      <w:bookmarkEnd w:id="32"/>
    </w:p>
    <w:p w14:paraId="601A2499">
      <w:pPr>
        <w:keepNext w:val="0"/>
        <w:keepLines w:val="0"/>
        <w:widowControl/>
        <w:numPr>
          <w:ilvl w:val="0"/>
          <w:numId w:val="2"/>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先备份，再恢复。</w:t>
      </w:r>
    </w:p>
    <w:p w14:paraId="5DB03FB9">
      <w:pPr>
        <w:keepNext w:val="0"/>
        <w:keepLines w:val="0"/>
        <w:widowControl/>
        <w:numPr>
          <w:ilvl w:val="0"/>
          <w:numId w:val="2"/>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只读分享只给可信网络使用；令牌不是公网安全体系。</w:t>
      </w:r>
    </w:p>
    <w:p w14:paraId="4E360CFE">
      <w:pPr>
        <w:keepNext w:val="0"/>
        <w:keepLines w:val="0"/>
        <w:widowControl/>
        <w:numPr>
          <w:ilvl w:val="0"/>
          <w:numId w:val="2"/>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首次启动是空库，迁移靠SQLite备份恢复。</w:t>
      </w:r>
    </w:p>
    <w:p w14:paraId="74FAF082">
      <w:pPr>
        <w:keepNext w:val="0"/>
        <w:keepLines w:val="0"/>
        <w:widowControl/>
        <w:numPr>
          <w:ilvl w:val="0"/>
          <w:numId w:val="2"/>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Bangumi、YUC Wiki、KissSub等来源都是公开读取，失败时应保留本地缓存兜底。</w:t>
      </w:r>
    </w:p>
    <w:p w14:paraId="2A8CD38B">
      <w:r>
        <w:br w:type="page"/>
      </w:r>
    </w:p>
    <w:p w14:paraId="5B35713C">
      <w:pPr>
        <w:pStyle w:val="3"/>
      </w:pPr>
      <w:bookmarkStart w:id="33" w:name="_Toc10122"/>
      <w:r>
        <w:t>第二部分：在新电脑上配置网站的前置工作</w:t>
      </w:r>
      <w:bookmarkEnd w:id="33"/>
    </w:p>
    <w:p w14:paraId="7B0974CA">
      <w:r>
        <w:t>本部分按“刚拿到一台Windows 10/11新电脑、完全不懂代码”的情况编写。普通ZIP用户不需要Git，也不需要数据库软件。</w:t>
      </w:r>
    </w:p>
    <w:p w14:paraId="31DBDF51">
      <w:pPr>
        <w:pStyle w:val="4"/>
      </w:pPr>
      <w:bookmarkStart w:id="34" w:name="_Toc31083"/>
      <w:r>
        <w:t>1.必需与可选软件</w:t>
      </w:r>
      <w:bookmarkEnd w:id="34"/>
    </w:p>
    <w:tbl>
      <w:tblPr>
        <w:tblStyle w:val="37"/>
        <w:tblW w:w="0" w:type="auto"/>
        <w:jc w:val="center"/>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986"/>
        <w:gridCol w:w="4986"/>
      </w:tblGrid>
      <w:tr w14:paraId="06EA0DA5">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PrEx>
        <w:trPr>
          <w:jc w:val="center"/>
        </w:trPr>
        <w:tc>
          <w:tcPr>
            <w:tcW w:w="4986" w:type="dxa"/>
            <w:shd w:val="clear" w:color="auto" w:fill="B4305C"/>
            <w:vAlign w:val="center"/>
          </w:tcPr>
          <w:p w14:paraId="2557C624">
            <w:pPr>
              <w:rPr>
                <w:color w:val="376092" w:themeColor="accent1" w:themeShade="BF"/>
              </w:rPr>
            </w:pPr>
            <w:r>
              <w:rPr>
                <w:b/>
                <w:color w:val="FFFFFF"/>
              </w:rPr>
              <w:t>项目</w:t>
            </w:r>
          </w:p>
        </w:tc>
        <w:tc>
          <w:tcPr>
            <w:tcW w:w="4986" w:type="dxa"/>
            <w:shd w:val="clear" w:color="auto" w:fill="B4305C"/>
            <w:vAlign w:val="center"/>
          </w:tcPr>
          <w:p w14:paraId="68F42C83">
            <w:pPr>
              <w:rPr>
                <w:color w:val="376092" w:themeColor="accent1" w:themeShade="BF"/>
              </w:rPr>
            </w:pPr>
            <w:r>
              <w:rPr>
                <w:b/>
                <w:color w:val="FFFFFF"/>
              </w:rPr>
              <w:t>说明</w:t>
            </w:r>
          </w:p>
        </w:tc>
      </w:tr>
      <w:tr w14:paraId="1BB3738D">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86" w:type="dxa"/>
            <w:vAlign w:val="center"/>
          </w:tcPr>
          <w:p w14:paraId="236411A3">
            <w:pPr>
              <w:rPr>
                <w:color w:val="376092" w:themeColor="accent1" w:themeShade="BF"/>
              </w:rPr>
            </w:pPr>
            <w:r>
              <w:rPr>
                <w:color w:val="376092" w:themeColor="accent1" w:themeShade="BF"/>
              </w:rPr>
              <w:t>必需：64位Windows</w:t>
            </w:r>
          </w:p>
        </w:tc>
        <w:tc>
          <w:tcPr>
            <w:tcW w:w="4986" w:type="dxa"/>
            <w:vAlign w:val="center"/>
          </w:tcPr>
          <w:p w14:paraId="79C6FFAB">
            <w:pPr>
              <w:rPr>
                <w:color w:val="376092" w:themeColor="accent1" w:themeShade="BF"/>
              </w:rPr>
            </w:pPr>
            <w:r>
              <w:rPr>
                <w:color w:val="376092" w:themeColor="accent1" w:themeShade="BF"/>
              </w:rPr>
              <w:t>推荐Windows 10或Windows 11；至少4 GB可用磁盘空间。</w:t>
            </w:r>
          </w:p>
        </w:tc>
      </w:tr>
      <w:tr w14:paraId="1A58AEAF">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86" w:type="dxa"/>
            <w:vAlign w:val="center"/>
          </w:tcPr>
          <w:p w14:paraId="7A784687">
            <w:pPr>
              <w:rPr>
                <w:color w:val="376092" w:themeColor="accent1" w:themeShade="BF"/>
              </w:rPr>
            </w:pPr>
            <w:r>
              <w:rPr>
                <w:color w:val="376092" w:themeColor="accent1" w:themeShade="BF"/>
              </w:rPr>
              <w:t>必需：Python 3.13 64位</w:t>
            </w:r>
          </w:p>
        </w:tc>
        <w:tc>
          <w:tcPr>
            <w:tcW w:w="4986" w:type="dxa"/>
            <w:vAlign w:val="center"/>
          </w:tcPr>
          <w:p w14:paraId="7FCEB384">
            <w:pPr>
              <w:rPr>
                <w:color w:val="376092" w:themeColor="accent1" w:themeShade="BF"/>
              </w:rPr>
            </w:pPr>
            <w:r>
              <w:rPr>
                <w:color w:val="376092" w:themeColor="accent1" w:themeShade="BF"/>
              </w:rPr>
              <w:t>项目支持3.10～3.14，发布验收以3.13为基线。</w:t>
            </w:r>
          </w:p>
        </w:tc>
      </w:tr>
      <w:tr w14:paraId="037F5B3A">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86" w:type="dxa"/>
            <w:vAlign w:val="center"/>
          </w:tcPr>
          <w:p w14:paraId="6B970A3C">
            <w:pPr>
              <w:rPr>
                <w:color w:val="376092" w:themeColor="accent1" w:themeShade="BF"/>
              </w:rPr>
            </w:pPr>
            <w:r>
              <w:rPr>
                <w:color w:val="376092" w:themeColor="accent1" w:themeShade="BF"/>
              </w:rPr>
              <w:t>必需：现代浏览器</w:t>
            </w:r>
          </w:p>
        </w:tc>
        <w:tc>
          <w:tcPr>
            <w:tcW w:w="4986" w:type="dxa"/>
            <w:vAlign w:val="center"/>
          </w:tcPr>
          <w:p w14:paraId="27D36974">
            <w:pPr>
              <w:rPr>
                <w:color w:val="376092" w:themeColor="accent1" w:themeShade="BF"/>
              </w:rPr>
            </w:pPr>
            <w:r>
              <w:rPr>
                <w:color w:val="376092" w:themeColor="accent1" w:themeShade="BF"/>
              </w:rPr>
              <w:t>Windows自带Edge即可，也可使用Chrome或Firefox。</w:t>
            </w:r>
          </w:p>
        </w:tc>
      </w:tr>
      <w:tr w14:paraId="11F9E5B8">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86" w:type="dxa"/>
            <w:vAlign w:val="center"/>
          </w:tcPr>
          <w:p w14:paraId="63A848D2">
            <w:pPr>
              <w:rPr>
                <w:color w:val="376092" w:themeColor="accent1" w:themeShade="BF"/>
              </w:rPr>
            </w:pPr>
            <w:r>
              <w:rPr>
                <w:color w:val="376092" w:themeColor="accent1" w:themeShade="BF"/>
              </w:rPr>
              <w:t>可选：Git for Windows</w:t>
            </w:r>
          </w:p>
        </w:tc>
        <w:tc>
          <w:tcPr>
            <w:tcW w:w="4986" w:type="dxa"/>
            <w:vAlign w:val="center"/>
          </w:tcPr>
          <w:p w14:paraId="4FA21060">
            <w:pPr>
              <w:rPr>
                <w:color w:val="376092" w:themeColor="accent1" w:themeShade="BF"/>
              </w:rPr>
            </w:pPr>
            <w:r>
              <w:rPr>
                <w:color w:val="376092" w:themeColor="accent1" w:themeShade="BF"/>
              </w:rPr>
              <w:t>只有准备更新代码、提交修改或使用git clone时才需要。下载ZIP不需要。</w:t>
            </w:r>
          </w:p>
        </w:tc>
      </w:tr>
      <w:tr w14:paraId="6135533C">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86" w:type="dxa"/>
            <w:vAlign w:val="center"/>
          </w:tcPr>
          <w:p w14:paraId="3DB1298A">
            <w:pPr>
              <w:rPr>
                <w:color w:val="376092" w:themeColor="accent1" w:themeShade="BF"/>
              </w:rPr>
            </w:pPr>
            <w:r>
              <w:rPr>
                <w:color w:val="376092" w:themeColor="accent1" w:themeShade="BF"/>
              </w:rPr>
              <w:t>不需要</w:t>
            </w:r>
          </w:p>
        </w:tc>
        <w:tc>
          <w:tcPr>
            <w:tcW w:w="4986" w:type="dxa"/>
            <w:vAlign w:val="center"/>
          </w:tcPr>
          <w:p w14:paraId="17C6FD74">
            <w:pPr>
              <w:rPr>
                <w:color w:val="376092" w:themeColor="accent1" w:themeShade="BF"/>
              </w:rPr>
            </w:pPr>
            <w:r>
              <w:rPr>
                <w:color w:val="376092" w:themeColor="accent1" w:themeShade="BF"/>
              </w:rPr>
              <w:t>Node.js、Java、MySQL、SQLite管理器、GitHub CLI、浏览器插件、Bangumi账号。</w:t>
            </w:r>
          </w:p>
        </w:tc>
      </w:tr>
    </w:tbl>
    <w:p w14:paraId="7B08EAF1"/>
    <w:p w14:paraId="783639CB">
      <w:r>
        <w:t>Python官方Windows下载：</w:t>
      </w:r>
      <w:r>
        <w:fldChar w:fldCharType="begin"/>
      </w:r>
      <w:r>
        <w:instrText xml:space="preserve">HYPERLINK"https://www.python.org/downloads/windows/"\h</w:instrText>
      </w:r>
      <w:r>
        <w:fldChar w:fldCharType="separate"/>
      </w:r>
      <w:r>
        <w:rPr>
          <w:color w:val="2F75B5"/>
          <w:u w:val="single"/>
        </w:rPr>
        <w:t>https://www.python.org/downloads/windows/</w:t>
      </w:r>
      <w:r>
        <w:rPr>
          <w:color w:val="2F75B5"/>
          <w:u w:val="single"/>
        </w:rPr>
        <w:fldChar w:fldCharType="end"/>
      </w:r>
    </w:p>
    <w:p w14:paraId="2AF29F7D">
      <w:r>
        <w:t>Git for Windows（可选）：</w:t>
      </w:r>
      <w:r>
        <w:fldChar w:fldCharType="begin"/>
      </w:r>
      <w:r>
        <w:instrText xml:space="preserve">HYPERLINK"https://git-scm.com/install/windows.html"\h</w:instrText>
      </w:r>
      <w:r>
        <w:fldChar w:fldCharType="separate"/>
      </w:r>
      <w:r>
        <w:rPr>
          <w:color w:val="2F75B5"/>
          <w:u w:val="single"/>
        </w:rPr>
        <w:t>https://git-scm.com/install/windows.html</w:t>
      </w:r>
      <w:r>
        <w:rPr>
          <w:color w:val="2F75B5"/>
          <w:u w:val="single"/>
        </w:rPr>
        <w:fldChar w:fldCharType="end"/>
      </w:r>
    </w:p>
    <w:p w14:paraId="4AB90996">
      <w:r>
        <w:t>Microsoft Edge：</w:t>
      </w:r>
      <w:r>
        <w:fldChar w:fldCharType="begin"/>
      </w:r>
      <w:r>
        <w:instrText xml:space="preserve">HYPERLINK"https://www.microsoft.com/edge/download"\h</w:instrText>
      </w:r>
      <w:r>
        <w:fldChar w:fldCharType="separate"/>
      </w:r>
      <w:r>
        <w:rPr>
          <w:color w:val="2F75B5"/>
          <w:u w:val="single"/>
        </w:rPr>
        <w:t>https://www.microsoft.com/edge/download</w:t>
      </w:r>
      <w:r>
        <w:rPr>
          <w:color w:val="2F75B5"/>
          <w:u w:val="single"/>
        </w:rPr>
        <w:fldChar w:fldCharType="end"/>
      </w:r>
    </w:p>
    <w:p w14:paraId="72291A1F">
      <w:r>
        <w:t>项目GitHub：</w:t>
      </w:r>
      <w:r>
        <w:fldChar w:fldCharType="begin"/>
      </w:r>
      <w:r>
        <w:instrText xml:space="preserve">HYPERLINK"https://github.com/lioyishiki-commits/Yang-gumi-Personal-Rating-Site"\h</w:instrText>
      </w:r>
      <w:r>
        <w:fldChar w:fldCharType="separate"/>
      </w:r>
      <w:r>
        <w:rPr>
          <w:color w:val="2F75B5"/>
          <w:u w:val="single"/>
        </w:rPr>
        <w:t>https://github.com/lioyishiki-commits/Yang-gumi-Personal-Rating-Site</w:t>
      </w:r>
      <w:r>
        <w:rPr>
          <w:color w:val="2F75B5"/>
          <w:u w:val="single"/>
        </w:rPr>
        <w:fldChar w:fldCharType="end"/>
      </w:r>
    </w:p>
    <w:tbl>
      <w:tblPr>
        <w:tblStyle w:val="34"/>
        <w:tblW w:w="0" w:type="auto"/>
        <w:jc w:val="center"/>
        <w:tblLayout w:type="autofit"/>
        <w:tblCellMar>
          <w:top w:w="0" w:type="dxa"/>
          <w:left w:w="108" w:type="dxa"/>
          <w:bottom w:w="0" w:type="dxa"/>
          <w:right w:w="108" w:type="dxa"/>
        </w:tblCellMar>
      </w:tblPr>
      <w:tblGrid>
        <w:gridCol w:w="9972"/>
      </w:tblGrid>
      <w:tr w14:paraId="58CCDEA6">
        <w:tblPrEx>
          <w:tblCellMar>
            <w:top w:w="0" w:type="dxa"/>
            <w:left w:w="108" w:type="dxa"/>
            <w:bottom w:w="0" w:type="dxa"/>
            <w:right w:w="108" w:type="dxa"/>
          </w:tblCellMar>
        </w:tblPrEx>
        <w:trPr>
          <w:jc w:val="center"/>
        </w:trPr>
        <w:tc>
          <w:tcPr>
            <w:tcW w:w="9972" w:type="dxa"/>
            <w:shd w:val="clear" w:color="auto" w:fill="FCEEF3"/>
          </w:tcPr>
          <w:p w14:paraId="486CC4A0">
            <w:r>
              <w:rPr>
                <w:b/>
                <w:color w:val="B4305C"/>
              </w:rPr>
              <w:t>浏览器插件说明</w:t>
            </w:r>
            <w:r>
              <w:rPr>
                <w:b/>
                <w:color w:val="B4305C"/>
              </w:rPr>
              <w:br w:type="textWrapping"/>
            </w:r>
            <w:r>
              <w:t>正常使用不要求安装任何插件。若某台非常旧的浏览器仍出现原生输入框白色，可先更新Edge/Chrome；Dark Reader只作为可选的单站点兜底，不是项目依赖。</w:t>
            </w:r>
          </w:p>
        </w:tc>
      </w:tr>
    </w:tbl>
    <w:p w14:paraId="55803901"/>
    <w:p w14:paraId="42A379F0">
      <w:pPr>
        <w:pStyle w:val="4"/>
      </w:pPr>
      <w:bookmarkStart w:id="35" w:name="_Toc14639"/>
      <w:r>
        <w:t>2.安装Python</w:t>
      </w:r>
      <w:bookmarkEnd w:id="35"/>
    </w:p>
    <w:p w14:paraId="66314C79">
      <w:pPr>
        <w:pStyle w:val="14"/>
      </w:pPr>
      <w:r>
        <w:t>打开Python官方Windows下载页，选择Python 3.13的64位版本或官方Python Install Manager。</w:t>
      </w:r>
    </w:p>
    <w:p w14:paraId="2861E990">
      <w:pPr>
        <w:pStyle w:val="14"/>
      </w:pPr>
      <w:r>
        <w:t>传统安装器界面中勾选“Add python.exe to PATH”；Install Manager用户按官方提示安装3.13。</w:t>
      </w:r>
    </w:p>
    <w:p w14:paraId="67710BC4">
      <w:pPr>
        <w:pStyle w:val="14"/>
      </w:pPr>
      <w:r>
        <w:t>安装完成后打开命令提示符，输入py-3.13--version。能显示Python 3.13.x才继续。</w:t>
      </w:r>
    </w:p>
    <w:p w14:paraId="5C8B8CA5">
      <w:pPr>
        <w:pStyle w:val="14"/>
      </w:pPr>
      <w:r>
        <w:t>不要安装32位Python；不要同时在多个来历不明的软件站下载不同版本。</w:t>
      </w:r>
    </w:p>
    <w:p w14:paraId="3A1E1C4C">
      <w:pPr>
        <w:pStyle w:val="4"/>
      </w:pPr>
      <w:bookmarkStart w:id="36" w:name="_Toc27103"/>
      <w:r>
        <w:t>3.从GitHub下载并完整解压</w:t>
      </w:r>
      <w:bookmarkEnd w:id="36"/>
    </w:p>
    <w:p w14:paraId="0B7C0A10">
      <w:pPr>
        <w:pStyle w:val="14"/>
      </w:pPr>
      <w:r>
        <w:t>打开项目GitHub页面，切换到交付分支agent/fix-new-pc-deployment。</w:t>
      </w:r>
    </w:p>
    <w:p w14:paraId="605835C5">
      <w:pPr>
        <w:pStyle w:val="14"/>
      </w:pPr>
      <w:r>
        <w:t>点击Code→Download ZIP。公开仓库无需登录GitHub。</w:t>
      </w:r>
    </w:p>
    <w:p w14:paraId="7D837F60">
      <w:pPr>
        <w:pStyle w:val="14"/>
      </w:pPr>
      <w:r>
        <w:t>把ZIP完整解压到长期保留的普通文件夹，例如D:\Apps\Yang-gumi。不要直接在ZIP里面双击运行。</w:t>
      </w:r>
    </w:p>
    <w:p w14:paraId="2CA9E7AC">
      <w:pPr>
        <w:pStyle w:val="14"/>
      </w:pPr>
      <w:r>
        <w:t>不要放进C:\Windows、Program Files或临时下载清理目录；路径尽量不要过长。</w:t>
      </w:r>
    </w:p>
    <w:p w14:paraId="1A4D74B1">
      <w:pPr>
        <w:pStyle w:val="4"/>
      </w:pPr>
      <w:bookmarkStart w:id="37" w:name="_Toc5959"/>
      <w:r>
        <w:t>4.第一次启动与以后启动</w:t>
      </w:r>
      <w:bookmarkEnd w:id="37"/>
    </w:p>
    <w:p w14:paraId="1BDC2BD2">
      <w:pPr>
        <w:pStyle w:val="14"/>
      </w:pPr>
      <w:r>
        <w:t>第一次双击“安装并启动Yang-gumi.bat”。脚本会创建项目独立的.venv，并安装requirements.txt中的依赖。</w:t>
      </w:r>
    </w:p>
    <w:p w14:paraId="52247210">
      <w:pPr>
        <w:pStyle w:val="14"/>
      </w:pPr>
      <w:r>
        <w:t>首次依赖下载可能需要数分钟，命令窗口有新内容滚动就表示仍在工作；不要中途关闭。</w:t>
      </w:r>
    </w:p>
    <w:p w14:paraId="2AD40163">
      <w:pPr>
        <w:pStyle w:val="14"/>
      </w:pPr>
      <w:r>
        <w:t>浏览器打开http://127.0.0.1:8501且出现Yang-gumi首页即成功。</w:t>
      </w:r>
    </w:p>
    <w:p w14:paraId="764F8DC0">
      <w:pPr>
        <w:pStyle w:val="14"/>
      </w:pPr>
      <w:r>
        <w:t>以后只双击“启动Yang-gumi.bat”，会复用现有环境，不重复安装全部依赖。</w:t>
      </w:r>
    </w:p>
    <w:p w14:paraId="59CA495E">
      <w:pPr>
        <w:pStyle w:val="14"/>
      </w:pPr>
      <w:r>
        <w:t>只有需要只读分享时才运行“启动只读分享.bat”。</w:t>
      </w:r>
    </w:p>
    <w:tbl>
      <w:tblPr>
        <w:tblStyle w:val="34"/>
        <w:tblW w:w="0" w:type="auto"/>
        <w:jc w:val="center"/>
        <w:tblLayout w:type="autofit"/>
        <w:tblCellMar>
          <w:top w:w="0" w:type="dxa"/>
          <w:left w:w="108" w:type="dxa"/>
          <w:bottom w:w="0" w:type="dxa"/>
          <w:right w:w="108" w:type="dxa"/>
        </w:tblCellMar>
      </w:tblPr>
      <w:tblGrid>
        <w:gridCol w:w="9972"/>
      </w:tblGrid>
      <w:tr w14:paraId="6A39149D">
        <w:tblPrEx>
          <w:tblCellMar>
            <w:top w:w="0" w:type="dxa"/>
            <w:left w:w="108" w:type="dxa"/>
            <w:bottom w:w="0" w:type="dxa"/>
            <w:right w:w="108" w:type="dxa"/>
          </w:tblCellMar>
        </w:tblPrEx>
        <w:trPr>
          <w:jc w:val="center"/>
        </w:trPr>
        <w:tc>
          <w:tcPr>
            <w:tcW w:w="9972" w:type="dxa"/>
            <w:shd w:val="clear" w:color="auto" w:fill="FCEEF3"/>
          </w:tcPr>
          <w:p w14:paraId="5D838758">
            <w:r>
              <w:rPr>
                <w:b/>
                <w:color w:val="B4305C"/>
              </w:rPr>
              <w:t>空数据库是正常现象</w:t>
            </w:r>
            <w:r>
              <w:rPr>
                <w:b/>
                <w:color w:val="B4305C"/>
              </w:rPr>
              <w:br w:type="textWrapping"/>
            </w:r>
            <w:r>
              <w:t>GitHub仓库不附带作者私人数据。新电脑第一次打开时收藏、完成、在看均为0；这证明部署是干净的，不是安装失败。</w:t>
            </w:r>
          </w:p>
        </w:tc>
      </w:tr>
    </w:tbl>
    <w:p w14:paraId="540435D9"/>
    <w:p w14:paraId="0332A2FD">
      <w:pPr>
        <w:pStyle w:val="4"/>
      </w:pPr>
      <w:bookmarkStart w:id="38" w:name="_Toc25174"/>
      <w:r>
        <w:t>5.设置新电脑自己的美图文件夹</w:t>
      </w:r>
      <w:bookmarkEnd w:id="38"/>
    </w:p>
    <w:p w14:paraId="4758F80C">
      <w:pPr>
        <w:pStyle w:val="14"/>
      </w:pPr>
      <w:r>
        <w:t>在新电脑创建两个文件夹，例如“竖屏”和“壁纸”，把该电脑要展示的图片放进去。</w:t>
      </w:r>
    </w:p>
    <w:p w14:paraId="61C03007">
      <w:pPr>
        <w:pStyle w:val="14"/>
      </w:pPr>
      <w:r>
        <w:t>打开首页，分别点击“竖屏”和“壁纸”选择对应文件夹。每台电脑必须选择自己的本地目录。</w:t>
      </w:r>
    </w:p>
    <w:p w14:paraId="2CAFD460">
      <w:pPr>
        <w:pStyle w:val="14"/>
      </w:pPr>
      <w:r>
        <w:t>点击“重新扫描图片”。增量扫描完成后，本地索引应显示两类图片数量。</w:t>
      </w:r>
    </w:p>
    <w:p w14:paraId="78C87464">
      <w:pPr>
        <w:pStyle w:val="14"/>
      </w:pPr>
      <w:r>
        <w:t>若识别了文件但不显示，先按F5刷新；再确认文件可由系统照片应用正常打开、扩展名受支持。</w:t>
      </w:r>
    </w:p>
    <w:p w14:paraId="2899E7EC">
      <w:pPr>
        <w:pStyle w:val="16"/>
      </w:pPr>
      <w:r>
        <w:t>支持常见JPG/JPEG/PNG/WEBP/AVIF/BMP/GIF等格式。</w:t>
      </w:r>
    </w:p>
    <w:p w14:paraId="0F0B3F62">
      <w:pPr>
        <w:pStyle w:val="16"/>
      </w:pPr>
      <w:r>
        <w:t>竖屏图应以人物主体为主；壁纸应为横向大图。方向明显不符的图片可能被过滤。</w:t>
      </w:r>
    </w:p>
    <w:p w14:paraId="2D7878F4">
      <w:pPr>
        <w:pStyle w:val="16"/>
      </w:pPr>
      <w:r>
        <w:t>首次建立索引会生成缓存；以后没有修改的图片会直接复用，因此扫描更快。</w:t>
      </w:r>
    </w:p>
    <w:p w14:paraId="3E8D9BF7">
      <w:pPr>
        <w:pStyle w:val="4"/>
      </w:pPr>
      <w:bookmarkStart w:id="39" w:name="_Toc4680"/>
      <w:r>
        <w:t>6.网络、代理与Bangumi</w:t>
      </w:r>
      <w:bookmarkEnd w:id="39"/>
    </w:p>
    <w:p w14:paraId="2BDF55E0">
      <w:pPr>
        <w:pStyle w:val="16"/>
      </w:pPr>
      <w:r>
        <w:t>本地条目管理可离线使用；首次装依赖、Bangumi搜索、排行、季度新番与封面更新需要联网。</w:t>
      </w:r>
    </w:p>
    <w:p w14:paraId="7956CA9F">
      <w:pPr>
        <w:pStyle w:val="16"/>
      </w:pPr>
      <w:r>
        <w:t>Bangumi首次排行会建立季度缓存和评分透视缓存，可能比以后慢；页面出现卡片后跳页会更快。</w:t>
      </w:r>
    </w:p>
    <w:p w14:paraId="164B3820">
      <w:pPr>
        <w:pStyle w:val="16"/>
      </w:pPr>
      <w:r>
        <w:t>评分透视请求偶发失败时程序会自动分批重试；不要连续高速点击刷新按钮。</w:t>
      </w:r>
    </w:p>
    <w:p w14:paraId="45632BFE">
      <w:pPr>
        <w:pStyle w:val="16"/>
      </w:pPr>
      <w:r>
        <w:t>如果代理软件只作用于主电脑，虚拟机不一定继承代理；应确认虚拟机自己能打开bgm.tv和api.bgm.tv。</w:t>
      </w:r>
    </w:p>
    <w:p w14:paraId="375EFA87">
      <w:pPr>
        <w:pStyle w:val="16"/>
      </w:pPr>
      <w:r>
        <w:t>每日零点刷新由网站后台执行；电脑关机时不会运行，下一次启动会进行补偿检查。</w:t>
      </w:r>
    </w:p>
    <w:p w14:paraId="36E39D0A">
      <w:pPr>
        <w:pStyle w:val="4"/>
      </w:pPr>
      <w:bookmarkStart w:id="40" w:name="_Toc28232"/>
      <w:r>
        <w:t>7.恢复自己的数据</w:t>
      </w:r>
      <w:bookmarkEnd w:id="40"/>
    </w:p>
    <w:p w14:paraId="396E98A6">
      <w:pPr>
        <w:pStyle w:val="14"/>
      </w:pPr>
      <w:r>
        <w:t>在旧电脑的数据管理页面创建SQLite备份，并把备份文件复制到新电脑。</w:t>
      </w:r>
    </w:p>
    <w:p w14:paraId="13DB3230">
      <w:pPr>
        <w:pStyle w:val="14"/>
      </w:pPr>
      <w:r>
        <w:t>新电脑先完成空网站部署，再进入数据管理选择恢复。</w:t>
      </w:r>
    </w:p>
    <w:p w14:paraId="4A2DC6B8">
      <w:pPr>
        <w:pStyle w:val="14"/>
      </w:pPr>
      <w:r>
        <w:t>确认恢复结果后检查条目数量、随机打开几部作品并查看评分、标签和笔记。</w:t>
      </w:r>
    </w:p>
    <w:p w14:paraId="2AC0DA91">
      <w:pPr>
        <w:pStyle w:val="14"/>
      </w:pPr>
      <w:r>
        <w:t>重新选择新电脑自己的美图文件夹；不要照搬旧电脑绝对路径。</w:t>
      </w:r>
    </w:p>
    <w:p w14:paraId="55C6C54F">
      <w:pPr>
        <w:pStyle w:val="4"/>
      </w:pPr>
      <w:bookmarkStart w:id="41" w:name="_Toc31030"/>
      <w:r>
        <w:t>8.防火墙与只读分享注意事项</w:t>
      </w:r>
      <w:bookmarkEnd w:id="41"/>
    </w:p>
    <w:p w14:paraId="5D1D6FFF">
      <w:pPr>
        <w:pStyle w:val="16"/>
      </w:pPr>
      <w:r>
        <w:t>只使用本机8501时通常不需要额外开放公网防火墙。</w:t>
      </w:r>
    </w:p>
    <w:p w14:paraId="44D95270">
      <w:pPr>
        <w:pStyle w:val="16"/>
      </w:pPr>
      <w:r>
        <w:t>8502只读分享只允许可信专用网络或VMnet8等明确网段。</w:t>
      </w:r>
    </w:p>
    <w:p w14:paraId="741D52F6">
      <w:pPr>
        <w:pStyle w:val="16"/>
      </w:pPr>
      <w:r>
        <w:t>不要在路由器上把8501/8502直接转发到公网；项目不是面向公网的多用户账号系统。</w:t>
      </w:r>
    </w:p>
    <w:p w14:paraId="7140716F">
      <w:pPr>
        <w:pStyle w:val="16"/>
      </w:pPr>
      <w:r>
        <w:t>访客只读页面不代表主人主站可以公开；主人主站包含编辑入口。</w:t>
      </w:r>
    </w:p>
    <w:p w14:paraId="22085A63">
      <w:pPr>
        <w:pStyle w:val="4"/>
      </w:pPr>
      <w:bookmarkStart w:id="42" w:name="_Toc5201"/>
      <w:r>
        <w:t>9.常见问题排查</w:t>
      </w:r>
      <w:bookmarkEnd w:id="42"/>
    </w:p>
    <w:tbl>
      <w:tblPr>
        <w:tblStyle w:val="37"/>
        <w:tblW w:w="0" w:type="auto"/>
        <w:jc w:val="center"/>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986"/>
        <w:gridCol w:w="4986"/>
      </w:tblGrid>
      <w:tr w14:paraId="3E89DFA1">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86" w:type="dxa"/>
            <w:shd w:val="clear" w:color="auto" w:fill="B4305C"/>
            <w:vAlign w:val="center"/>
          </w:tcPr>
          <w:p w14:paraId="7AEAE254">
            <w:pPr>
              <w:rPr>
                <w:color w:val="376092" w:themeColor="accent1" w:themeShade="BF"/>
              </w:rPr>
            </w:pPr>
            <w:r>
              <w:rPr>
                <w:b/>
                <w:color w:val="FFFFFF"/>
              </w:rPr>
              <w:t>项目</w:t>
            </w:r>
          </w:p>
        </w:tc>
        <w:tc>
          <w:tcPr>
            <w:tcW w:w="4986" w:type="dxa"/>
            <w:shd w:val="clear" w:color="auto" w:fill="B4305C"/>
            <w:vAlign w:val="center"/>
          </w:tcPr>
          <w:p w14:paraId="2E54E213">
            <w:pPr>
              <w:rPr>
                <w:color w:val="376092" w:themeColor="accent1" w:themeShade="BF"/>
              </w:rPr>
            </w:pPr>
            <w:r>
              <w:rPr>
                <w:b/>
                <w:color w:val="FFFFFF"/>
              </w:rPr>
              <w:t>说明</w:t>
            </w:r>
          </w:p>
        </w:tc>
      </w:tr>
      <w:tr w14:paraId="50F2E0B7">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86" w:type="dxa"/>
            <w:vAlign w:val="center"/>
          </w:tcPr>
          <w:p w14:paraId="0FAE1BA6">
            <w:pPr>
              <w:rPr>
                <w:color w:val="376092" w:themeColor="accent1" w:themeShade="BF"/>
              </w:rPr>
            </w:pPr>
            <w:r>
              <w:rPr>
                <w:color w:val="376092" w:themeColor="accent1" w:themeShade="BF"/>
              </w:rPr>
              <w:t>双击BAT一闪而过</w:t>
            </w:r>
          </w:p>
        </w:tc>
        <w:tc>
          <w:tcPr>
            <w:tcW w:w="4986" w:type="dxa"/>
            <w:vAlign w:val="center"/>
          </w:tcPr>
          <w:p w14:paraId="6811CC5C">
            <w:pPr>
              <w:rPr>
                <w:color w:val="376092" w:themeColor="accent1" w:themeShade="BF"/>
              </w:rPr>
            </w:pPr>
            <w:r>
              <w:rPr>
                <w:color w:val="376092" w:themeColor="accent1" w:themeShade="BF"/>
              </w:rPr>
              <w:t>在命令提示符运行BAT观察报错；先检查py-3.13--version。</w:t>
            </w:r>
          </w:p>
        </w:tc>
      </w:tr>
      <w:tr w14:paraId="224F2A92">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86" w:type="dxa"/>
            <w:vAlign w:val="center"/>
          </w:tcPr>
          <w:p w14:paraId="47B952C8">
            <w:pPr>
              <w:rPr>
                <w:color w:val="376092" w:themeColor="accent1" w:themeShade="BF"/>
              </w:rPr>
            </w:pPr>
            <w:r>
              <w:rPr>
                <w:color w:val="376092" w:themeColor="accent1" w:themeShade="BF"/>
              </w:rPr>
              <w:t>依赖下载失败</w:t>
            </w:r>
          </w:p>
        </w:tc>
        <w:tc>
          <w:tcPr>
            <w:tcW w:w="4986" w:type="dxa"/>
            <w:vAlign w:val="center"/>
          </w:tcPr>
          <w:p w14:paraId="0D1D89F6">
            <w:pPr>
              <w:rPr>
                <w:color w:val="376092" w:themeColor="accent1" w:themeShade="BF"/>
              </w:rPr>
            </w:pPr>
            <w:r>
              <w:rPr>
                <w:color w:val="376092" w:themeColor="accent1" w:themeShade="BF"/>
              </w:rPr>
              <w:t>确认网络、代理、系统时间；关闭窗口后重新运行安装脚本会继续安装。</w:t>
            </w:r>
          </w:p>
        </w:tc>
      </w:tr>
      <w:tr w14:paraId="78C913B7">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86" w:type="dxa"/>
            <w:vAlign w:val="center"/>
          </w:tcPr>
          <w:p w14:paraId="2E40E388">
            <w:pPr>
              <w:rPr>
                <w:color w:val="376092" w:themeColor="accent1" w:themeShade="BF"/>
              </w:rPr>
            </w:pPr>
            <w:r>
              <w:rPr>
                <w:color w:val="376092" w:themeColor="accent1" w:themeShade="BF"/>
              </w:rPr>
              <w:t>8501打不开</w:t>
            </w:r>
          </w:p>
        </w:tc>
        <w:tc>
          <w:tcPr>
            <w:tcW w:w="4986" w:type="dxa"/>
            <w:vAlign w:val="center"/>
          </w:tcPr>
          <w:p w14:paraId="0C5D6FD6">
            <w:pPr>
              <w:rPr>
                <w:color w:val="376092" w:themeColor="accent1" w:themeShade="BF"/>
              </w:rPr>
            </w:pPr>
            <w:r>
              <w:rPr>
                <w:color w:val="376092" w:themeColor="accent1" w:themeShade="BF"/>
              </w:rPr>
              <w:t>确认命令窗口仍在运行；检查是否已有另一进程占用端口。</w:t>
            </w:r>
          </w:p>
        </w:tc>
      </w:tr>
      <w:tr w14:paraId="4F6E4ED5">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86" w:type="dxa"/>
            <w:vAlign w:val="center"/>
          </w:tcPr>
          <w:p w14:paraId="2B65332A">
            <w:pPr>
              <w:rPr>
                <w:color w:val="376092" w:themeColor="accent1" w:themeShade="BF"/>
              </w:rPr>
            </w:pPr>
            <w:r>
              <w:rPr>
                <w:color w:val="376092" w:themeColor="accent1" w:themeShade="BF"/>
              </w:rPr>
              <w:t>图片索引为0</w:t>
            </w:r>
          </w:p>
        </w:tc>
        <w:tc>
          <w:tcPr>
            <w:tcW w:w="4986" w:type="dxa"/>
            <w:vAlign w:val="center"/>
          </w:tcPr>
          <w:p w14:paraId="7CB599EA">
            <w:pPr>
              <w:rPr>
                <w:color w:val="376092" w:themeColor="accent1" w:themeShade="BF"/>
              </w:rPr>
            </w:pPr>
            <w:r>
              <w:rPr>
                <w:color w:val="376092" w:themeColor="accent1" w:themeShade="BF"/>
              </w:rPr>
              <w:t>重新选择当前电脑文件夹，检查图片能否打开，再刷新页面。</w:t>
            </w:r>
          </w:p>
        </w:tc>
      </w:tr>
      <w:tr w14:paraId="27C1B4FE">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86" w:type="dxa"/>
            <w:vAlign w:val="center"/>
          </w:tcPr>
          <w:p w14:paraId="3230069E">
            <w:pPr>
              <w:rPr>
                <w:color w:val="376092" w:themeColor="accent1" w:themeShade="BF"/>
              </w:rPr>
            </w:pPr>
            <w:r>
              <w:rPr>
                <w:color w:val="376092" w:themeColor="accent1" w:themeShade="BF"/>
              </w:rPr>
              <w:t>图片扫描慢</w:t>
            </w:r>
          </w:p>
        </w:tc>
        <w:tc>
          <w:tcPr>
            <w:tcW w:w="4986" w:type="dxa"/>
            <w:vAlign w:val="center"/>
          </w:tcPr>
          <w:p w14:paraId="689D6812">
            <w:pPr>
              <w:rPr>
                <w:color w:val="376092" w:themeColor="accent1" w:themeShade="BF"/>
              </w:rPr>
            </w:pPr>
            <w:r>
              <w:rPr>
                <w:color w:val="376092" w:themeColor="accent1" w:themeShade="BF"/>
              </w:rPr>
              <w:t>不要反复删除缓存；增量扫描只处理新增或改变文件。</w:t>
            </w:r>
          </w:p>
        </w:tc>
      </w:tr>
      <w:tr w14:paraId="50E30ACA">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86" w:type="dxa"/>
            <w:vAlign w:val="center"/>
          </w:tcPr>
          <w:p w14:paraId="307D0BF9">
            <w:pPr>
              <w:rPr>
                <w:color w:val="376092" w:themeColor="accent1" w:themeShade="BF"/>
              </w:rPr>
            </w:pPr>
            <w:r>
              <w:rPr>
                <w:color w:val="376092" w:themeColor="accent1" w:themeShade="BF"/>
              </w:rPr>
              <w:t>Bangumi无结果</w:t>
            </w:r>
          </w:p>
        </w:tc>
        <w:tc>
          <w:tcPr>
            <w:tcW w:w="4986" w:type="dxa"/>
            <w:vAlign w:val="center"/>
          </w:tcPr>
          <w:p w14:paraId="49A85556">
            <w:pPr>
              <w:rPr>
                <w:color w:val="376092" w:themeColor="accent1" w:themeShade="BF"/>
              </w:rPr>
            </w:pPr>
            <w:r>
              <w:rPr>
                <w:color w:val="376092" w:themeColor="accent1" w:themeShade="BF"/>
              </w:rPr>
              <w:t>确认分类和标题，检查虚拟机/新电脑自身能否联网访问Bangumi。</w:t>
            </w:r>
          </w:p>
        </w:tc>
      </w:tr>
      <w:tr w14:paraId="074A71CF">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86" w:type="dxa"/>
            <w:vAlign w:val="center"/>
          </w:tcPr>
          <w:p w14:paraId="2C24D5CD">
            <w:pPr>
              <w:rPr>
                <w:color w:val="376092" w:themeColor="accent1" w:themeShade="BF"/>
              </w:rPr>
            </w:pPr>
            <w:r>
              <w:rPr>
                <w:color w:val="376092" w:themeColor="accent1" w:themeShade="BF"/>
              </w:rPr>
              <w:t>分数只有一位</w:t>
            </w:r>
          </w:p>
        </w:tc>
        <w:tc>
          <w:tcPr>
            <w:tcW w:w="4986" w:type="dxa"/>
            <w:vAlign w:val="center"/>
          </w:tcPr>
          <w:p w14:paraId="2C82FE79">
            <w:pPr>
              <w:rPr>
                <w:color w:val="376092" w:themeColor="accent1" w:themeShade="BF"/>
              </w:rPr>
            </w:pPr>
            <w:r>
              <w:rPr>
                <w:color w:val="376092" w:themeColor="accent1" w:themeShade="BF"/>
              </w:rPr>
              <w:t>等待评分透视读取完成；当天缓存成功后应显示两位小数。</w:t>
            </w:r>
          </w:p>
        </w:tc>
      </w:tr>
      <w:tr w14:paraId="357BB9E0">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986" w:type="dxa"/>
            <w:vAlign w:val="center"/>
          </w:tcPr>
          <w:p w14:paraId="58C5A9F0">
            <w:pPr>
              <w:rPr>
                <w:color w:val="376092" w:themeColor="accent1" w:themeShade="BF"/>
              </w:rPr>
            </w:pPr>
            <w:r>
              <w:rPr>
                <w:color w:val="376092" w:themeColor="accent1" w:themeShade="BF"/>
              </w:rPr>
              <w:t>白色输入框</w:t>
            </w:r>
          </w:p>
        </w:tc>
        <w:tc>
          <w:tcPr>
            <w:tcW w:w="4986" w:type="dxa"/>
            <w:vAlign w:val="center"/>
          </w:tcPr>
          <w:p w14:paraId="5DE32D27">
            <w:pPr>
              <w:rPr>
                <w:color w:val="376092" w:themeColor="accent1" w:themeShade="BF"/>
              </w:rPr>
            </w:pPr>
            <w:r>
              <w:rPr>
                <w:color w:val="376092" w:themeColor="accent1" w:themeShade="BF"/>
              </w:rPr>
              <w:t>先升级浏览器；不要修改Windows系统或密码。必要时用可选单站点暗色插件</w:t>
            </w:r>
            <w:r>
              <w:rPr>
                <w:rFonts w:hint="eastAsia"/>
                <w:color w:val="376092" w:themeColor="accent1" w:themeShade="BF"/>
                <w:lang w:eastAsia="zh-CN"/>
              </w:rPr>
              <w:t>（Dark Reader）</w:t>
            </w:r>
            <w:r>
              <w:rPr>
                <w:color w:val="376092" w:themeColor="accent1" w:themeShade="BF"/>
              </w:rPr>
              <w:t>。</w:t>
            </w:r>
          </w:p>
        </w:tc>
      </w:tr>
    </w:tbl>
    <w:p w14:paraId="1609B6AC"/>
    <w:p w14:paraId="2A614479">
      <w:pPr>
        <w:pStyle w:val="4"/>
      </w:pPr>
      <w:bookmarkStart w:id="43" w:name="_Toc1345"/>
      <w:r>
        <w:t>10.安装完成后的验收清单</w:t>
      </w:r>
      <w:bookmarkEnd w:id="43"/>
    </w:p>
    <w:p w14:paraId="2C294A26">
      <w:pPr>
        <w:pStyle w:val="16"/>
      </w:pPr>
      <w:r>
        <w:t>浏览器地址为127.0.0.1:8501，首页无整块白框。</w:t>
      </w:r>
    </w:p>
    <w:p w14:paraId="0A41CDDF">
      <w:pPr>
        <w:pStyle w:val="16"/>
      </w:pPr>
      <w:r>
        <w:t>首页能显示当前电脑文件夹中的人物图片，本地索引数量正确。</w:t>
      </w:r>
    </w:p>
    <w:p w14:paraId="212A0DE4">
      <w:pPr>
        <w:pStyle w:val="16"/>
      </w:pPr>
      <w:r>
        <w:t>重新扫描在合理时间内完成，按钮和索引位置与左侧统计区协调。</w:t>
      </w:r>
    </w:p>
    <w:p w14:paraId="6C886257">
      <w:pPr>
        <w:pStyle w:val="16"/>
      </w:pPr>
      <w:r>
        <w:t>Bangumi排行能显示9.17、9.15这类两位小数。</w:t>
      </w:r>
    </w:p>
    <w:p w14:paraId="65DA30C7">
      <w:pPr>
        <w:pStyle w:val="16"/>
      </w:pPr>
      <w:r>
        <w:t>新增条目搜索动画时能显示8.36、9.15这类两位小数。</w:t>
      </w:r>
    </w:p>
    <w:p w14:paraId="7B1D8C77">
      <w:pPr>
        <w:pStyle w:val="16"/>
      </w:pPr>
      <w:r>
        <w:t>新装空库的本地收藏为0；恢复自己的备份后数量与旧电脑一致。</w:t>
      </w:r>
    </w:p>
    <w:p w14:paraId="24B496BB">
      <w:pPr>
        <w:pStyle w:val="16"/>
      </w:pPr>
      <w:r>
        <w:t>不需要修改Windows账号、密码、升级系统或安装数据库软件。</w:t>
      </w:r>
    </w:p>
    <w:p w14:paraId="47270662">
      <w:pPr>
        <w:pStyle w:val="4"/>
      </w:pPr>
      <w:bookmarkStart w:id="44" w:name="_Toc18907"/>
      <w:r>
        <w:t>11.卸载与保留数据</w:t>
      </w:r>
      <w:bookmarkEnd w:id="44"/>
    </w:p>
    <w:p w14:paraId="7BA7DB79">
      <w:r>
        <w:t>双击“卸载Yang-gumi.bat”并按提示操作。若以后可能恢复，先把SQLite备份保存到项目目录之外。手工删除仓库前同样应确认备份不在将被删除的目录中。卸载网站不应修改Windows密码、账号或系统版本。</w:t>
      </w:r>
    </w:p>
    <w:p w14:paraId="7ED22082">
      <w:pPr>
        <w:sectPr>
          <w:pgSz w:w="12240" w:h="15840"/>
          <w:pgMar w:top="964" w:right="1020" w:bottom="964" w:left="1020" w:header="720" w:footer="720" w:gutter="0"/>
          <w:cols w:space="720" w:num="1"/>
          <w:docGrid w:linePitch="360" w:charSpace="0"/>
        </w:sectPr>
      </w:pPr>
    </w:p>
    <w:p w14:paraId="67296C14">
      <w:pPr>
        <w:jc w:val="center"/>
      </w:pPr>
      <w:r>
        <w:rPr>
          <w:b/>
          <w:color w:val="B4305C"/>
        </w:rPr>
        <w:t>—文档结束—</w:t>
      </w:r>
    </w:p>
    <w:p w14:paraId="12E51DF4">
      <w:pPr>
        <w:pStyle w:val="4"/>
      </w:pPr>
      <w:bookmarkStart w:id="45" w:name="_Toc23357"/>
      <w:r>
        <w:t>原稿中的新电脑准备、安装和虚拟机附录全文保留</w:t>
      </w:r>
      <w:bookmarkEnd w:id="45"/>
    </w:p>
    <w:p w14:paraId="4D03700C">
      <w:r>
        <w:t>本节完整保留原稿开头的部署准备以及末尾的虚拟机/慢网络附录。正式操作时仍以本部分前面的现行安装步骤为主；旧版命令、下载方式、端口、安全提醒和故障处理作为兼容与追溯资料保留。</w:t>
      </w:r>
    </w:p>
    <w:p w14:paraId="103887FF">
      <w:pPr>
        <w:bidi w:val="0"/>
        <w:rPr>
          <w:rFonts w:hint="eastAsia"/>
          <w:lang w:eastAsia="zh-CN"/>
        </w:rPr>
      </w:pPr>
      <w:r>
        <w:rPr>
          <w:rFonts w:hint="eastAsia"/>
          <w:lang w:eastAsia="zh-CN"/>
        </w:rPr>
        <w:t>部署前必须完成的准备</w:t>
      </w:r>
    </w:p>
    <w:p w14:paraId="4E9ED1B1">
      <w:pPr>
        <w:keepNext w:val="0"/>
        <w:keepLines w:val="0"/>
        <w:widowControl/>
        <w:suppressLineNumbers w:val="0"/>
        <w:spacing w:line="16" w:lineRule="atLeast"/>
        <w:rPr>
          <w:rFonts w:hint="eastAsia"/>
          <w:b/>
          <w:lang w:eastAsia="zh-CN"/>
        </w:rPr>
      </w:pPr>
      <w:r>
        <w:rPr>
          <w:rFonts w:hint="eastAsia"/>
          <w:b/>
          <w:lang w:eastAsia="zh-CN"/>
        </w:rPr>
        <w:t>在下载或双击程序之前，请先完成以下检查。完成后再进入原说明；原说明的章节、表格和内容均保留。</w:t>
      </w:r>
    </w:p>
    <w:p w14:paraId="48AE1172">
      <w:pPr>
        <w:keepNext w:val="0"/>
        <w:keepLines w:val="0"/>
        <w:widowControl/>
        <w:suppressLineNumbers w:val="0"/>
        <w:spacing w:line="16" w:lineRule="atLeast"/>
        <w:rPr>
          <w:rFonts w:hint="eastAsia"/>
          <w:b/>
          <w:lang w:eastAsia="zh-CN"/>
        </w:rPr>
      </w:pPr>
      <w:r>
        <w:rPr>
          <w:rFonts w:hint="eastAsia"/>
          <w:b/>
          <w:lang w:eastAsia="zh-CN"/>
        </w:rPr>
        <w:t>操作系统：推荐64位Windows 10或Windows 11。macOS和Linux可使用仓库内的Shell脚本。</w:t>
      </w:r>
    </w:p>
    <w:p w14:paraId="6217BF6C">
      <w:pPr>
        <w:keepNext w:val="0"/>
        <w:keepLines w:val="0"/>
        <w:widowControl/>
        <w:suppressLineNumbers w:val="0"/>
        <w:spacing w:line="16" w:lineRule="atLeast"/>
        <w:rPr>
          <w:rFonts w:hint="eastAsia"/>
          <w:b/>
          <w:lang w:eastAsia="zh-CN"/>
        </w:rPr>
      </w:pPr>
      <w:r>
        <w:rPr>
          <w:rFonts w:hint="eastAsia"/>
          <w:b/>
          <w:lang w:eastAsia="zh-CN"/>
        </w:rPr>
        <w:t>Python版本：推荐Python 3.13.x 64位完整版；支持Python 3.10-3.14。请勿安装32位版本。</w:t>
      </w:r>
    </w:p>
    <w:p w14:paraId="75B36723">
      <w:pPr>
        <w:keepNext w:val="0"/>
        <w:keepLines w:val="0"/>
        <w:widowControl/>
        <w:suppressLineNumbers w:val="0"/>
        <w:spacing w:line="16" w:lineRule="atLeast"/>
        <w:rPr>
          <w:rFonts w:hint="eastAsia"/>
          <w:b/>
          <w:lang w:eastAsia="zh-CN"/>
        </w:rPr>
      </w:pPr>
      <w:r>
        <w:rPr>
          <w:rFonts w:hint="eastAsia"/>
          <w:b/>
          <w:lang w:eastAsia="zh-CN"/>
        </w:rPr>
        <w:t>Python官方下载：https://www.python.org/downloads/windows/</w:t>
      </w:r>
    </w:p>
    <w:p w14:paraId="345C747E">
      <w:pPr>
        <w:keepNext w:val="0"/>
        <w:keepLines w:val="0"/>
        <w:widowControl/>
        <w:suppressLineNumbers w:val="0"/>
        <w:spacing w:line="16" w:lineRule="atLeast"/>
        <w:rPr>
          <w:rFonts w:hint="eastAsia"/>
          <w:b/>
          <w:lang w:eastAsia="zh-CN"/>
        </w:rPr>
      </w:pPr>
      <w:r>
        <w:rPr>
          <w:rFonts w:hint="eastAsia"/>
          <w:b/>
          <w:lang w:eastAsia="zh-CN"/>
        </w:rPr>
        <w:t>安装选项：Windows安装Python时必须勾选“Add python.exe to PATH”。</w:t>
      </w:r>
    </w:p>
    <w:p w14:paraId="6C704FBA">
      <w:pPr>
        <w:keepNext w:val="0"/>
        <w:keepLines w:val="0"/>
        <w:widowControl/>
        <w:suppressLineNumbers w:val="0"/>
        <w:spacing w:line="16" w:lineRule="atLeast"/>
        <w:rPr>
          <w:rFonts w:hint="eastAsia"/>
          <w:b/>
          <w:lang w:eastAsia="zh-CN"/>
        </w:rPr>
      </w:pPr>
      <w:r>
        <w:rPr>
          <w:rFonts w:hint="eastAsia"/>
          <w:b/>
          <w:lang w:eastAsia="zh-CN"/>
        </w:rPr>
        <w:t>安装验证：打开命令提示符，运行py-3.13--version；能够显示Python 3.13.x后再继续。</w:t>
      </w:r>
    </w:p>
    <w:p w14:paraId="7CCFB5B5">
      <w:pPr>
        <w:keepNext w:val="0"/>
        <w:keepLines w:val="0"/>
        <w:widowControl/>
        <w:suppressLineNumbers w:val="0"/>
        <w:spacing w:line="16" w:lineRule="atLeast"/>
        <w:rPr>
          <w:rFonts w:hint="eastAsia"/>
          <w:b/>
          <w:lang w:eastAsia="zh-CN"/>
        </w:rPr>
      </w:pPr>
      <w:r>
        <w:rPr>
          <w:rFonts w:hint="eastAsia"/>
          <w:b/>
          <w:lang w:eastAsia="zh-CN"/>
        </w:rPr>
        <w:t>磁盘空间：至少预留4GB，用于源码、独立虚拟环境、依赖、图片缓存、备份与导出。</w:t>
      </w:r>
    </w:p>
    <w:p w14:paraId="3C325797">
      <w:pPr>
        <w:keepNext w:val="0"/>
        <w:keepLines w:val="0"/>
        <w:widowControl/>
        <w:suppressLineNumbers w:val="0"/>
        <w:spacing w:line="16" w:lineRule="atLeast"/>
        <w:rPr>
          <w:rFonts w:hint="eastAsia"/>
          <w:b/>
          <w:lang w:eastAsia="zh-CN"/>
        </w:rPr>
      </w:pPr>
      <w:r>
        <w:rPr>
          <w:rFonts w:hint="eastAsia"/>
          <w:b/>
          <w:lang w:eastAsia="zh-CN"/>
        </w:rPr>
        <w:t>网络要求：首次安装依赖、Bangumi搜索或排行榜、季度新番刷新需要联网；本地数据管理和已缓存内容可离线使用。</w:t>
      </w:r>
    </w:p>
    <w:p w14:paraId="787148EF">
      <w:pPr>
        <w:keepNext w:val="0"/>
        <w:keepLines w:val="0"/>
        <w:widowControl/>
        <w:suppressLineNumbers w:val="0"/>
        <w:spacing w:line="16" w:lineRule="atLeast"/>
        <w:rPr>
          <w:rFonts w:hint="eastAsia"/>
          <w:b/>
          <w:lang w:eastAsia="zh-CN"/>
        </w:rPr>
      </w:pPr>
      <w:r>
        <w:rPr>
          <w:rFonts w:hint="eastAsia"/>
          <w:b/>
          <w:lang w:eastAsia="zh-CN"/>
        </w:rPr>
        <w:t>浏览器：可使用Chrome、Edge或Firefox。项目附带旧版Chromium Edge兼容前端；Internet Explorer不受支持。</w:t>
      </w:r>
    </w:p>
    <w:p w14:paraId="51964476">
      <w:pPr>
        <w:keepNext w:val="0"/>
        <w:keepLines w:val="0"/>
        <w:widowControl/>
        <w:suppressLineNumbers w:val="0"/>
        <w:spacing w:line="16" w:lineRule="atLeast"/>
        <w:rPr>
          <w:rFonts w:hint="eastAsia"/>
          <w:b/>
          <w:lang w:eastAsia="zh-CN"/>
        </w:rPr>
      </w:pPr>
      <w:r>
        <w:rPr>
          <w:rFonts w:hint="eastAsia"/>
          <w:b/>
          <w:lang w:eastAsia="zh-CN"/>
        </w:rPr>
        <w:t>普通ZIP用户不需要安装：Git、GitHub CLI、Node.js、Java、MySQL、SQLite管理器或其他数据库。</w:t>
      </w:r>
    </w:p>
    <w:p w14:paraId="659760E9">
      <w:pPr>
        <w:keepNext w:val="0"/>
        <w:keepLines w:val="0"/>
        <w:widowControl/>
        <w:suppressLineNumbers w:val="0"/>
        <w:spacing w:line="16" w:lineRule="atLeast"/>
        <w:rPr>
          <w:rFonts w:hint="eastAsia"/>
          <w:b/>
          <w:lang w:eastAsia="zh-CN"/>
        </w:rPr>
      </w:pPr>
      <w:r>
        <w:rPr>
          <w:rFonts w:hint="eastAsia"/>
          <w:b/>
          <w:lang w:eastAsia="zh-CN"/>
        </w:rPr>
        <w:t>下载方式：公开仓库无需登录GitHub即可选择Code→Download ZIP；下载后必须完整解压，不能直接在ZIP内运行。</w:t>
      </w:r>
    </w:p>
    <w:p w14:paraId="215CC1EB">
      <w:pPr>
        <w:keepNext w:val="0"/>
        <w:keepLines w:val="0"/>
        <w:widowControl/>
        <w:suppressLineNumbers w:val="0"/>
        <w:spacing w:line="16" w:lineRule="atLeast"/>
        <w:rPr>
          <w:rFonts w:hint="eastAsia"/>
          <w:b/>
          <w:lang w:eastAsia="zh-CN"/>
        </w:rPr>
      </w:pPr>
      <w:r>
        <w:rPr>
          <w:rFonts w:hint="eastAsia"/>
          <w:b/>
          <w:lang w:eastAsia="zh-CN"/>
        </w:rPr>
        <w:t>存放位置：建议放在长期保留的普通文件夹，不要放入Windows、Program Files等需要管理员权限的系统目录。</w:t>
      </w:r>
    </w:p>
    <w:p w14:paraId="32A4C265">
      <w:pPr>
        <w:keepNext w:val="0"/>
        <w:keepLines w:val="0"/>
        <w:widowControl/>
        <w:suppressLineNumbers w:val="0"/>
        <w:spacing w:line="16" w:lineRule="atLeast"/>
        <w:rPr>
          <w:rFonts w:hint="eastAsia"/>
          <w:b/>
          <w:lang w:eastAsia="zh-CN"/>
        </w:rPr>
      </w:pPr>
      <w:r>
        <w:rPr>
          <w:rFonts w:hint="eastAsia"/>
          <w:b/>
          <w:lang w:eastAsia="zh-CN"/>
        </w:rPr>
        <w:t>首次启动：双击“安装并启动Yang-gumi.bat”。脚本会优先选择Python 3.13，检查版本和64位，创建.venv，安装固定依赖与旧Edge兼容前端。</w:t>
      </w:r>
    </w:p>
    <w:p w14:paraId="6E4FA7A6">
      <w:pPr>
        <w:keepNext w:val="0"/>
        <w:keepLines w:val="0"/>
        <w:widowControl/>
        <w:suppressLineNumbers w:val="0"/>
        <w:spacing w:line="16" w:lineRule="atLeast"/>
        <w:rPr>
          <w:rFonts w:hint="eastAsia"/>
          <w:b/>
          <w:lang w:eastAsia="zh-CN"/>
        </w:rPr>
      </w:pPr>
      <w:r>
        <w:rPr>
          <w:rFonts w:hint="eastAsia"/>
          <w:b/>
          <w:lang w:eastAsia="zh-CN"/>
        </w:rPr>
        <w:t>首次耗时：依赖下载可能需要数分钟，请保持网络稳定，不要关闭命令窗口。</w:t>
      </w:r>
    </w:p>
    <w:p w14:paraId="2B84324E">
      <w:pPr>
        <w:keepNext w:val="0"/>
        <w:keepLines w:val="0"/>
        <w:widowControl/>
        <w:suppressLineNumbers w:val="0"/>
        <w:spacing w:line="16" w:lineRule="atLeast"/>
        <w:rPr>
          <w:rFonts w:hint="eastAsia"/>
          <w:b/>
          <w:lang w:eastAsia="zh-CN"/>
        </w:rPr>
      </w:pPr>
      <w:r>
        <w:rPr>
          <w:rFonts w:hint="eastAsia"/>
          <w:b/>
          <w:lang w:eastAsia="zh-CN"/>
        </w:rPr>
        <w:t>防火墙：仅在需要局域网只读分享时允许专用网络；不要把8502端口直接暴露到公网。</w:t>
      </w:r>
    </w:p>
    <w:p w14:paraId="6C1422E9">
      <w:pPr>
        <w:keepNext w:val="0"/>
        <w:keepLines w:val="0"/>
        <w:widowControl/>
        <w:suppressLineNumbers w:val="0"/>
        <w:spacing w:line="16" w:lineRule="atLeast"/>
        <w:rPr>
          <w:rFonts w:hint="eastAsia"/>
          <w:b/>
          <w:lang w:eastAsia="zh-CN"/>
        </w:rPr>
        <w:sectPr>
          <w:pgSz w:w="12240" w:h="15840"/>
          <w:pgMar w:top="964" w:right="1020" w:bottom="964" w:left="1020" w:header="720" w:footer="720" w:gutter="0"/>
          <w:cols w:space="720" w:num="1"/>
          <w:docGrid w:linePitch="360" w:charSpace="0"/>
        </w:sectPr>
      </w:pPr>
      <w:r>
        <w:rPr>
          <w:rFonts w:hint="eastAsia"/>
          <w:b/>
          <w:lang w:eastAsia="zh-CN"/>
        </w:rPr>
        <w:t>维护者可选工具：只有准备提交代码时才需要Git for Windows（https://git-scm.com/download/win）与GitHub CLI（https://cli.github.com/）</w:t>
      </w:r>
    </w:p>
    <w:p w14:paraId="06C9F0A9">
      <w:pPr>
        <w:pStyle w:val="4"/>
      </w:pPr>
      <w:bookmarkStart w:id="46" w:name="_Toc22837"/>
      <w:r>
        <w:t>新电脑部署时必须逐项确认的最终清单</w:t>
      </w:r>
      <w:bookmarkEnd w:id="46"/>
    </w:p>
    <w:p w14:paraId="4A188DE7">
      <w:pPr>
        <w:pStyle w:val="14"/>
      </w:pPr>
      <w:r>
        <w:t>确认是64位Windows 10或Windows 11；网站本身不要求更改系统版本、密码、PIN或登录账户。</w:t>
      </w:r>
    </w:p>
    <w:p w14:paraId="684CFD6B">
      <w:pPr>
        <w:pStyle w:val="14"/>
      </w:pPr>
      <w:r>
        <w:t>从Python官网安装受支持的64位Python，推荐3.13；传统安装器勾选Add python.exe to PATH，并用py-3.13--version确认。</w:t>
      </w:r>
    </w:p>
    <w:p w14:paraId="452BB97A">
      <w:pPr>
        <w:pStyle w:val="14"/>
      </w:pPr>
      <w:r>
        <w:t>从GitHub公开仓库下载ZIP并执行“全部解压”；不要在ZIP预览窗口、Windows目录或Program Files中运行。</w:t>
      </w:r>
    </w:p>
    <w:p w14:paraId="3DA851AC">
      <w:pPr>
        <w:pStyle w:val="14"/>
      </w:pPr>
      <w:r>
        <w:t>首次双击“安装并启动Yang-gumi.bat”，等待独立.venv和固定依赖安装完成；以后使用“启动Yang-gumi.bat”。</w:t>
      </w:r>
    </w:p>
    <w:p w14:paraId="72F7E17B">
      <w:pPr>
        <w:pStyle w:val="14"/>
      </w:pPr>
      <w:r>
        <w:t>浏览器打开http://127.0.0.1:8501。新安装显示空库是正常现象，不代表部署失败。</w:t>
      </w:r>
    </w:p>
    <w:p w14:paraId="29EF0DC4">
      <w:pPr>
        <w:pStyle w:val="14"/>
      </w:pPr>
      <w:r>
        <w:t>在新电脑建立自己的竖屏和壁纸目录，分别点击首页按钮重新选择；不要复制旧电脑绝对路径。</w:t>
      </w:r>
    </w:p>
    <w:p w14:paraId="2E5FFA41">
      <w:pPr>
        <w:pStyle w:val="14"/>
      </w:pPr>
      <w:r>
        <w:t>执行一次重新扫描，刷新页面并确认本地索引数量、三张竖屏/一张壁纸分支、主体裁切和按钮位置。</w:t>
      </w:r>
    </w:p>
    <w:p w14:paraId="211BAD79">
      <w:pPr>
        <w:pStyle w:val="14"/>
      </w:pPr>
      <w:r>
        <w:t>进入Bangumi页面首次建立缓存，确认日本动画排行能加载、翻页/跳页/跳名次可用且评分为两位小数。</w:t>
      </w:r>
    </w:p>
    <w:p w14:paraId="457FEEA0">
      <w:pPr>
        <w:pStyle w:val="14"/>
      </w:pPr>
      <w:r>
        <w:t>进入新增条目搜索动画，确认候选和选用后的草稿均保留两位小数；漫画、小说、游戏不执行日本动画stats补精度。</w:t>
      </w:r>
    </w:p>
    <w:p w14:paraId="0D0E63B0">
      <w:pPr>
        <w:pStyle w:val="14"/>
      </w:pPr>
      <w:r>
        <w:t>需要旧数据时，从数据管理恢复自己创建的SQLite备份；恢复前确认备份不在将要删除或覆盖的仓库目录内。</w:t>
      </w:r>
    </w:p>
    <w:p w14:paraId="213EDEC4">
      <w:pPr>
        <w:pStyle w:val="14"/>
      </w:pPr>
      <w:r>
        <w:t>需要分享时单独启动8502只读服务，只允许可信专用网络或明确VMnet网段；不要做公网端口转发。</w:t>
      </w:r>
    </w:p>
    <w:p w14:paraId="06753CCD">
      <w:pPr>
        <w:pStyle w:val="14"/>
      </w:pPr>
      <w:r>
        <w:t>最后检查首页、条目库、新增条目、Bangumi、排行榜、评分对比、标签筛选、评分设置、数据管理和只读版。</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877"/>
      </w:tblGrid>
      <w:tr w14:paraId="5F3D0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shd w:val="clear" w:color="auto" w:fill="B4305C"/>
            <w:vAlign w:val="center"/>
          </w:tcPr>
          <w:p w14:paraId="36BD472D">
            <w:r>
              <w:rPr>
                <w:b/>
                <w:color w:val="FFFFFF"/>
              </w:rPr>
              <w:t>官方/项目地址</w:t>
            </w:r>
          </w:p>
        </w:tc>
        <w:tc>
          <w:tcPr>
            <w:tcW w:w="4320" w:type="dxa"/>
            <w:shd w:val="clear" w:color="auto" w:fill="B4305C"/>
            <w:vAlign w:val="center"/>
          </w:tcPr>
          <w:p w14:paraId="6E66D516">
            <w:r>
              <w:rPr>
                <w:b/>
                <w:color w:val="FFFFFF"/>
              </w:rPr>
              <w:t>链接</w:t>
            </w:r>
          </w:p>
        </w:tc>
      </w:tr>
      <w:tr w14:paraId="46BB7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028727E1">
            <w:r>
              <w:t>Python官方</w:t>
            </w:r>
          </w:p>
        </w:tc>
        <w:tc>
          <w:tcPr>
            <w:tcW w:w="4320" w:type="dxa"/>
            <w:vAlign w:val="center"/>
          </w:tcPr>
          <w:p w14:paraId="1DAFF4E9">
            <w:r>
              <w:t>https://www.python.org/downloads/windows/</w:t>
            </w:r>
          </w:p>
        </w:tc>
      </w:tr>
      <w:tr w14:paraId="1D61F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532C1FC1">
            <w:r>
              <w:t>Git for Windows（仅维护者可选）</w:t>
            </w:r>
          </w:p>
        </w:tc>
        <w:tc>
          <w:tcPr>
            <w:tcW w:w="4320" w:type="dxa"/>
            <w:vAlign w:val="center"/>
          </w:tcPr>
          <w:p w14:paraId="34DB1C9B">
            <w:r>
              <w:t>https://git-scm.com/install/windows.html</w:t>
            </w:r>
          </w:p>
        </w:tc>
      </w:tr>
      <w:tr w14:paraId="6D844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223A6315">
            <w:r>
              <w:t>Microsoft Edge</w:t>
            </w:r>
          </w:p>
        </w:tc>
        <w:tc>
          <w:tcPr>
            <w:tcW w:w="4320" w:type="dxa"/>
            <w:vAlign w:val="center"/>
          </w:tcPr>
          <w:p w14:paraId="6BFF837B">
            <w:r>
              <w:t>https://www.microsoft.com/edge/download</w:t>
            </w:r>
          </w:p>
        </w:tc>
      </w:tr>
      <w:tr w14:paraId="78507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1F6A46E5">
            <w:r>
              <w:t>项目GitHub</w:t>
            </w:r>
          </w:p>
        </w:tc>
        <w:tc>
          <w:tcPr>
            <w:tcW w:w="4320" w:type="dxa"/>
            <w:vAlign w:val="center"/>
          </w:tcPr>
          <w:p w14:paraId="224CFCE8">
            <w:r>
              <w:t>https://github.com/lioyishiki-commits/Yang-gumi-Personal-Rating-Site</w:t>
            </w:r>
          </w:p>
        </w:tc>
      </w:tr>
      <w:tr w14:paraId="00F16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7236E2B4">
            <w:r>
              <w:t>Bangumi公开API</w:t>
            </w:r>
          </w:p>
        </w:tc>
        <w:tc>
          <w:tcPr>
            <w:tcW w:w="4320" w:type="dxa"/>
            <w:vAlign w:val="center"/>
          </w:tcPr>
          <w:p w14:paraId="088DBD31">
            <w:r>
              <w:t>https://api.bgm.tv/v0</w:t>
            </w:r>
          </w:p>
        </w:tc>
      </w:tr>
      <w:tr w14:paraId="5C96A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01604D6B">
            <w:r>
              <w:t>YUC Wiki季度页面</w:t>
            </w:r>
          </w:p>
        </w:tc>
        <w:tc>
          <w:tcPr>
            <w:tcW w:w="4320" w:type="dxa"/>
            <w:vAlign w:val="center"/>
          </w:tcPr>
          <w:p w14:paraId="71948A87">
            <w:r>
              <w:t>https://yuc.wiki/{YYYY}{MM}/</w:t>
            </w:r>
          </w:p>
        </w:tc>
      </w:tr>
      <w:tr w14:paraId="412913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3C74E151">
            <w:r>
              <w:t>KissSub</w:t>
            </w:r>
          </w:p>
        </w:tc>
        <w:tc>
          <w:tcPr>
            <w:tcW w:w="4320" w:type="dxa"/>
            <w:vAlign w:val="center"/>
          </w:tcPr>
          <w:p w14:paraId="42C7AD60">
            <w:r>
              <w:t>http://www.kisssub.org/</w:t>
            </w:r>
          </w:p>
        </w:tc>
      </w:tr>
    </w:tbl>
    <w:p w14:paraId="34E00516">
      <w:pPr>
        <w:bidi w:val="0"/>
        <w:jc w:val="both"/>
        <w:rPr>
          <w:rFonts w:hint="default" w:eastAsia="微软雅黑"/>
          <w:lang w:val="en-US" w:eastAsia="zh-CN"/>
        </w:rPr>
      </w:pPr>
    </w:p>
    <w:sectPr>
      <w:pgSz w:w="12240" w:h="15840"/>
      <w:pgMar w:top="964" w:right="1020" w:bottom="964" w:left="102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Calibri Light">
    <w:panose1 w:val="020F0302020204030204"/>
    <w:charset w:val="00"/>
    <w:family w:val="auto"/>
    <w:pitch w:val="default"/>
    <w:sig w:usb0="E4002EFF" w:usb1="C0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Mincho"/>
    <w:panose1 w:val="00000000000000000000"/>
    <w:charset w:val="80"/>
    <w:family w:val="roman"/>
    <w:pitch w:val="default"/>
    <w:sig w:usb0="00000000" w:usb1="00000000" w:usb2="00000010" w:usb3="00000000" w:csb0="00020000" w:csb1="00000000"/>
  </w:font>
  <w:font w:name="Cambria">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69F4A5">
    <w:pPr>
      <w:pStyle w:val="24"/>
      <w:jc w:val="center"/>
      <w:rPr>
        <w:sz w:val="21"/>
        <w:szCs w:val="21"/>
      </w:rPr>
    </w:pPr>
    <w:r>
      <w:rPr>
        <w:color w:val="82828C"/>
        <w:sz w:val="21"/>
        <w:szCs w:val="21"/>
      </w:rPr>
      <w:fldChar w:fldCharType="begin"/>
    </w:r>
    <w:r>
      <w:rPr>
        <w:color w:val="82828C"/>
        <w:sz w:val="21"/>
        <w:szCs w:val="21"/>
      </w:rPr>
      <w:instrText xml:space="preserve"> PAGE </w:instrText>
    </w:r>
    <w:r>
      <w:rPr>
        <w:color w:val="82828C"/>
        <w:sz w:val="21"/>
        <w:szCs w:val="21"/>
      </w:rPr>
      <w:fldChar w:fldCharType="separate"/>
    </w:r>
    <w:r>
      <w:rPr>
        <w:color w:val="82828C"/>
        <w:sz w:val="21"/>
        <w:szCs w:val="21"/>
      </w:rPr>
      <w:t>1</w:t>
    </w:r>
    <w:r>
      <w:rPr>
        <w:color w:val="82828C"/>
        <w:sz w:val="21"/>
        <w:szCs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88" w:lineRule="auto"/>
      </w:pPr>
      <w:r>
        <w:separator/>
      </w:r>
    </w:p>
  </w:footnote>
  <w:footnote w:type="continuationSeparator" w:id="1">
    <w:p>
      <w:pPr>
        <w:spacing w:before="0" w:after="0" w:line="28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356C6D">
    <w:pPr>
      <w:pStyle w:val="25"/>
      <w:jc w:val="right"/>
    </w:pPr>
    <w:r>
      <w:rPr>
        <w:color w:val="82828C"/>
        <w:sz w:val="16"/>
      </w:rPr>
      <w:t>YANG·GUMI | PRIVATE ACGN VAULT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43D2DA">
    <w:pPr>
      <w:pStyle w:val="25"/>
      <w:jc w:val="right"/>
    </w:pPr>
    <w:r>
      <w:rPr>
        <w:color w:val="82828C"/>
        <w:sz w:val="16"/>
      </w:rPr>
      <w:t>YANG·GUMI | PRIVATE ACGN VAULT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1"/>
    <w:multiLevelType w:val="singleLevel"/>
    <w:tmpl w:val="FFFFFF81"/>
    <w:lvl w:ilvl="0" w:tentative="0">
      <w:start w:val="1"/>
      <w:numFmt w:val="bullet"/>
      <w:lvlText w:val=""/>
      <w:lvlJc w:val="left"/>
      <w:pPr>
        <w:tabs>
          <w:tab w:val="left" w:pos="1440"/>
        </w:tabs>
        <w:ind w:left="1440" w:hanging="360"/>
      </w:pPr>
      <w:rPr>
        <w:rFonts w:hint="default" w:ascii="Symbol" w:hAnsi="Symbol"/>
      </w:rPr>
    </w:lvl>
  </w:abstractNum>
  <w:abstractNum w:abstractNumId="3">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5"/>
  </w:num>
  <w:num w:numId="3">
    <w:abstractNumId w:val="6"/>
  </w:num>
  <w:num w:numId="4">
    <w:abstractNumId w:val="3"/>
  </w:num>
  <w:num w:numId="5">
    <w:abstractNumId w:val="0"/>
  </w:num>
  <w:num w:numId="6">
    <w:abstractNumId w:val="4"/>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E5330F4"/>
    <w:rsid w:val="0F7E2642"/>
    <w:rsid w:val="28FF3D8F"/>
    <w:rsid w:val="3C151B9B"/>
    <w:rsid w:val="49E43252"/>
    <w:rsid w:val="4A9B31E1"/>
    <w:rsid w:val="5487332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qFormat="1"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88" w:lineRule="auto"/>
    </w:pPr>
    <w:rPr>
      <w:rFonts w:ascii="微软雅黑" w:hAnsi="微软雅黑" w:eastAsia="微软雅黑" w:cstheme="minorBidi"/>
      <w:sz w:val="21"/>
      <w:szCs w:val="22"/>
      <w:lang w:val="en-US" w:eastAsia="en-US" w:bidi="ar-SA"/>
    </w:rPr>
  </w:style>
  <w:style w:type="paragraph" w:styleId="3">
    <w:name w:val="heading 1"/>
    <w:basedOn w:val="1"/>
    <w:next w:val="1"/>
    <w:link w:val="140"/>
    <w:qFormat/>
    <w:uiPriority w:val="9"/>
    <w:pPr>
      <w:keepNext/>
      <w:keepLines/>
      <w:spacing w:before="480" w:after="0"/>
      <w:outlineLvl w:val="0"/>
    </w:pPr>
    <w:rPr>
      <w:rFonts w:asciiTheme="majorAscii" w:hAnsiTheme="majorAscii" w:cstheme="majorBidi"/>
      <w:b/>
      <w:bCs/>
      <w:color w:val="B4305C"/>
      <w:sz w:val="36"/>
      <w:szCs w:val="28"/>
    </w:rPr>
  </w:style>
  <w:style w:type="paragraph" w:styleId="4">
    <w:name w:val="heading 2"/>
    <w:basedOn w:val="1"/>
    <w:next w:val="1"/>
    <w:link w:val="141"/>
    <w:unhideWhenUsed/>
    <w:qFormat/>
    <w:uiPriority w:val="9"/>
    <w:pPr>
      <w:keepNext/>
      <w:keepLines/>
      <w:spacing w:before="200" w:after="0"/>
      <w:outlineLvl w:val="1"/>
    </w:pPr>
    <w:rPr>
      <w:rFonts w:eastAsia="微软雅黑" w:asciiTheme="majorAscii" w:hAnsiTheme="majorAscii" w:cstheme="majorBidi"/>
      <w:b/>
      <w:bCs/>
      <w:color w:val="285578"/>
      <w:sz w:val="30"/>
      <w:szCs w:val="26"/>
    </w:rPr>
  </w:style>
  <w:style w:type="paragraph" w:styleId="5">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50505A"/>
      <w:sz w:val="24"/>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4">
    <w:name w:val="Default Paragraph Font"/>
    <w:semiHidden/>
    <w:unhideWhenUsed/>
    <w:qFormat/>
    <w:uiPriority w:val="1"/>
  </w:style>
  <w:style w:type="table" w:default="1" w:styleId="34">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8"/>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6"/>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8"/>
    <w:unhideWhenUsed/>
    <w:qFormat/>
    <w:uiPriority w:val="99"/>
    <w:pPr>
      <w:tabs>
        <w:tab w:val="center" w:pos="4680"/>
        <w:tab w:val="right" w:pos="9360"/>
      </w:tabs>
      <w:spacing w:after="0" w:line="240" w:lineRule="auto"/>
    </w:pPr>
  </w:style>
  <w:style w:type="paragraph" w:styleId="25">
    <w:name w:val="header"/>
    <w:basedOn w:val="1"/>
    <w:link w:val="137"/>
    <w:unhideWhenUsed/>
    <w:qFormat/>
    <w:uiPriority w:val="99"/>
    <w:pPr>
      <w:tabs>
        <w:tab w:val="center" w:pos="4680"/>
        <w:tab w:val="right" w:pos="9360"/>
      </w:tabs>
      <w:spacing w:after="0" w:line="240" w:lineRule="auto"/>
    </w:pPr>
  </w:style>
  <w:style w:type="paragraph" w:styleId="26">
    <w:name w:val="toc 1"/>
    <w:basedOn w:val="1"/>
    <w:next w:val="1"/>
    <w:semiHidden/>
    <w:unhideWhenUsed/>
    <w:uiPriority w:val="39"/>
  </w:style>
  <w:style w:type="paragraph" w:styleId="27">
    <w:name w:val="Subtitle"/>
    <w:basedOn w:val="1"/>
    <w:next w:val="1"/>
    <w:link w:val="144"/>
    <w:qFormat/>
    <w:uiPriority w:val="11"/>
    <w:rPr>
      <w:rFonts w:asciiTheme="majorHAnsi" w:hAnsiTheme="majorHAnsi" w:eastAsiaTheme="majorEastAsia" w:cstheme="majorBidi"/>
      <w:b/>
      <w:i/>
      <w:iCs/>
      <w:color w:val="5F5F69"/>
      <w:spacing w:val="15"/>
      <w:sz w:val="26"/>
      <w:szCs w:val="24"/>
    </w:rPr>
  </w:style>
  <w:style w:type="paragraph" w:styleId="28">
    <w:name w:val="List"/>
    <w:basedOn w:val="1"/>
    <w:unhideWhenUsed/>
    <w:qFormat/>
    <w:uiPriority w:val="99"/>
    <w:pPr>
      <w:ind w:left="360" w:hanging="360"/>
      <w:contextualSpacing/>
    </w:pPr>
  </w:style>
  <w:style w:type="paragraph" w:styleId="29">
    <w:name w:val="toc 2"/>
    <w:basedOn w:val="1"/>
    <w:next w:val="1"/>
    <w:semiHidden/>
    <w:unhideWhenUsed/>
    <w:uiPriority w:val="39"/>
    <w:pPr>
      <w:ind w:left="420" w:leftChars="200"/>
    </w:pPr>
  </w:style>
  <w:style w:type="paragraph" w:styleId="30">
    <w:name w:val="Body Text 2"/>
    <w:basedOn w:val="1"/>
    <w:link w:val="147"/>
    <w:unhideWhenUsed/>
    <w:qFormat/>
    <w:uiPriority w:val="99"/>
    <w:pPr>
      <w:spacing w:after="120" w:line="480" w:lineRule="auto"/>
    </w:pPr>
  </w:style>
  <w:style w:type="paragraph" w:styleId="31">
    <w:name w:val="List Continue 2"/>
    <w:basedOn w:val="1"/>
    <w:unhideWhenUsed/>
    <w:qFormat/>
    <w:uiPriority w:val="99"/>
    <w:pPr>
      <w:spacing w:after="120"/>
      <w:ind w:left="720"/>
      <w:contextualSpacing/>
    </w:pPr>
  </w:style>
  <w:style w:type="paragraph" w:styleId="32">
    <w:name w:val="List Continue 3"/>
    <w:basedOn w:val="1"/>
    <w:unhideWhenUsed/>
    <w:qFormat/>
    <w:uiPriority w:val="99"/>
    <w:pPr>
      <w:spacing w:after="120"/>
      <w:ind w:left="1080"/>
      <w:contextualSpacing/>
    </w:pPr>
  </w:style>
  <w:style w:type="paragraph" w:styleId="33">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b/>
      <w:color w:val="B4305C"/>
      <w:spacing w:val="5"/>
      <w:kern w:val="28"/>
      <w:sz w:val="60"/>
      <w:szCs w:val="52"/>
    </w:rPr>
  </w:style>
  <w:style w:type="table" w:styleId="35">
    <w:name w:val="Table Grid"/>
    <w:basedOn w:val="34"/>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1"/>
    <w:basedOn w:val="34"/>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2"/>
    <w:basedOn w:val="34"/>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3"/>
    <w:basedOn w:val="34"/>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5"/>
    <w:basedOn w:val="34"/>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6"/>
    <w:basedOn w:val="34"/>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List"/>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customStyle="1" w:styleId="137">
    <w:name w:val="Header Char"/>
    <w:basedOn w:val="134"/>
    <w:link w:val="25"/>
    <w:uiPriority w:val="99"/>
  </w:style>
  <w:style w:type="character" w:customStyle="1" w:styleId="138">
    <w:name w:val="Footer Char"/>
    <w:basedOn w:val="134"/>
    <w:link w:val="24"/>
    <w:uiPriority w:val="99"/>
    <w:rPr>
      <w:rFonts w:eastAsia="微软雅黑"/>
    </w:rPr>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4"/>
    <w:link w:val="3"/>
    <w:uiPriority w:val="9"/>
    <w:rPr>
      <w:rFonts w:eastAsia="微软雅黑" w:asciiTheme="majorAscii" w:hAnsiTheme="majorAscii" w:cstheme="majorBidi"/>
      <w:b/>
      <w:bCs/>
      <w:color w:val="376092" w:themeColor="accent1" w:themeShade="BF"/>
      <w:sz w:val="36"/>
      <w:szCs w:val="28"/>
    </w:rPr>
  </w:style>
  <w:style w:type="character" w:customStyle="1" w:styleId="141">
    <w:name w:val="Heading 2 Char"/>
    <w:basedOn w:val="134"/>
    <w:link w:val="4"/>
    <w:uiPriority w:val="9"/>
    <w:rPr>
      <w:rFonts w:eastAsia="微软雅黑" w:asciiTheme="majorAscii" w:hAnsiTheme="majorAscii" w:cstheme="majorBidi"/>
      <w:b/>
      <w:bCs/>
      <w:color w:val="4F81BD" w:themeColor="accent1"/>
      <w:sz w:val="26"/>
      <w:szCs w:val="26"/>
      <w14:textFill>
        <w14:solidFill>
          <w14:schemeClr w14:val="accent1"/>
        </w14:solidFill>
      </w14:textFill>
    </w:rPr>
  </w:style>
  <w:style w:type="character" w:customStyle="1" w:styleId="142">
    <w:name w:val="Heading 3 Char"/>
    <w:basedOn w:val="134"/>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34"/>
    <w:link w:val="33"/>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4"/>
    <w:link w:val="27"/>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4"/>
    <w:link w:val="19"/>
    <w:uiPriority w:val="99"/>
  </w:style>
  <w:style w:type="character" w:customStyle="1" w:styleId="147">
    <w:name w:val="Body Text 2 Char"/>
    <w:basedOn w:val="134"/>
    <w:link w:val="30"/>
    <w:uiPriority w:val="99"/>
  </w:style>
  <w:style w:type="character" w:customStyle="1" w:styleId="148">
    <w:name w:val="Body Text 3 Char"/>
    <w:basedOn w:val="134"/>
    <w:link w:val="17"/>
    <w:uiPriority w:val="99"/>
    <w:rPr>
      <w:sz w:val="16"/>
      <w:szCs w:val="16"/>
    </w:rPr>
  </w:style>
  <w:style w:type="character" w:customStyle="1" w:styleId="149">
    <w:name w:val="Macro Text Char"/>
    <w:basedOn w:val="134"/>
    <w:link w:val="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4"/>
    <w:link w:val="150"/>
    <w:qFormat/>
    <w:uiPriority w:val="29"/>
    <w:rPr>
      <w:i/>
      <w:iCs/>
      <w:color w:val="000000" w:themeColor="text1"/>
      <w14:textFill>
        <w14:solidFill>
          <w14:schemeClr w14:val="tx1"/>
        </w14:solidFill>
      </w14:textFill>
    </w:rPr>
  </w:style>
  <w:style w:type="character" w:customStyle="1" w:styleId="152">
    <w:name w:val="Heading 4 Char"/>
    <w:basedOn w:val="134"/>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4"/>
    <w:link w:val="7"/>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34"/>
    <w:link w:val="8"/>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4"/>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4"/>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4"/>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4"/>
    <w:link w:val="158"/>
    <w:qFormat/>
    <w:uiPriority w:val="30"/>
    <w:rPr>
      <w:b/>
      <w:bCs/>
      <w:i/>
      <w:iCs/>
      <w:color w:val="4F81BD" w:themeColor="accent1"/>
      <w14:textFill>
        <w14:solidFill>
          <w14:schemeClr w14:val="accent1"/>
        </w14:solidFill>
      </w14:textFill>
    </w:rPr>
  </w:style>
  <w:style w:type="character" w:customStyle="1" w:styleId="160">
    <w:name w:val="Subtle Emphasis"/>
    <w:basedOn w:val="134"/>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4"/>
    <w:qFormat/>
    <w:uiPriority w:val="21"/>
    <w:rPr>
      <w:b/>
      <w:bCs/>
      <w:i/>
      <w:iCs/>
      <w:color w:val="4F81BD" w:themeColor="accent1"/>
      <w14:textFill>
        <w14:solidFill>
          <w14:schemeClr w14:val="accent1"/>
        </w14:solidFill>
      </w14:textFill>
    </w:rPr>
  </w:style>
  <w:style w:type="character" w:customStyle="1" w:styleId="162">
    <w:name w:val="Subtle Reference"/>
    <w:basedOn w:val="134"/>
    <w:qFormat/>
    <w:uiPriority w:val="31"/>
    <w:rPr>
      <w:smallCaps/>
      <w:color w:val="C0504D" w:themeColor="accent2"/>
      <w:u w:val="single"/>
      <w14:textFill>
        <w14:solidFill>
          <w14:schemeClr w14:val="accent2"/>
        </w14:solidFill>
      </w14:textFill>
    </w:rPr>
  </w:style>
  <w:style w:type="character" w:customStyle="1" w:styleId="163">
    <w:name w:val="Intense Reference"/>
    <w:basedOn w:val="134"/>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4"/>
    <w:qFormat/>
    <w:uiPriority w:val="33"/>
    <w:rPr>
      <w:b/>
      <w:bCs/>
      <w:smallCaps/>
      <w:spacing w:val="5"/>
    </w:rPr>
  </w:style>
  <w:style w:type="paragraph" w:customStyle="1" w:styleId="165">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51</Pages>
  <Words>0</Words>
  <Characters>0</Characters>
  <Lines>0</Lines>
  <Paragraphs>0</Paragraphs>
  <TotalTime>12</TotalTime>
  <ScaleCrop>false</ScaleCrop>
  <LinksUpToDate>false</LinksUpToDate>
  <CharactersWithSpaces>0</CharactersWithSpaces>
  <Application>WPS Office_12.1.0.25860_F1E327BC-269C-435d-A152-05C5408002CA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Yang-gumi / GPT / Codex</dc:creator>
  <dc:description>原稿全文、上一版全文、六个ACGN相关对话的158条用户要求及现行代码参数合并，无删减保留。</dc:description>
  <cp:lastModifiedBy>lioyishiki</cp:lastModifiedBy>
  <dcterms:modified xsi:type="dcterms:W3CDTF">2026-07-14T15:15:35Z</dcterms:modified>
  <dc:subject>一个文档内分成两个大部分：网站完整说明与新电脑前置/部署</dc:subject>
  <dc:title>Yang-gumi配置说明（完整无删减版）</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2052-12.1.0.25860</vt:lpwstr>
  </property>
  <property fmtid="{D5CDD505-2E9C-101B-9397-08002B2CF9AE}" pid="3" name="ICV">
    <vt:lpwstr>3B41C15E08EB41B9B153F9905450943B_12</vt:lpwstr>
  </property>
</Properties>
</file>