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F7019" w14:textId="77777777" w:rsidR="00236FA9" w:rsidRDefault="00236FA9" w:rsidP="00236FA9">
      <w:pPr>
        <w:ind w:firstLine="720"/>
      </w:pPr>
    </w:p>
    <w:p w14:paraId="7DBC4BEA" w14:textId="77777777" w:rsidR="00236FA9" w:rsidRDefault="00236FA9" w:rsidP="00236FA9">
      <w:pPr>
        <w:ind w:firstLine="720"/>
      </w:pPr>
    </w:p>
    <w:p w14:paraId="3BB9523C" w14:textId="77777777" w:rsidR="00236FA9" w:rsidRDefault="00236FA9" w:rsidP="00236FA9">
      <w:r>
        <w:t xml:space="preserve">1.2 What is the </w:t>
      </w:r>
      <w:proofErr w:type="gramStart"/>
      <w:r>
        <w:t>current status</w:t>
      </w:r>
      <w:proofErr w:type="gramEnd"/>
      <w:r>
        <w:t xml:space="preserve">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has mentioned that, from these afferent pathways, especially the insular acts as the integral integrator of the hearts interoception. Within the subcortical regions, the thalamus is thought of as the relay system for further cortical processing and </w:t>
      </w:r>
      <w:commentRangeStart w:id="0"/>
      <w:r>
        <w:t>the amygdala has been seen in the fear and panic involvement when using an interoception task</w:t>
      </w:r>
      <w:commentRangeEnd w:id="0"/>
      <w:r>
        <w:rPr>
          <w:rStyle w:val="CommentReference"/>
          <w:rFonts w:ascii="Calibri" w:eastAsia="Arial Unicode MS" w:hAnsi="Calibri" w:cs="Calibri"/>
          <w:color w:val="auto"/>
          <w:lang w:val="de-DE" w:eastAsia="ar-SA"/>
        </w:rPr>
        <w:commentReference w:id="0"/>
      </w:r>
      <w:r>
        <w:t xml:space="preserve">. Recording neuronal data in the subcortical region with a high temporal resolution in humans is mainly limited to areas of clinical interest. Deep Brain Stimulation (DBS) electrodes, which can also be used to record local field potentials (LFP), have been successfully 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proofErr w:type="gramStart"/>
      <w:r>
        <w:t>Taking into account</w:t>
      </w:r>
      <w:proofErr w:type="gramEnd"/>
      <w:r>
        <w:t xml:space="preserve">,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t xml:space="preserve">Why resting state and not the other tasks: </w:t>
      </w:r>
    </w:p>
    <w:p w14:paraId="29919C36" w14:textId="77777777" w:rsidR="00236FA9" w:rsidRDefault="00236FA9" w:rsidP="00236FA9">
      <w:pPr>
        <w:rPr>
          <w:b/>
          <w:bCs/>
        </w:rPr>
      </w:pPr>
      <w:r w:rsidRPr="002C3F44">
        <w:rPr>
          <w:b/>
          <w:bCs/>
        </w:rPr>
        <w:t xml:space="preserve">The HCT was repeatedly </w:t>
      </w:r>
      <w:proofErr w:type="spellStart"/>
      <w:r w:rsidRPr="002C3F44">
        <w:rPr>
          <w:b/>
          <w:bCs/>
        </w:rPr>
        <w:t>criticised</w:t>
      </w:r>
      <w:proofErr w:type="spellEnd"/>
      <w:r w:rsidRPr="002C3F44">
        <w:rPr>
          <w:b/>
          <w:bCs/>
        </w:rPr>
        <w:t xml:space="preserve">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t xml:space="preserve">In recent years, interoception has gained increased interest in research. This follows the major findings of </w:t>
      </w:r>
      <w:commentRangeStart w:id="1"/>
      <w:r w:rsidRPr="008B0E2D">
        <w:rPr>
          <w:highlight w:val="yellow"/>
        </w:rPr>
        <w:t>the enteric nervous system</w:t>
      </w:r>
      <w:commentRangeEnd w:id="1"/>
      <w:r w:rsidRPr="008B0E2D">
        <w:rPr>
          <w:rStyle w:val="CommentReference"/>
          <w:rFonts w:ascii="Calibri" w:eastAsia="Arial Unicode MS" w:hAnsi="Calibri" w:cs="Calibri"/>
          <w:color w:val="auto"/>
          <w:highlight w:val="yellow"/>
          <w:lang w:val="de-DE" w:eastAsia="ar-SA"/>
        </w:rPr>
        <w:commentReference w:id="1"/>
      </w:r>
      <w:r w:rsidRPr="008B0E2D">
        <w:rPr>
          <w:highlight w:val="yellow"/>
        </w:rPr>
        <w:t xml:space="preserve">. As well as the increased philosophical approach </w:t>
      </w:r>
      <w:commentRangeStart w:id="2"/>
      <w:r w:rsidRPr="008B0E2D">
        <w:rPr>
          <w:highlight w:val="yellow"/>
        </w:rPr>
        <w:t>of an embodied brain</w:t>
      </w:r>
      <w:commentRangeEnd w:id="2"/>
      <w:r w:rsidRPr="008B0E2D">
        <w:rPr>
          <w:rStyle w:val="CommentReference"/>
          <w:rFonts w:ascii="Calibri" w:eastAsia="Arial Unicode MS" w:hAnsi="Calibri" w:cs="Calibri"/>
          <w:color w:val="auto"/>
          <w:highlight w:val="yellow"/>
          <w:lang w:val="de-DE" w:eastAsia="ar-SA"/>
        </w:rPr>
        <w:commentReference w:id="2"/>
      </w:r>
      <w:r w:rsidRPr="008B0E2D">
        <w:rPr>
          <w:highlight w:val="yellow"/>
        </w:rPr>
        <w:t>.</w:t>
      </w:r>
    </w:p>
    <w:p w14:paraId="11B52912" w14:textId="77777777" w:rsidR="00236FA9" w:rsidRDefault="00236FA9" w:rsidP="00236FA9"/>
    <w:p w14:paraId="6DF55CC5" w14:textId="77777777" w:rsidR="00236FA9" w:rsidRDefault="00236FA9" w:rsidP="00236FA9">
      <w:r>
        <w:t xml:space="preserve">1.2.1 Afferent Signals (focus here -&gt; mention efferent maybe (ANS: parasympathetic and sympathetic NS)) </w:t>
      </w:r>
    </w:p>
    <w:p w14:paraId="78F4EB79" w14:textId="77777777" w:rsidR="00236FA9" w:rsidRDefault="00236FA9" w:rsidP="00236FA9">
      <w:r>
        <w:t xml:space="preserve">1.2.2 Location of the </w:t>
      </w:r>
      <w:proofErr w:type="spellStart"/>
      <w:r>
        <w:t>interocetive</w:t>
      </w:r>
      <w:proofErr w:type="spellEnd"/>
      <w:r>
        <w:t xml:space="preserve"> signals in the brain (here </w:t>
      </w:r>
      <w:proofErr w:type="gramStart"/>
      <w:r>
        <w:t>take into account</w:t>
      </w:r>
      <w:proofErr w:type="gramEnd"/>
      <w:r>
        <w:t xml:space="preserve"> the STN)</w:t>
      </w:r>
    </w:p>
    <w:p w14:paraId="66FA6F2D" w14:textId="77777777" w:rsidR="00236FA9" w:rsidRDefault="00236FA9" w:rsidP="00236FA9">
      <w:r>
        <w:t xml:space="preserve">1.3 How are these measured? </w:t>
      </w:r>
    </w:p>
    <w:p w14:paraId="3087F2AE" w14:textId="77777777" w:rsidR="00236FA9" w:rsidRDefault="00236FA9" w:rsidP="00236FA9">
      <w:r>
        <w:t xml:space="preserve">1.4 </w:t>
      </w:r>
      <w:proofErr w:type="gramStart"/>
      <w:r>
        <w:t>HRV ,</w:t>
      </w:r>
      <w:proofErr w:type="gramEnd"/>
      <w:r>
        <w:t xml:space="preserve"> current </w:t>
      </w:r>
      <w:proofErr w:type="spellStart"/>
      <w:r>
        <w:t>sttaus</w:t>
      </w:r>
      <w:proofErr w:type="spellEnd"/>
      <w:r>
        <w:t xml:space="preserve">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t xml:space="preserve">1.5.1 HEPs in literature and how are they often collected, how are the quantified </w:t>
      </w:r>
      <w:proofErr w:type="gramStart"/>
      <w:r>
        <w:t>( Falls</w:t>
      </w:r>
      <w:proofErr w:type="gramEnd"/>
      <w:r>
        <w:t xml:space="preserve"> back of how they are currently </w:t>
      </w:r>
      <w:proofErr w:type="spellStart"/>
      <w:r>
        <w:t>measuered</w:t>
      </w:r>
      <w:proofErr w:type="spellEnd"/>
      <w:r>
        <w:t xml:space="preserve"> and that often in course of a task and not without any task.</w:t>
      </w:r>
    </w:p>
    <w:p w14:paraId="5AF1A7D0" w14:textId="77777777" w:rsidR="00236FA9" w:rsidRDefault="00236FA9" w:rsidP="00236FA9">
      <w:r>
        <w:lastRenderedPageBreak/>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w:t>
      </w:r>
      <w:proofErr w:type="spellStart"/>
      <w:r w:rsidRPr="002C3F44">
        <w:t>Schandry</w:t>
      </w:r>
      <w:proofErr w:type="spellEnd"/>
      <w:r w:rsidRPr="002C3F44">
        <w:t xml:space="preserve"> et al., 1986</w:t>
      </w:r>
      <w:proofErr w:type="gramStart"/>
      <w:r w:rsidRPr="002C3F44">
        <w:t>), and</w:t>
      </w:r>
      <w:proofErr w:type="gramEnd"/>
      <w:r w:rsidRPr="002C3F44">
        <w:t xml:space="preserve"> has increasingly been used as a measure of interoception (Coll et al., 2021). Heartbeat</w:t>
      </w:r>
      <w:r w:rsidRPr="002C3F44">
        <w:rPr>
          <w:rFonts w:ascii="Cambria Math" w:hAnsi="Cambria Math" w:cs="Cambria Math"/>
        </w:rPr>
        <w:t>‐</w:t>
      </w:r>
      <w:r w:rsidRPr="002C3F44">
        <w:t xml:space="preserve">evoked potentials have been studied in the context of heartbeat sensations, </w:t>
      </w:r>
      <w:proofErr w:type="gramStart"/>
      <w:r w:rsidRPr="002C3F44">
        <w:t>emotional feelings</w:t>
      </w:r>
      <w:proofErr w:type="gramEnd"/>
      <w:r w:rsidRPr="002C3F44">
        <w:t>, and body representation, and show reduced amplitudes in certain psychiatric disorders (Park &amp; Blanke, 2019; Terhaar et al., 2012).</w:t>
      </w:r>
      <w:r>
        <w:t xml:space="preserve"> </w:t>
      </w:r>
      <w:r w:rsidRPr="002C3F44">
        <w:t xml:space="preserve">However, the comparison of HEPs across studies is hindered by a lack of </w:t>
      </w:r>
      <w:proofErr w:type="spellStart"/>
      <w:r w:rsidRPr="002C3F44">
        <w:t>standardisation</w:t>
      </w:r>
      <w:proofErr w:type="spellEnd"/>
      <w:r w:rsidRPr="002C3F44">
        <w:t xml:space="preserve">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 xml:space="preserve">EP can be subdivided into two categories, namely task-related HEP and </w:t>
      </w:r>
      <w:proofErr w:type="spellStart"/>
      <w:r w:rsidRPr="00013671">
        <w:t>restingstate</w:t>
      </w:r>
      <w:proofErr w:type="spellEnd"/>
      <w:r w:rsidRPr="00013671">
        <w:t xml:space="preserve"> HEP. Task-related HEP is modulated by attention to the body and requires strong maintenance of attentional effort and motivation.</w:t>
      </w:r>
      <w:r>
        <w:t xml:space="preserve"> I</w:t>
      </w:r>
      <w:r w:rsidRPr="00013671">
        <w:t>n contrast, resting-state HEP is measured in the absence of any specific task, eliminating the need for task-relevant attentional effort and motivation. This approach attempts to minimize the confounding effects of group differences in motivation and 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lastRenderedPageBreak/>
        <w:t xml:space="preserve">The HEP is a scalp-recorded event-related poten0al that is 0me-locked to individuals' heartbeats, aligned with the R-wave observed in the ECG, and reflects the cor0cal processing of cardiac ac0vity (Coll et al., 2021). This neurophysiological marker has </w:t>
      </w:r>
      <w:proofErr w:type="gramStart"/>
      <w:r w:rsidRPr="00013671">
        <w:t>been connected with</w:t>
      </w:r>
      <w:proofErr w:type="gramEnd"/>
      <w:r w:rsidRPr="00013671">
        <w:t xml:space="preserve"> interocep0on and allosta0c processes at both neurocardiac and autonomic levels and seems to allow the evalua0on of the brain-heart axis communica0on (</w:t>
      </w:r>
      <w:proofErr w:type="spellStart"/>
      <w:r w:rsidRPr="00013671">
        <w:t>Virjee</w:t>
      </w:r>
      <w:proofErr w:type="spellEnd"/>
      <w:r w:rsidRPr="00013671">
        <w:t xml:space="preserve"> et al., 2024).</w:t>
      </w:r>
    </w:p>
    <w:p w14:paraId="60C9D4BA" w14:textId="77777777" w:rsidR="00236FA9" w:rsidRDefault="00236FA9" w:rsidP="00236FA9">
      <w:r>
        <w:t>1.5.2 HEPs in PD (</w:t>
      </w:r>
      <w:proofErr w:type="spellStart"/>
      <w:r>
        <w:t>hwo</w:t>
      </w:r>
      <w:proofErr w:type="spellEnd"/>
      <w:r>
        <w:t xml:space="preserve"> is the </w:t>
      </w:r>
      <w:proofErr w:type="spellStart"/>
      <w:r>
        <w:t>cubcortical</w:t>
      </w:r>
      <w:proofErr w:type="spellEnd"/>
      <w:r>
        <w:t xml:space="preserve"> region involved?)</w:t>
      </w:r>
    </w:p>
    <w:p w14:paraId="39F2D144" w14:textId="77777777" w:rsidR="00236FA9" w:rsidRDefault="00236FA9" w:rsidP="00236FA9">
      <w:r>
        <w:t xml:space="preserve">1.6 possible mechanisms of the HEP </w:t>
      </w:r>
      <w:proofErr w:type="gramStart"/>
      <w:r>
        <w:t>( Park</w:t>
      </w:r>
      <w:proofErr w:type="gramEnd"/>
      <w:r>
        <w:t xml:space="preserve">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t xml:space="preserve">I use a </w:t>
      </w:r>
      <w:proofErr w:type="spellStart"/>
      <w:r>
        <w:t>reductionarsy</w:t>
      </w:r>
      <w:proofErr w:type="spellEnd"/>
      <w:r>
        <w:t xml:space="preserve"> approach by only recording patients in resting state and with no computational </w:t>
      </w:r>
      <w:proofErr w:type="spellStart"/>
      <w:r>
        <w:t>arefact</w:t>
      </w:r>
      <w:proofErr w:type="spellEnd"/>
      <w:r>
        <w:t xml:space="preserve"> removal for the </w:t>
      </w:r>
      <w:proofErr w:type="spellStart"/>
      <w:r>
        <w:t>eeg</w:t>
      </w:r>
      <w:proofErr w:type="spellEnd"/>
      <w:r>
        <w:t xml:space="preserve"> data but to only consider data 200ms after the R-peak and that is around the T-wave</w:t>
      </w:r>
    </w:p>
    <w:p w14:paraId="2825BDF0" w14:textId="77777777" w:rsidR="00310D49" w:rsidRDefault="00310D49" w:rsidP="00310D49">
      <w:pPr>
        <w:spacing w:line="360" w:lineRule="auto"/>
      </w:pPr>
      <w:r>
        <w:t xml:space="preserve">We have </w:t>
      </w:r>
      <w:proofErr w:type="spellStart"/>
      <w:r>
        <w:t>redordings</w:t>
      </w:r>
      <w:proofErr w:type="spellEnd"/>
      <w:r>
        <w:t xml:space="preserve"> of </w:t>
      </w:r>
      <w:proofErr w:type="gramStart"/>
      <w:r>
        <w:t>patients</w:t>
      </w:r>
      <w:proofErr w:type="gramEnd"/>
      <w:r>
        <w:t xml:space="preserve">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t xml:space="preserve">H2: HEP is present in both cortical and subcortical measurements, also difference between the two </w:t>
      </w:r>
      <w:proofErr w:type="gramStart"/>
      <w:r>
        <w:t>and also</w:t>
      </w:r>
      <w:proofErr w:type="gramEnd"/>
      <w:r>
        <w:t xml:space="preserve">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w:t>
      </w:r>
      <w:proofErr w:type="gramStart"/>
      <w:r>
        <w:t xml:space="preserve">&gt;  </w:t>
      </w:r>
      <w:proofErr w:type="spellStart"/>
      <w:r>
        <w:t>PhaseCoherence</w:t>
      </w:r>
      <w:proofErr w:type="spellEnd"/>
      <w:proofErr w:type="gramEnd"/>
      <w:r>
        <w:t xml:space="preserve"> mainly in theta  (replication of the findings in park 2018)</w:t>
      </w:r>
    </w:p>
    <w:p w14:paraId="708A2362" w14:textId="77777777" w:rsidR="00310D49" w:rsidRDefault="00310D49" w:rsidP="00310D49">
      <w:pPr>
        <w:spacing w:line="360" w:lineRule="auto"/>
      </w:pPr>
      <w:r>
        <w:t xml:space="preserve">H5: significant phase </w:t>
      </w:r>
      <w:proofErr w:type="spellStart"/>
      <w:r>
        <w:t>coherene</w:t>
      </w:r>
      <w:proofErr w:type="spellEnd"/>
      <w:r>
        <w:t xml:space="preserve"> in CCC after R-peak between cortical and subcortical electrodes </w:t>
      </w:r>
    </w:p>
    <w:p w14:paraId="1D7FB058" w14:textId="77777777" w:rsidR="00310D49" w:rsidRDefault="00310D49" w:rsidP="00310D49">
      <w:pPr>
        <w:spacing w:line="360" w:lineRule="auto"/>
      </w:pPr>
      <w:r>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lastRenderedPageBreak/>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sa Paulsen" w:date="2025-03-13T15:49:00Z" w:initials="LP">
    <w:p w14:paraId="3352F48C" w14:textId="77777777" w:rsidR="00236FA9" w:rsidRDefault="00236FA9" w:rsidP="00236FA9">
      <w:pPr>
        <w:jc w:val="left"/>
      </w:pPr>
      <w:r>
        <w:rPr>
          <w:rStyle w:val="CommentReference"/>
        </w:rPr>
        <w:annotationRef/>
      </w:r>
      <w:r>
        <w:rPr>
          <w:rFonts w:ascii="Calibri" w:eastAsia="Arial Unicode MS" w:hAnsi="Calibri" w:cs="Calibri"/>
          <w:color w:val="000000"/>
          <w:sz w:val="24"/>
          <w:szCs w:val="24"/>
          <w:lang w:val="de-DE" w:eastAsia="ar-SA"/>
        </w:rPr>
        <w:t>build on that</w:t>
      </w:r>
    </w:p>
  </w:comment>
  <w:comment w:id="1" w:author="Lisa Paulsen" w:date="2025-03-11T14:06:00Z" w:initials="LP">
    <w:p w14:paraId="107C6658" w14:textId="77777777" w:rsidR="00236FA9" w:rsidRDefault="00236FA9" w:rsidP="00236FA9">
      <w:pPr>
        <w:jc w:val="left"/>
      </w:pPr>
      <w:r>
        <w:rPr>
          <w:rStyle w:val="CommentReference"/>
        </w:rPr>
        <w:annotationRef/>
      </w:r>
      <w:r>
        <w:rPr>
          <w:rFonts w:ascii="Calibri" w:eastAsia="Arial Unicode MS" w:hAnsi="Calibri" w:cs="Calibri"/>
          <w:color w:val="000000"/>
          <w:sz w:val="24"/>
          <w:szCs w:val="24"/>
          <w:lang w:val="de-DE" w:eastAsia="ar-SA"/>
        </w:rPr>
        <w:t>Sources</w:t>
      </w:r>
    </w:p>
  </w:comment>
  <w:comment w:id="2" w:author="Lisa Paulsen" w:date="2025-03-11T14:06:00Z" w:initials="LP">
    <w:p w14:paraId="0F6EFC63" w14:textId="77777777" w:rsidR="00236FA9" w:rsidRDefault="00236FA9" w:rsidP="00236FA9">
      <w:pPr>
        <w:jc w:val="left"/>
      </w:pPr>
      <w:r>
        <w:rPr>
          <w:rStyle w:val="CommentReference"/>
        </w:rPr>
        <w:annotationRef/>
      </w:r>
      <w:r>
        <w:rPr>
          <w:rFonts w:ascii="Calibri" w:eastAsia="Arial Unicode MS" w:hAnsi="Calibri" w:cs="Calibri"/>
          <w:color w:val="000000"/>
          <w:sz w:val="24"/>
          <w:szCs w:val="24"/>
          <w:lang w:val="de-DE" w:eastAsia="ar-SA"/>
        </w:rPr>
        <w:t>sources udn bessere beschreibung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52F48C" w15:done="0"/>
  <w15:commentEx w15:paraId="107C6658" w15:done="0"/>
  <w15:commentEx w15:paraId="0F6EFC6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52F48C" w16cid:durableId="084A51BC"/>
  <w16cid:commentId w16cid:paraId="107C6658" w16cid:durableId="7F81B033"/>
  <w16cid:commentId w16cid:paraId="0F6EFC63" w16cid:durableId="6719423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1308FF"/>
    <w:rsid w:val="00236FA9"/>
    <w:rsid w:val="00310D49"/>
    <w:rsid w:val="00401B67"/>
    <w:rsid w:val="005F75DE"/>
    <w:rsid w:val="00624212"/>
    <w:rsid w:val="009D7710"/>
    <w:rsid w:val="00CA22E3"/>
    <w:rsid w:val="00D24383"/>
    <w:rsid w:val="00E455CD"/>
    <w:rsid w:val="00F8447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A9"/>
    <w:pPr>
      <w:spacing w:before="120" w:after="280" w:line="480" w:lineRule="auto"/>
      <w:jc w:val="both"/>
    </w:pPr>
    <w:rPr>
      <w:color w:val="000000" w:themeColor="text1"/>
      <w:kern w:val="0"/>
      <w:sz w:val="22"/>
      <w:szCs w:val="22"/>
      <w:lang w:val="en-US"/>
      <w14:ligatures w14:val="none"/>
    </w:rPr>
  </w:style>
  <w:style w:type="paragraph" w:styleId="Heading1">
    <w:name w:val="heading 1"/>
    <w:basedOn w:val="Normal"/>
    <w:next w:val="Normal"/>
    <w:link w:val="Heading1Char"/>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lang w:val="en-DE"/>
      <w14:ligatures w14:val="standardContextual"/>
    </w:rPr>
  </w:style>
  <w:style w:type="paragraph" w:styleId="Heading2">
    <w:name w:val="heading 2"/>
    <w:basedOn w:val="Normal"/>
    <w:next w:val="Normal"/>
    <w:link w:val="Heading2Char"/>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lang w:val="en-DE"/>
      <w14:ligatures w14:val="standardContextual"/>
    </w:rPr>
  </w:style>
  <w:style w:type="paragraph" w:styleId="Heading3">
    <w:name w:val="heading 3"/>
    <w:basedOn w:val="Normal"/>
    <w:next w:val="Normal"/>
    <w:link w:val="Heading3Char"/>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lang w:val="en-DE"/>
      <w14:ligatures w14:val="standardContextual"/>
    </w:rPr>
  </w:style>
  <w:style w:type="paragraph" w:styleId="Heading4">
    <w:name w:val="heading 4"/>
    <w:basedOn w:val="Normal"/>
    <w:next w:val="Normal"/>
    <w:link w:val="Heading4Char"/>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lang w:val="en-DE"/>
      <w14:ligatures w14:val="standardContextual"/>
    </w:rPr>
  </w:style>
  <w:style w:type="paragraph" w:styleId="Heading5">
    <w:name w:val="heading 5"/>
    <w:basedOn w:val="Normal"/>
    <w:next w:val="Normal"/>
    <w:link w:val="Heading5Char"/>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lang w:val="en-DE"/>
      <w14:ligatures w14:val="standardContextual"/>
    </w:rPr>
  </w:style>
  <w:style w:type="paragraph" w:styleId="Heading6">
    <w:name w:val="heading 6"/>
    <w:basedOn w:val="Normal"/>
    <w:next w:val="Normal"/>
    <w:link w:val="Heading6Char"/>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lang w:val="en-DE"/>
      <w14:ligatures w14:val="standardContextual"/>
    </w:rPr>
  </w:style>
  <w:style w:type="paragraph" w:styleId="Heading7">
    <w:name w:val="heading 7"/>
    <w:basedOn w:val="Normal"/>
    <w:next w:val="Normal"/>
    <w:link w:val="Heading7Char"/>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lang w:val="en-DE"/>
      <w14:ligatures w14:val="standardContextual"/>
    </w:rPr>
  </w:style>
  <w:style w:type="paragraph" w:styleId="Heading8">
    <w:name w:val="heading 8"/>
    <w:basedOn w:val="Normal"/>
    <w:next w:val="Normal"/>
    <w:link w:val="Heading8Char"/>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lang w:val="en-DE"/>
      <w14:ligatures w14:val="standardContextual"/>
    </w:rPr>
  </w:style>
  <w:style w:type="paragraph" w:styleId="Heading9">
    <w:name w:val="heading 9"/>
    <w:basedOn w:val="Normal"/>
    <w:next w:val="Normal"/>
    <w:link w:val="Heading9Char"/>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lang w:val="en-DE"/>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2E3"/>
    <w:rPr>
      <w:rFonts w:eastAsiaTheme="majorEastAsia" w:cstheme="majorBidi"/>
      <w:color w:val="272727" w:themeColor="text1" w:themeTint="D8"/>
    </w:rPr>
  </w:style>
  <w:style w:type="paragraph" w:styleId="Title">
    <w:name w:val="Title"/>
    <w:basedOn w:val="Normal"/>
    <w:next w:val="Normal"/>
    <w:link w:val="TitleChar"/>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lang w:val="en-DE"/>
      <w14:ligatures w14:val="standardContextual"/>
    </w:rPr>
  </w:style>
  <w:style w:type="character" w:customStyle="1" w:styleId="TitleChar">
    <w:name w:val="Title Char"/>
    <w:basedOn w:val="DefaultParagraphFont"/>
    <w:link w:val="Title"/>
    <w:uiPriority w:val="10"/>
    <w:rsid w:val="00CA2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lang w:val="en-DE"/>
      <w14:ligatures w14:val="standardContextual"/>
    </w:rPr>
  </w:style>
  <w:style w:type="character" w:customStyle="1" w:styleId="SubtitleChar">
    <w:name w:val="Subtitle Char"/>
    <w:basedOn w:val="DefaultParagraphFont"/>
    <w:link w:val="Subtitle"/>
    <w:uiPriority w:val="11"/>
    <w:rsid w:val="00CA2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2E3"/>
    <w:pPr>
      <w:spacing w:before="160" w:after="160" w:line="240" w:lineRule="auto"/>
      <w:jc w:val="center"/>
    </w:pPr>
    <w:rPr>
      <w:i/>
      <w:iCs/>
      <w:color w:val="404040" w:themeColor="text1" w:themeTint="BF"/>
      <w:kern w:val="2"/>
      <w:sz w:val="24"/>
      <w:szCs w:val="24"/>
      <w:lang w:val="en-DE"/>
      <w14:ligatures w14:val="standardContextual"/>
    </w:rPr>
  </w:style>
  <w:style w:type="character" w:customStyle="1" w:styleId="QuoteChar">
    <w:name w:val="Quote Char"/>
    <w:basedOn w:val="DefaultParagraphFont"/>
    <w:link w:val="Quote"/>
    <w:uiPriority w:val="29"/>
    <w:rsid w:val="00CA22E3"/>
    <w:rPr>
      <w:i/>
      <w:iCs/>
      <w:color w:val="404040" w:themeColor="text1" w:themeTint="BF"/>
    </w:rPr>
  </w:style>
  <w:style w:type="paragraph" w:styleId="ListParagraph">
    <w:name w:val="List Paragraph"/>
    <w:basedOn w:val="Normal"/>
    <w:uiPriority w:val="34"/>
    <w:qFormat/>
    <w:rsid w:val="00CA22E3"/>
    <w:pPr>
      <w:spacing w:before="0" w:after="0" w:line="240" w:lineRule="auto"/>
      <w:ind w:left="720"/>
      <w:contextualSpacing/>
      <w:jc w:val="left"/>
    </w:pPr>
    <w:rPr>
      <w:color w:val="auto"/>
      <w:kern w:val="2"/>
      <w:sz w:val="24"/>
      <w:szCs w:val="24"/>
      <w:lang w:val="en-DE"/>
      <w14:ligatures w14:val="standardContextual"/>
    </w:rPr>
  </w:style>
  <w:style w:type="character" w:styleId="IntenseEmphasis">
    <w:name w:val="Intense Emphasis"/>
    <w:basedOn w:val="DefaultParagraphFont"/>
    <w:uiPriority w:val="21"/>
    <w:qFormat/>
    <w:rsid w:val="00CA22E3"/>
    <w:rPr>
      <w:i/>
      <w:iCs/>
      <w:color w:val="0F4761" w:themeColor="accent1" w:themeShade="BF"/>
    </w:rPr>
  </w:style>
  <w:style w:type="paragraph" w:styleId="IntenseQuote">
    <w:name w:val="Intense Quote"/>
    <w:basedOn w:val="Normal"/>
    <w:next w:val="Normal"/>
    <w:link w:val="IntenseQuoteChar"/>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lang w:val="en-DE"/>
      <w14:ligatures w14:val="standardContextual"/>
    </w:rPr>
  </w:style>
  <w:style w:type="character" w:customStyle="1" w:styleId="IntenseQuoteChar">
    <w:name w:val="Intense Quote Char"/>
    <w:basedOn w:val="DefaultParagraphFont"/>
    <w:link w:val="IntenseQuote"/>
    <w:uiPriority w:val="30"/>
    <w:rsid w:val="00CA22E3"/>
    <w:rPr>
      <w:i/>
      <w:iCs/>
      <w:color w:val="0F4761" w:themeColor="accent1" w:themeShade="BF"/>
    </w:rPr>
  </w:style>
  <w:style w:type="character" w:styleId="IntenseReference">
    <w:name w:val="Intense Reference"/>
    <w:basedOn w:val="DefaultParagraphFont"/>
    <w:uiPriority w:val="32"/>
    <w:qFormat/>
    <w:rsid w:val="00CA22E3"/>
    <w:rPr>
      <w:b/>
      <w:bCs/>
      <w:smallCaps/>
      <w:color w:val="0F4761" w:themeColor="accent1" w:themeShade="BF"/>
      <w:spacing w:val="5"/>
    </w:rPr>
  </w:style>
  <w:style w:type="character" w:styleId="CommentReference">
    <w:name w:val="annotation reference"/>
    <w:basedOn w:val="DefaultParagraphFont"/>
    <w:uiPriority w:val="99"/>
    <w:semiHidden/>
    <w:unhideWhenUsed/>
    <w:rsid w:val="00236FA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2412</Words>
  <Characters>13749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3</cp:revision>
  <dcterms:created xsi:type="dcterms:W3CDTF">2024-10-10T10:33:00Z</dcterms:created>
  <dcterms:modified xsi:type="dcterms:W3CDTF">2025-03-25T15:16:00Z</dcterms:modified>
</cp:coreProperties>
</file>