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ADAC65B" w:rsidR="00705D42" w:rsidRPr="000B05B1" w:rsidRDefault="001446D6" w:rsidP="004609FD">
            <w:pPr>
              <w:suppressAutoHyphens/>
              <w:spacing w:after="0" w:line="240" w:lineRule="auto"/>
              <w:contextualSpacing/>
              <w:jc w:val="center"/>
              <w:rPr>
                <w:rFonts w:eastAsia="Times New Roman" w:cstheme="minorHAnsi"/>
                <w:b/>
                <w:bCs/>
              </w:rPr>
            </w:pPr>
            <w:r>
              <w:rPr>
                <w:rFonts w:eastAsia="Times New Roman" w:cstheme="minorHAnsi"/>
                <w:b/>
                <w:bCs/>
              </w:rPr>
              <w:t>11/23/25</w:t>
            </w:r>
          </w:p>
        </w:tc>
        <w:tc>
          <w:tcPr>
            <w:tcW w:w="2338" w:type="dxa"/>
            <w:tcMar>
              <w:left w:w="115" w:type="dxa"/>
              <w:right w:w="115" w:type="dxa"/>
            </w:tcMar>
          </w:tcPr>
          <w:p w14:paraId="3389EEA3" w14:textId="5C0D5312" w:rsidR="00705D42" w:rsidRPr="000B05B1" w:rsidRDefault="001446D6" w:rsidP="004609FD">
            <w:pPr>
              <w:suppressAutoHyphens/>
              <w:spacing w:after="0" w:line="240" w:lineRule="auto"/>
              <w:contextualSpacing/>
              <w:jc w:val="center"/>
              <w:rPr>
                <w:rFonts w:eastAsia="Times New Roman" w:cstheme="minorHAnsi"/>
                <w:b/>
                <w:bCs/>
              </w:rPr>
            </w:pPr>
            <w:r>
              <w:rPr>
                <w:rFonts w:eastAsia="Times New Roman" w:cstheme="minorHAnsi"/>
                <w:b/>
                <w:bCs/>
              </w:rPr>
              <w:t>Phillip</w:t>
            </w:r>
            <w:r w:rsidR="00491181">
              <w:rPr>
                <w:rFonts w:eastAsia="Times New Roman" w:cstheme="minorHAnsi"/>
                <w:b/>
                <w:bCs/>
              </w:rPr>
              <w:t xml:space="preserve"> Cowan</w:t>
            </w:r>
          </w:p>
        </w:tc>
        <w:tc>
          <w:tcPr>
            <w:tcW w:w="2338" w:type="dxa"/>
            <w:tcMar>
              <w:left w:w="115" w:type="dxa"/>
              <w:right w:w="115" w:type="dxa"/>
            </w:tcMar>
          </w:tcPr>
          <w:p w14:paraId="4D94B6C2" w14:textId="2CF98242" w:rsidR="00705D42" w:rsidRPr="000B05B1" w:rsidRDefault="001446D6" w:rsidP="004609FD">
            <w:pPr>
              <w:suppressAutoHyphens/>
              <w:spacing w:after="0" w:line="240" w:lineRule="auto"/>
              <w:contextualSpacing/>
              <w:jc w:val="center"/>
              <w:rPr>
                <w:rFonts w:eastAsia="Times New Roman" w:cstheme="minorHAnsi"/>
                <w:b/>
                <w:bCs/>
              </w:rPr>
            </w:pPr>
            <w:r>
              <w:rPr>
                <w:rFonts w:eastAsia="Times New Roman" w:cstheme="minorHAnsi"/>
                <w:b/>
                <w:bCs/>
              </w:rPr>
              <w:t>Initial Assessment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7740897" w:rsidR="531DB269" w:rsidRDefault="001446D6" w:rsidP="000B05B1">
      <w:pPr>
        <w:suppressAutoHyphens/>
        <w:spacing w:after="0" w:line="240" w:lineRule="auto"/>
        <w:contextualSpacing/>
        <w:rPr>
          <w:rFonts w:cstheme="minorHAnsi"/>
          <w:color w:val="000000" w:themeColor="text1"/>
        </w:rPr>
      </w:pPr>
      <w:r>
        <w:rPr>
          <w:rFonts w:cstheme="minorHAnsi"/>
          <w:color w:val="000000" w:themeColor="text1"/>
        </w:rPr>
        <w:t>Phillip Cowan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0B751574" w14:textId="77777777" w:rsidR="001446D6" w:rsidRDefault="001446D6" w:rsidP="000B05B1">
      <w:pPr>
        <w:suppressAutoHyphens/>
        <w:spacing w:after="0" w:line="240" w:lineRule="auto"/>
        <w:contextualSpacing/>
        <w:rPr>
          <w:rFonts w:cstheme="minorHAnsi"/>
          <w:b/>
          <w:bCs/>
          <w:color w:val="000000" w:themeColor="text1"/>
        </w:rPr>
      </w:pPr>
    </w:p>
    <w:p w14:paraId="4143284F" w14:textId="0C10F30A" w:rsidR="001446D6" w:rsidRPr="001446D6" w:rsidRDefault="001446D6"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is an international financial consulting company. They operate with the expectations of secure communications and international transactions while adhering to the local laws (like the Gramm-Leach-Billey Act) or guidelines set by any government agencies like the FDIC, wherever they do business.   The common threats like injection and </w:t>
      </w:r>
      <w:proofErr w:type="spellStart"/>
      <w:r>
        <w:rPr>
          <w:rFonts w:cstheme="minorHAnsi"/>
          <w:color w:val="000000" w:themeColor="text1"/>
        </w:rPr>
        <w:t>ddos</w:t>
      </w:r>
      <w:proofErr w:type="spellEnd"/>
      <w:r>
        <w:rPr>
          <w:rFonts w:cstheme="minorHAnsi"/>
          <w:color w:val="000000" w:themeColor="text1"/>
        </w:rPr>
        <w:t xml:space="preserve"> attacks need to be mitigated</w:t>
      </w:r>
      <w:r w:rsidR="00437B01">
        <w:rPr>
          <w:rFonts w:cstheme="minorHAnsi"/>
          <w:color w:val="000000" w:themeColor="text1"/>
        </w:rPr>
        <w:t xml:space="preserve"> by sanitizing and encrypting data, throttling requests, and other best practices to date. </w:t>
      </w:r>
      <w:proofErr w:type="gramStart"/>
      <w:r w:rsidR="00437B01">
        <w:rPr>
          <w:rFonts w:cstheme="minorHAnsi"/>
          <w:color w:val="000000" w:themeColor="text1"/>
        </w:rPr>
        <w:t>Finally</w:t>
      </w:r>
      <w:proofErr w:type="gramEnd"/>
      <w:r w:rsidR="00437B01">
        <w:rPr>
          <w:rFonts w:cstheme="minorHAnsi"/>
          <w:color w:val="000000" w:themeColor="text1"/>
        </w:rPr>
        <w:t xml:space="preserve"> to allow for a more Modernized application, any </w:t>
      </w:r>
      <w:r w:rsidR="00491181">
        <w:rPr>
          <w:rFonts w:cstheme="minorHAnsi"/>
          <w:color w:val="000000" w:themeColor="text1"/>
        </w:rPr>
        <w:t>open-source</w:t>
      </w:r>
      <w:r w:rsidR="00437B01">
        <w:rPr>
          <w:rFonts w:cstheme="minorHAnsi"/>
          <w:color w:val="000000" w:themeColor="text1"/>
        </w:rPr>
        <w:t xml:space="preserve"> libraries used will need to be updated regularly and any HTTP calls must be certified instead with HTTPS requests.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B0E6469" w14:textId="77777777" w:rsidR="00437B01" w:rsidRDefault="00437B01" w:rsidP="000B05B1">
      <w:pPr>
        <w:suppressAutoHyphens/>
        <w:spacing w:after="0" w:line="240" w:lineRule="auto"/>
        <w:contextualSpacing/>
        <w:rPr>
          <w:rFonts w:cstheme="minorHAnsi"/>
          <w:b/>
          <w:bCs/>
          <w:color w:val="000000" w:themeColor="text1"/>
        </w:rPr>
      </w:pPr>
    </w:p>
    <w:p w14:paraId="6F67B92F" w14:textId="55406C5C" w:rsidR="00437B01" w:rsidRPr="00437B01" w:rsidRDefault="00437B01" w:rsidP="00437B01">
      <w:pPr>
        <w:suppressAutoHyphens/>
        <w:spacing w:after="0" w:line="240" w:lineRule="auto"/>
        <w:contextualSpacing/>
        <w:rPr>
          <w:rFonts w:cstheme="minorHAnsi"/>
          <w:color w:val="000000" w:themeColor="text1"/>
        </w:rPr>
      </w:pPr>
      <w:r w:rsidRPr="00437B01">
        <w:rPr>
          <w:rFonts w:cstheme="minorHAnsi"/>
          <w:color w:val="000000" w:themeColor="text1"/>
        </w:rPr>
        <w:t>Input Validation</w:t>
      </w:r>
      <w:r>
        <w:rPr>
          <w:rFonts w:cstheme="minorHAnsi"/>
          <w:color w:val="000000" w:themeColor="text1"/>
        </w:rPr>
        <w:t>:  to</w:t>
      </w:r>
      <w:r w:rsidRPr="00437B01">
        <w:rPr>
          <w:rFonts w:cstheme="minorHAnsi"/>
          <w:color w:val="000000" w:themeColor="text1"/>
        </w:rPr>
        <w:t xml:space="preserve"> ensure that </w:t>
      </w:r>
      <w:r>
        <w:rPr>
          <w:rFonts w:cstheme="minorHAnsi"/>
          <w:color w:val="000000" w:themeColor="text1"/>
        </w:rPr>
        <w:t>data entered is safe for the application and satisfies the requirements for the form. Will adhere to R</w:t>
      </w:r>
      <w:r w:rsidRPr="00437B01">
        <w:rPr>
          <w:rFonts w:cstheme="minorHAnsi"/>
          <w:color w:val="000000" w:themeColor="text1"/>
        </w:rPr>
        <w:t>ESTful web API</w:t>
      </w:r>
      <w:r>
        <w:rPr>
          <w:rFonts w:cstheme="minorHAnsi"/>
          <w:color w:val="000000" w:themeColor="text1"/>
        </w:rPr>
        <w:t xml:space="preserve"> guidelines so common issues like</w:t>
      </w:r>
      <w:r w:rsidRPr="00437B01">
        <w:rPr>
          <w:rFonts w:cstheme="minorHAnsi"/>
          <w:color w:val="000000" w:themeColor="text1"/>
        </w:rPr>
        <w:t xml:space="preserve"> SQL Injection are prevented.</w:t>
      </w:r>
    </w:p>
    <w:p w14:paraId="793823A7" w14:textId="77777777" w:rsidR="00437B01" w:rsidRPr="00437B01" w:rsidRDefault="00437B01" w:rsidP="00437B01">
      <w:pPr>
        <w:suppressAutoHyphens/>
        <w:spacing w:after="0" w:line="240" w:lineRule="auto"/>
        <w:contextualSpacing/>
        <w:rPr>
          <w:rFonts w:cstheme="minorHAnsi"/>
          <w:color w:val="000000" w:themeColor="text1"/>
        </w:rPr>
      </w:pPr>
    </w:p>
    <w:p w14:paraId="79BCA6F0" w14:textId="3FC71485" w:rsidR="00437B01" w:rsidRPr="00437B01" w:rsidRDefault="00437B01" w:rsidP="00437B01">
      <w:pPr>
        <w:suppressAutoHyphens/>
        <w:spacing w:after="0" w:line="240" w:lineRule="auto"/>
        <w:contextualSpacing/>
        <w:rPr>
          <w:rFonts w:cstheme="minorHAnsi"/>
          <w:color w:val="000000" w:themeColor="text1"/>
        </w:rPr>
      </w:pPr>
      <w:r w:rsidRPr="00437B01">
        <w:rPr>
          <w:rFonts w:cstheme="minorHAnsi"/>
          <w:color w:val="000000" w:themeColor="text1"/>
        </w:rPr>
        <w:t>APIs</w:t>
      </w:r>
      <w:r>
        <w:rPr>
          <w:rFonts w:cstheme="minorHAnsi"/>
          <w:color w:val="000000" w:themeColor="text1"/>
        </w:rPr>
        <w:t>: W</w:t>
      </w:r>
      <w:r w:rsidRPr="00437B01">
        <w:rPr>
          <w:rFonts w:cstheme="minorHAnsi"/>
          <w:color w:val="000000" w:themeColor="text1"/>
        </w:rPr>
        <w:t xml:space="preserve">ill be used </w:t>
      </w:r>
      <w:r>
        <w:rPr>
          <w:rFonts w:cstheme="minorHAnsi"/>
          <w:color w:val="000000" w:themeColor="text1"/>
        </w:rPr>
        <w:t>as the mediator between</w:t>
      </w:r>
      <w:r w:rsidRPr="00437B01">
        <w:rPr>
          <w:rFonts w:cstheme="minorHAnsi"/>
          <w:color w:val="000000" w:themeColor="text1"/>
        </w:rPr>
        <w:t xml:space="preserve"> </w:t>
      </w:r>
      <w:r>
        <w:rPr>
          <w:rFonts w:cstheme="minorHAnsi"/>
          <w:color w:val="000000" w:themeColor="text1"/>
        </w:rPr>
        <w:t>client requests(customers)</w:t>
      </w:r>
      <w:r w:rsidRPr="00437B01">
        <w:rPr>
          <w:rFonts w:cstheme="minorHAnsi"/>
          <w:color w:val="000000" w:themeColor="text1"/>
        </w:rPr>
        <w:t xml:space="preserve"> and Artemis Financial</w:t>
      </w:r>
      <w:r>
        <w:rPr>
          <w:rFonts w:cstheme="minorHAnsi"/>
          <w:color w:val="000000" w:themeColor="text1"/>
        </w:rPr>
        <w:t xml:space="preserve"> Servers. </w:t>
      </w:r>
      <w:r w:rsidRPr="00437B01">
        <w:rPr>
          <w:rFonts w:cstheme="minorHAnsi"/>
          <w:color w:val="000000" w:themeColor="text1"/>
        </w:rPr>
        <w:t xml:space="preserve"> </w:t>
      </w:r>
      <w:r>
        <w:rPr>
          <w:rFonts w:cstheme="minorHAnsi"/>
          <w:color w:val="000000" w:themeColor="text1"/>
        </w:rPr>
        <w:t xml:space="preserve">Often times the </w:t>
      </w:r>
      <w:r w:rsidR="004D3614">
        <w:rPr>
          <w:rFonts w:cstheme="minorHAnsi"/>
          <w:color w:val="000000" w:themeColor="text1"/>
        </w:rPr>
        <w:t>server responses are targeted, so any responses will need to be secured.</w:t>
      </w:r>
    </w:p>
    <w:p w14:paraId="555D4D55" w14:textId="77777777" w:rsidR="00437B01" w:rsidRPr="00437B01" w:rsidRDefault="00437B01" w:rsidP="00437B01">
      <w:pPr>
        <w:suppressAutoHyphens/>
        <w:spacing w:after="0" w:line="240" w:lineRule="auto"/>
        <w:contextualSpacing/>
        <w:rPr>
          <w:rFonts w:cstheme="minorHAnsi"/>
          <w:color w:val="000000" w:themeColor="text1"/>
        </w:rPr>
      </w:pPr>
    </w:p>
    <w:p w14:paraId="776C915D" w14:textId="7AB2A71C" w:rsidR="00437B01" w:rsidRPr="00437B01" w:rsidRDefault="00437B01" w:rsidP="00437B01">
      <w:pPr>
        <w:suppressAutoHyphens/>
        <w:spacing w:after="0" w:line="240" w:lineRule="auto"/>
        <w:contextualSpacing/>
        <w:rPr>
          <w:rFonts w:cstheme="minorHAnsi"/>
          <w:color w:val="000000" w:themeColor="text1"/>
        </w:rPr>
      </w:pPr>
      <w:r w:rsidRPr="00437B01">
        <w:rPr>
          <w:rFonts w:cstheme="minorHAnsi"/>
          <w:color w:val="000000" w:themeColor="text1"/>
        </w:rPr>
        <w:t>Code Error</w:t>
      </w:r>
      <w:r>
        <w:rPr>
          <w:rFonts w:cstheme="minorHAnsi"/>
          <w:color w:val="000000" w:themeColor="text1"/>
        </w:rPr>
        <w:t>:</w:t>
      </w:r>
      <w:r w:rsidRPr="00437B01">
        <w:rPr>
          <w:rFonts w:cstheme="minorHAnsi"/>
          <w:color w:val="000000" w:themeColor="text1"/>
        </w:rPr>
        <w:t xml:space="preserve"> </w:t>
      </w:r>
      <w:r>
        <w:rPr>
          <w:rFonts w:cstheme="minorHAnsi"/>
          <w:color w:val="000000" w:themeColor="text1"/>
        </w:rPr>
        <w:t xml:space="preserve"> </w:t>
      </w:r>
      <w:r w:rsidR="004D3614">
        <w:rPr>
          <w:rFonts w:cstheme="minorHAnsi"/>
          <w:color w:val="000000" w:themeColor="text1"/>
        </w:rPr>
        <w:t>Error</w:t>
      </w:r>
      <w:r w:rsidRPr="00437B01">
        <w:rPr>
          <w:rFonts w:cstheme="minorHAnsi"/>
          <w:color w:val="000000" w:themeColor="text1"/>
        </w:rPr>
        <w:t xml:space="preserve"> handling </w:t>
      </w:r>
      <w:r w:rsidR="004D3614">
        <w:rPr>
          <w:rFonts w:cstheme="minorHAnsi"/>
          <w:color w:val="000000" w:themeColor="text1"/>
        </w:rPr>
        <w:t xml:space="preserve">and logging </w:t>
      </w:r>
      <w:r w:rsidRPr="00437B01">
        <w:rPr>
          <w:rFonts w:cstheme="minorHAnsi"/>
          <w:color w:val="000000" w:themeColor="text1"/>
        </w:rPr>
        <w:t xml:space="preserve">is important </w:t>
      </w:r>
      <w:r w:rsidR="004D3614">
        <w:rPr>
          <w:rFonts w:cstheme="minorHAnsi"/>
          <w:color w:val="000000" w:themeColor="text1"/>
        </w:rPr>
        <w:t xml:space="preserve">to </w:t>
      </w:r>
      <w:r w:rsidRPr="00437B01">
        <w:rPr>
          <w:rFonts w:cstheme="minorHAnsi"/>
          <w:color w:val="000000" w:themeColor="text1"/>
        </w:rPr>
        <w:t xml:space="preserve">prevent </w:t>
      </w:r>
      <w:r w:rsidR="004D3614">
        <w:rPr>
          <w:rFonts w:cstheme="minorHAnsi"/>
          <w:color w:val="000000" w:themeColor="text1"/>
        </w:rPr>
        <w:t xml:space="preserve">known </w:t>
      </w:r>
      <w:r w:rsidRPr="00437B01">
        <w:rPr>
          <w:rFonts w:cstheme="minorHAnsi"/>
          <w:color w:val="000000" w:themeColor="text1"/>
        </w:rPr>
        <w:t>vulnerabilities</w:t>
      </w:r>
      <w:r w:rsidR="004D3614">
        <w:rPr>
          <w:rFonts w:cstheme="minorHAnsi"/>
          <w:color w:val="000000" w:themeColor="text1"/>
        </w:rPr>
        <w:t xml:space="preserve"> and manage and track any newly discovered ones.</w:t>
      </w:r>
      <w:r w:rsidRPr="00437B01">
        <w:rPr>
          <w:rFonts w:cstheme="minorHAnsi"/>
          <w:color w:val="000000" w:themeColor="text1"/>
        </w:rPr>
        <w:t xml:space="preserve"> </w:t>
      </w:r>
      <w:r w:rsidR="004D3614">
        <w:rPr>
          <w:rFonts w:cstheme="minorHAnsi"/>
          <w:color w:val="000000" w:themeColor="text1"/>
        </w:rPr>
        <w:t xml:space="preserve">A code error should not provide any sensitive data in its description either or print anything sensitive to the console. </w:t>
      </w:r>
    </w:p>
    <w:p w14:paraId="1B1194AC" w14:textId="77777777" w:rsidR="00437B01" w:rsidRPr="00437B01" w:rsidRDefault="00437B01" w:rsidP="00437B01">
      <w:pPr>
        <w:suppressAutoHyphens/>
        <w:spacing w:after="0" w:line="240" w:lineRule="auto"/>
        <w:contextualSpacing/>
        <w:rPr>
          <w:rFonts w:cstheme="minorHAnsi"/>
          <w:color w:val="000000" w:themeColor="text1"/>
        </w:rPr>
      </w:pPr>
    </w:p>
    <w:p w14:paraId="38BCE94B" w14:textId="5E1B55A1" w:rsidR="00437B01" w:rsidRPr="00437B01" w:rsidRDefault="00437B01" w:rsidP="00437B01">
      <w:pPr>
        <w:suppressAutoHyphens/>
        <w:spacing w:after="0" w:line="240" w:lineRule="auto"/>
        <w:contextualSpacing/>
        <w:rPr>
          <w:rFonts w:cstheme="minorHAnsi"/>
          <w:color w:val="000000" w:themeColor="text1"/>
        </w:rPr>
      </w:pPr>
      <w:r w:rsidRPr="00437B01">
        <w:rPr>
          <w:rFonts w:cstheme="minorHAnsi"/>
          <w:color w:val="000000" w:themeColor="text1"/>
        </w:rPr>
        <w:t>Code Quality</w:t>
      </w:r>
      <w:r>
        <w:rPr>
          <w:rFonts w:cstheme="minorHAnsi"/>
          <w:color w:val="000000" w:themeColor="text1"/>
        </w:rPr>
        <w:t>:</w:t>
      </w:r>
      <w:r w:rsidRPr="00437B01">
        <w:rPr>
          <w:rFonts w:cstheme="minorHAnsi"/>
          <w:color w:val="000000" w:themeColor="text1"/>
        </w:rPr>
        <w:t xml:space="preserve"> </w:t>
      </w:r>
      <w:r w:rsidR="004D3614">
        <w:rPr>
          <w:rFonts w:cstheme="minorHAnsi"/>
          <w:color w:val="000000" w:themeColor="text1"/>
        </w:rPr>
        <w:t xml:space="preserve">At the base of the pyramid is code quality- it is absolutely foundational to the longevity of the application that there is ample test coverage, and the application can be easily maintained. The application will need to adhere to any company style guides and best practices to allow for readability, maintenance, and updates.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766740BE" w14:textId="77777777" w:rsidR="004D3614" w:rsidRDefault="004D3614" w:rsidP="000B05B1">
      <w:pPr>
        <w:suppressAutoHyphens/>
        <w:spacing w:after="0" w:line="240" w:lineRule="auto"/>
        <w:contextualSpacing/>
        <w:rPr>
          <w:rFonts w:cstheme="minorHAnsi"/>
          <w:b/>
          <w:bCs/>
          <w:color w:val="000000" w:themeColor="text1"/>
        </w:rPr>
      </w:pPr>
    </w:p>
    <w:p w14:paraId="0E4EC735" w14:textId="7BEE824C" w:rsidR="004D3614" w:rsidRPr="00491181" w:rsidRDefault="00491181" w:rsidP="000B05B1">
      <w:pPr>
        <w:suppressAutoHyphens/>
        <w:spacing w:after="0" w:line="240" w:lineRule="auto"/>
        <w:contextualSpacing/>
        <w:rPr>
          <w:rFonts w:cstheme="minorHAnsi"/>
          <w:color w:val="000000" w:themeColor="text1"/>
        </w:rPr>
      </w:pPr>
      <w:r>
        <w:rPr>
          <w:rFonts w:cstheme="minorHAnsi"/>
          <w:color w:val="000000" w:themeColor="text1"/>
        </w:rPr>
        <w:t xml:space="preserve">The first things that stick out to me are the outdated Spring and Spring Boot libraries, and the </w:t>
      </w:r>
      <w:proofErr w:type="spellStart"/>
      <w:r>
        <w:rPr>
          <w:rFonts w:cstheme="minorHAnsi"/>
          <w:color w:val="000000" w:themeColor="text1"/>
        </w:rPr>
        <w:t>CRUDController</w:t>
      </w:r>
      <w:proofErr w:type="spellEnd"/>
      <w:r>
        <w:rPr>
          <w:rFonts w:cstheme="minorHAnsi"/>
          <w:color w:val="000000" w:themeColor="text1"/>
        </w:rPr>
        <w:t xml:space="preserve"> and </w:t>
      </w:r>
      <w:proofErr w:type="spellStart"/>
      <w:r>
        <w:rPr>
          <w:rFonts w:cstheme="minorHAnsi"/>
          <w:color w:val="000000" w:themeColor="text1"/>
        </w:rPr>
        <w:t>GreetingController</w:t>
      </w:r>
      <w:proofErr w:type="spellEnd"/>
      <w:r>
        <w:rPr>
          <w:rFonts w:cstheme="minorHAnsi"/>
          <w:color w:val="000000" w:themeColor="text1"/>
        </w:rPr>
        <w:t xml:space="preserve"> classes. Any libraries should be updated to the newest stable version, and the controller classes should have input validation and error handling built-in, possibly with encryption in those classes as well or build into another layer as needed. </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620B66B4" w14:textId="77777777" w:rsidR="00D561FE" w:rsidRDefault="00D561FE" w:rsidP="000B05B1">
      <w:pPr>
        <w:suppressAutoHyphens/>
        <w:spacing w:after="0" w:line="240" w:lineRule="auto"/>
        <w:contextualSpacing/>
        <w:rPr>
          <w:rFonts w:cstheme="minorHAnsi"/>
          <w:b/>
          <w:bCs/>
          <w:color w:val="000000" w:themeColor="text1"/>
        </w:rPr>
      </w:pPr>
    </w:p>
    <w:p w14:paraId="43D9BD8F" w14:textId="77777777" w:rsidR="00D561FE" w:rsidRDefault="00D561FE" w:rsidP="00D561FE">
      <w:pPr>
        <w:numPr>
          <w:ilvl w:val="0"/>
          <w:numId w:val="26"/>
        </w:numPr>
        <w:spacing w:after="0" w:line="240" w:lineRule="auto"/>
      </w:pPr>
      <w:r>
        <w:t>bcprov-jdk15on-1.46.jar</w:t>
      </w:r>
    </w:p>
    <w:p w14:paraId="1349F5D0" w14:textId="77777777" w:rsidR="00D561FE" w:rsidRDefault="00D561FE" w:rsidP="00D561FE">
      <w:pPr>
        <w:numPr>
          <w:ilvl w:val="1"/>
          <w:numId w:val="26"/>
        </w:numPr>
        <w:spacing w:after="0" w:line="240" w:lineRule="auto"/>
      </w:pPr>
      <w:r>
        <w:t>The Bouncy Castle Crypto package is a Java implementation of cryptographic algorithms. This jar contains JCE provider and lightweight API for the Bouncy Castle Cryptography APIs for JDK 1.5 to JDK 1.7.</w:t>
      </w:r>
    </w:p>
    <w:p w14:paraId="1767DE65" w14:textId="77777777" w:rsidR="00D561FE" w:rsidRDefault="00D561FE" w:rsidP="00D561FE">
      <w:pPr>
        <w:numPr>
          <w:ilvl w:val="1"/>
          <w:numId w:val="26"/>
        </w:numPr>
        <w:spacing w:after="0" w:line="240" w:lineRule="auto"/>
      </w:pPr>
      <w:r>
        <w:t>The version of Bouncy Castle JCE Provider being used should be updated to one after version 1.55</w:t>
      </w:r>
    </w:p>
    <w:p w14:paraId="06CB7427" w14:textId="77777777" w:rsidR="00D561FE" w:rsidRDefault="00D561FE" w:rsidP="00D561FE">
      <w:pPr>
        <w:numPr>
          <w:ilvl w:val="0"/>
          <w:numId w:val="26"/>
        </w:numPr>
        <w:spacing w:after="0" w:line="240" w:lineRule="auto"/>
      </w:pPr>
      <w:r>
        <w:t>hibernate-validator-6.0.18.Final.jar</w:t>
      </w:r>
    </w:p>
    <w:p w14:paraId="4633BD21" w14:textId="77777777" w:rsidR="00D561FE" w:rsidRDefault="00D561FE" w:rsidP="00D561FE">
      <w:pPr>
        <w:numPr>
          <w:ilvl w:val="1"/>
          <w:numId w:val="26"/>
        </w:numPr>
        <w:spacing w:after="0" w:line="240" w:lineRule="auto"/>
      </w:pPr>
      <w:r>
        <w:lastRenderedPageBreak/>
        <w:t>A flaw was found in hibernate-validator 6.1.</w:t>
      </w:r>
      <w:proofErr w:type="gramStart"/>
      <w:r>
        <w:t>2.Final</w:t>
      </w:r>
      <w:proofErr w:type="gramEnd"/>
      <w:r>
        <w:t>. A bug in the interpolation of constraint error messages code enables invalid EL expressions to be evaluated as if they were valid. This bug enables attackers to bypass input sanitation (escaping, stripping) controls that developers may have put in place when handling user-controlled data in error messages.</w:t>
      </w:r>
    </w:p>
    <w:p w14:paraId="49EB8756" w14:textId="77777777" w:rsidR="00D561FE" w:rsidRDefault="00D561FE" w:rsidP="00D561FE">
      <w:pPr>
        <w:numPr>
          <w:ilvl w:val="1"/>
          <w:numId w:val="26"/>
        </w:numPr>
        <w:spacing w:after="0" w:line="240" w:lineRule="auto"/>
      </w:pPr>
      <w:r>
        <w:t>This can be fixed by upgrading to hibernate-validator-6.0.</w:t>
      </w:r>
      <w:proofErr w:type="gramStart"/>
      <w:r>
        <w:t>20.Final</w:t>
      </w:r>
      <w:proofErr w:type="gramEnd"/>
    </w:p>
    <w:p w14:paraId="6BB3BABE"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jackson-databind-2.10.2.jar</w:t>
      </w:r>
    </w:p>
    <w:p w14:paraId="690FF652" w14:textId="77777777" w:rsidR="00D561FE" w:rsidRDefault="00D561FE" w:rsidP="00D561FE">
      <w:pPr>
        <w:numPr>
          <w:ilvl w:val="1"/>
          <w:numId w:val="26"/>
        </w:numPr>
        <w:spacing w:after="0" w:line="240" w:lineRule="auto"/>
        <w:rPr>
          <w:rFonts w:ascii="Courier New" w:eastAsia="Courier New" w:hAnsi="Courier New" w:cs="Courier New"/>
        </w:rPr>
      </w:pPr>
      <w:r>
        <w:t xml:space="preserve">General data-binding functionality for </w:t>
      </w:r>
      <w:proofErr w:type="gramStart"/>
      <w:r>
        <w:t>Jackson:</w:t>
      </w:r>
      <w:proofErr w:type="gramEnd"/>
      <w:r>
        <w:t xml:space="preserve"> works on core streaming API</w:t>
      </w:r>
    </w:p>
    <w:p w14:paraId="246985D3" w14:textId="77777777" w:rsidR="00D561FE" w:rsidRDefault="00D561FE" w:rsidP="00D561FE">
      <w:pPr>
        <w:numPr>
          <w:ilvl w:val="1"/>
          <w:numId w:val="26"/>
        </w:numPr>
        <w:spacing w:after="0" w:line="240" w:lineRule="auto"/>
        <w:rPr>
          <w:rFonts w:ascii="Courier New" w:eastAsia="Courier New" w:hAnsi="Courier New" w:cs="Courier New"/>
        </w:rPr>
      </w:pPr>
      <w:r>
        <w:t xml:space="preserve">Version of </w:t>
      </w:r>
      <w:proofErr w:type="spellStart"/>
      <w:r>
        <w:t>jackson-databind</w:t>
      </w:r>
      <w:proofErr w:type="spellEnd"/>
      <w:r>
        <w:t xml:space="preserve"> being used should be updated to 2.13.0 or newer.</w:t>
      </w:r>
    </w:p>
    <w:p w14:paraId="7F3FC7EA"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log4j-api-2.12.1.jar</w:t>
      </w:r>
    </w:p>
    <w:p w14:paraId="4CE55B29" w14:textId="77777777" w:rsidR="00D561FE" w:rsidRDefault="00D561FE" w:rsidP="00D561FE">
      <w:pPr>
        <w:numPr>
          <w:ilvl w:val="1"/>
          <w:numId w:val="26"/>
        </w:numPr>
        <w:spacing w:after="0" w:line="240" w:lineRule="auto"/>
        <w:rPr>
          <w:rFonts w:ascii="Courier New" w:eastAsia="Courier New" w:hAnsi="Courier New" w:cs="Courier New"/>
        </w:rPr>
      </w:pPr>
      <w:r>
        <w:t>The Apache Log4j API</w:t>
      </w:r>
    </w:p>
    <w:p w14:paraId="15E7172D" w14:textId="77777777" w:rsidR="00D561FE" w:rsidRDefault="00D561FE" w:rsidP="00D561FE">
      <w:pPr>
        <w:numPr>
          <w:ilvl w:val="1"/>
          <w:numId w:val="26"/>
        </w:numPr>
        <w:spacing w:after="0" w:line="240" w:lineRule="auto"/>
        <w:rPr>
          <w:rFonts w:ascii="Courier New" w:eastAsia="Courier New" w:hAnsi="Courier New" w:cs="Courier New"/>
        </w:rPr>
      </w:pPr>
      <w:r>
        <w:t>This issue is fixed by limiting JNDI data source names to the java protocol. It is also recommended to upgrade the apache-log4j2 package being used.</w:t>
      </w:r>
    </w:p>
    <w:p w14:paraId="5D70E6AC"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logback-core-1.2.3.jar</w:t>
      </w:r>
    </w:p>
    <w:p w14:paraId="4F4E3FB5" w14:textId="77777777" w:rsidR="00D561FE" w:rsidRDefault="00D561FE" w:rsidP="00D561FE">
      <w:pPr>
        <w:numPr>
          <w:ilvl w:val="1"/>
          <w:numId w:val="26"/>
        </w:numPr>
        <w:spacing w:after="0" w:line="240" w:lineRule="auto"/>
        <w:rPr>
          <w:rFonts w:ascii="Courier New" w:eastAsia="Courier New" w:hAnsi="Courier New" w:cs="Courier New"/>
        </w:rPr>
      </w:pPr>
      <w:proofErr w:type="spellStart"/>
      <w:r>
        <w:t>logback</w:t>
      </w:r>
      <w:proofErr w:type="spellEnd"/>
      <w:r>
        <w:t>-core module</w:t>
      </w:r>
    </w:p>
    <w:p w14:paraId="07EED9D3" w14:textId="77777777" w:rsidR="00D561FE" w:rsidRDefault="00D561FE" w:rsidP="00D561FE">
      <w:pPr>
        <w:numPr>
          <w:ilvl w:val="1"/>
          <w:numId w:val="26"/>
        </w:numPr>
        <w:spacing w:after="0" w:line="240" w:lineRule="auto"/>
        <w:rPr>
          <w:rFonts w:ascii="Courier New" w:eastAsia="Courier New" w:hAnsi="Courier New" w:cs="Courier New"/>
        </w:rPr>
      </w:pPr>
      <w:r>
        <w:t xml:space="preserve">In </w:t>
      </w:r>
      <w:proofErr w:type="spellStart"/>
      <w:r>
        <w:t>logback</w:t>
      </w:r>
      <w:proofErr w:type="spellEnd"/>
      <w:r>
        <w:t xml:space="preserve"> version 1.2.7 and prior versions, an attacker with the required privileges to edit configurations files could craft a malicious configuration allowing to execute arbitrary code loaded from LDAP servers.</w:t>
      </w:r>
    </w:p>
    <w:p w14:paraId="712729AC" w14:textId="77777777" w:rsidR="00D561FE" w:rsidRDefault="00D561FE" w:rsidP="00D561FE">
      <w:pPr>
        <w:numPr>
          <w:ilvl w:val="1"/>
          <w:numId w:val="26"/>
        </w:numPr>
        <w:spacing w:after="0" w:line="240" w:lineRule="auto"/>
        <w:rPr>
          <w:rFonts w:ascii="Courier New" w:eastAsia="Courier New" w:hAnsi="Courier New" w:cs="Courier New"/>
        </w:rPr>
      </w:pPr>
      <w:r>
        <w:t xml:space="preserve">This vulnerability can be mitigated by upgrading to a version of </w:t>
      </w:r>
      <w:proofErr w:type="spellStart"/>
      <w:r>
        <w:t>logback</w:t>
      </w:r>
      <w:proofErr w:type="spellEnd"/>
      <w:r>
        <w:t xml:space="preserve"> newer than 1.2.7</w:t>
      </w:r>
    </w:p>
    <w:p w14:paraId="0676AA44"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snakeyaml-1.25.jar</w:t>
      </w:r>
    </w:p>
    <w:p w14:paraId="116EB312" w14:textId="77777777" w:rsidR="00D561FE" w:rsidRDefault="00D561FE" w:rsidP="00D561FE">
      <w:pPr>
        <w:numPr>
          <w:ilvl w:val="1"/>
          <w:numId w:val="26"/>
        </w:numPr>
        <w:spacing w:after="0" w:line="240" w:lineRule="auto"/>
        <w:rPr>
          <w:rFonts w:ascii="Courier New" w:eastAsia="Courier New" w:hAnsi="Courier New" w:cs="Courier New"/>
        </w:rPr>
      </w:pPr>
      <w:r>
        <w:t>YAML 1.1 parser and emitter for Java</w:t>
      </w:r>
    </w:p>
    <w:p w14:paraId="5ED86E23" w14:textId="77777777" w:rsidR="00D561FE" w:rsidRDefault="00D561FE" w:rsidP="00D561FE">
      <w:pPr>
        <w:numPr>
          <w:ilvl w:val="1"/>
          <w:numId w:val="26"/>
        </w:numPr>
        <w:spacing w:after="0" w:line="240" w:lineRule="auto"/>
        <w:rPr>
          <w:rFonts w:ascii="Courier New" w:eastAsia="Courier New" w:hAnsi="Courier New" w:cs="Courier New"/>
        </w:rPr>
      </w:pPr>
      <w:r>
        <w:t xml:space="preserve">The Alias feature in </w:t>
      </w:r>
      <w:proofErr w:type="spellStart"/>
      <w:r>
        <w:t>SnakeYAML</w:t>
      </w:r>
      <w:proofErr w:type="spellEnd"/>
      <w:r>
        <w:t xml:space="preserve"> 1.18 allows entity expansion during a load operation, a related issue to CVE-2003-1564.</w:t>
      </w:r>
    </w:p>
    <w:p w14:paraId="30062230" w14:textId="77777777" w:rsidR="00D561FE" w:rsidRDefault="00D561FE" w:rsidP="00D561FE">
      <w:pPr>
        <w:numPr>
          <w:ilvl w:val="1"/>
          <w:numId w:val="26"/>
        </w:numPr>
        <w:spacing w:after="0" w:line="240" w:lineRule="auto"/>
      </w:pPr>
      <w:r>
        <w:t xml:space="preserve">This vulnerability can be mitigated by upgrading </w:t>
      </w:r>
      <w:proofErr w:type="spellStart"/>
      <w:r>
        <w:t>snakeyaml</w:t>
      </w:r>
      <w:proofErr w:type="spellEnd"/>
      <w:r>
        <w:t xml:space="preserve"> to 1.26</w:t>
      </w:r>
    </w:p>
    <w:p w14:paraId="765A4D5F"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spring-aop-5.2.3.RELEASE.jar</w:t>
      </w:r>
    </w:p>
    <w:p w14:paraId="01572FB9" w14:textId="77777777" w:rsidR="00D561FE" w:rsidRDefault="00D561FE" w:rsidP="00D561FE">
      <w:pPr>
        <w:numPr>
          <w:ilvl w:val="1"/>
          <w:numId w:val="26"/>
        </w:numPr>
        <w:spacing w:after="0" w:line="240" w:lineRule="auto"/>
        <w:rPr>
          <w:rFonts w:ascii="Courier New" w:eastAsia="Courier New" w:hAnsi="Courier New" w:cs="Courier New"/>
        </w:rPr>
      </w:pPr>
      <w:r>
        <w:t>Spring AOP</w:t>
      </w:r>
    </w:p>
    <w:p w14:paraId="08CE8994" w14:textId="77777777" w:rsidR="00D561FE" w:rsidRDefault="00D561FE" w:rsidP="00D561FE">
      <w:pPr>
        <w:numPr>
          <w:ilvl w:val="1"/>
          <w:numId w:val="26"/>
        </w:numPr>
        <w:spacing w:after="0" w:line="240" w:lineRule="auto"/>
        <w:rPr>
          <w:rFonts w:ascii="Courier New" w:eastAsia="Courier New" w:hAnsi="Courier New" w:cs="Courier New"/>
        </w:rPr>
      </w:pPr>
      <w:r>
        <w:t xml:space="preserve">In Spring Framework versions 5.3.0 - 5.3.16, 5.2.0 - 5.2.19, and older unsupported versions, it is possible for a user to provide a specially crafted </w:t>
      </w:r>
      <w:proofErr w:type="spellStart"/>
      <w:r>
        <w:t>SpEL</w:t>
      </w:r>
      <w:proofErr w:type="spellEnd"/>
      <w:r>
        <w:t xml:space="preserve"> expression that may cause a </w:t>
      </w:r>
      <w:proofErr w:type="gramStart"/>
      <w:r>
        <w:t>denial of service</w:t>
      </w:r>
      <w:proofErr w:type="gramEnd"/>
      <w:r>
        <w:t xml:space="preserve"> condition.</w:t>
      </w:r>
    </w:p>
    <w:p w14:paraId="76809D2C" w14:textId="77777777" w:rsidR="00D561FE" w:rsidRDefault="00D561FE" w:rsidP="00D561FE">
      <w:pPr>
        <w:numPr>
          <w:ilvl w:val="1"/>
          <w:numId w:val="26"/>
        </w:numPr>
        <w:spacing w:after="0" w:line="240" w:lineRule="auto"/>
      </w:pPr>
      <w:r>
        <w:t>This issue can be mitigated accordingly: 5.3.x users should upgrade to 5.3.17+. 5.2.x users should upgrade to 5.2.20+</w:t>
      </w:r>
    </w:p>
    <w:p w14:paraId="3F1AA558"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spring-boot-2.2.4.RELEASE.jar</w:t>
      </w:r>
    </w:p>
    <w:p w14:paraId="7C4608E4" w14:textId="77777777" w:rsidR="00D561FE" w:rsidRDefault="00D561FE" w:rsidP="00D561FE">
      <w:pPr>
        <w:numPr>
          <w:ilvl w:val="1"/>
          <w:numId w:val="26"/>
        </w:numPr>
        <w:spacing w:after="0" w:line="240" w:lineRule="auto"/>
        <w:rPr>
          <w:rFonts w:ascii="Courier New" w:eastAsia="Courier New" w:hAnsi="Courier New" w:cs="Courier New"/>
        </w:rPr>
      </w:pPr>
      <w:r>
        <w:t>Spring Boot</w:t>
      </w:r>
    </w:p>
    <w:p w14:paraId="25D0108F" w14:textId="77777777" w:rsidR="00D561FE" w:rsidRDefault="00D561FE" w:rsidP="00D561FE">
      <w:pPr>
        <w:numPr>
          <w:ilvl w:val="1"/>
          <w:numId w:val="26"/>
        </w:numPr>
        <w:spacing w:after="0" w:line="240" w:lineRule="auto"/>
        <w:rPr>
          <w:rFonts w:ascii="Courier New" w:eastAsia="Courier New" w:hAnsi="Courier New" w:cs="Courier New"/>
        </w:rPr>
      </w:pPr>
      <w:r>
        <w:t xml:space="preserve">In Spring Framework versions 5.3.0 - 5.3.16, 5.2.0 - 5.2.19, and older unsupported versions, it is possible for a user to provide a specially crafted </w:t>
      </w:r>
      <w:proofErr w:type="spellStart"/>
      <w:r>
        <w:t>SpEL</w:t>
      </w:r>
      <w:proofErr w:type="spellEnd"/>
      <w:r>
        <w:t xml:space="preserve"> expression that may cause a </w:t>
      </w:r>
      <w:proofErr w:type="gramStart"/>
      <w:r>
        <w:t>denial of service</w:t>
      </w:r>
      <w:proofErr w:type="gramEnd"/>
      <w:r>
        <w:t xml:space="preserve"> condition.</w:t>
      </w:r>
    </w:p>
    <w:p w14:paraId="3A180FD9" w14:textId="77777777" w:rsidR="00D561FE" w:rsidRDefault="00D561FE" w:rsidP="00D561FE">
      <w:pPr>
        <w:numPr>
          <w:ilvl w:val="1"/>
          <w:numId w:val="26"/>
        </w:numPr>
        <w:spacing w:after="0" w:line="240" w:lineRule="auto"/>
      </w:pPr>
      <w:r>
        <w:t>This vulnerability is patched in versions v2.2.</w:t>
      </w:r>
      <w:proofErr w:type="gramStart"/>
      <w:r>
        <w:t>11.RELEASE</w:t>
      </w:r>
      <w:proofErr w:type="gramEnd"/>
      <w:r>
        <w:t xml:space="preserve"> or later.</w:t>
      </w:r>
    </w:p>
    <w:p w14:paraId="4824BFC3"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spring-core-5.2.3.RELEASE.jar</w:t>
      </w:r>
    </w:p>
    <w:p w14:paraId="44DD8411" w14:textId="77777777" w:rsidR="00D561FE" w:rsidRDefault="00D561FE" w:rsidP="00D561FE">
      <w:pPr>
        <w:numPr>
          <w:ilvl w:val="1"/>
          <w:numId w:val="26"/>
        </w:numPr>
        <w:spacing w:after="0" w:line="240" w:lineRule="auto"/>
        <w:rPr>
          <w:rFonts w:ascii="Courier New" w:eastAsia="Courier New" w:hAnsi="Courier New" w:cs="Courier New"/>
        </w:rPr>
      </w:pPr>
      <w:r>
        <w:t>Spring Core</w:t>
      </w:r>
    </w:p>
    <w:p w14:paraId="01204D0E" w14:textId="77777777" w:rsidR="00D561FE" w:rsidRDefault="00D561FE" w:rsidP="00D561FE">
      <w:pPr>
        <w:numPr>
          <w:ilvl w:val="1"/>
          <w:numId w:val="26"/>
        </w:numPr>
        <w:spacing w:after="0" w:line="240" w:lineRule="auto"/>
        <w:rPr>
          <w:rFonts w:ascii="Courier New" w:eastAsia="Courier New" w:hAnsi="Courier New" w:cs="Courier New"/>
        </w:rPr>
      </w:pPr>
      <w:r>
        <w:t xml:space="preserve">In Spring Framework versions 5.3.0 - 5.3.16, 5.2.0 - 5.2.19, and older unsupported versions, it is possible for a user to provide a specially crafted </w:t>
      </w:r>
      <w:proofErr w:type="spellStart"/>
      <w:r>
        <w:t>SpEL</w:t>
      </w:r>
      <w:proofErr w:type="spellEnd"/>
      <w:r>
        <w:t xml:space="preserve"> expression that may cause a </w:t>
      </w:r>
      <w:proofErr w:type="gramStart"/>
      <w:r>
        <w:t>denial of service</w:t>
      </w:r>
      <w:proofErr w:type="gramEnd"/>
      <w:r>
        <w:t xml:space="preserve"> condition.</w:t>
      </w:r>
    </w:p>
    <w:p w14:paraId="4F38D37F" w14:textId="77777777" w:rsidR="00D561FE" w:rsidRDefault="00D561FE" w:rsidP="00D561FE">
      <w:pPr>
        <w:numPr>
          <w:ilvl w:val="1"/>
          <w:numId w:val="26"/>
        </w:numPr>
        <w:spacing w:after="0" w:line="240" w:lineRule="auto"/>
      </w:pPr>
      <w:r>
        <w:t>This issue can be mitigated accordingly: 5.3.x users should upgrade to 5.3.17+. 5.2.x users should upgrade to 5.2.20+</w:t>
      </w:r>
    </w:p>
    <w:p w14:paraId="52169EEE"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tomcat-embed-core-9.0.30.jar</w:t>
      </w:r>
    </w:p>
    <w:p w14:paraId="48DBF610" w14:textId="77777777" w:rsidR="00D561FE" w:rsidRDefault="00D561FE" w:rsidP="00D561FE">
      <w:pPr>
        <w:numPr>
          <w:ilvl w:val="1"/>
          <w:numId w:val="26"/>
        </w:numPr>
        <w:spacing w:after="0" w:line="240" w:lineRule="auto"/>
        <w:rPr>
          <w:rFonts w:ascii="Courier New" w:eastAsia="Courier New" w:hAnsi="Courier New" w:cs="Courier New"/>
        </w:rPr>
      </w:pPr>
      <w:r>
        <w:t>Core Tomcat implementation</w:t>
      </w:r>
    </w:p>
    <w:p w14:paraId="397BA957" w14:textId="77777777" w:rsidR="00D561FE" w:rsidRDefault="00D561FE" w:rsidP="00D561FE">
      <w:pPr>
        <w:numPr>
          <w:ilvl w:val="1"/>
          <w:numId w:val="26"/>
        </w:numPr>
        <w:spacing w:after="0" w:line="240" w:lineRule="auto"/>
        <w:rPr>
          <w:rFonts w:ascii="Courier New" w:eastAsia="Courier New" w:hAnsi="Courier New" w:cs="Courier New"/>
        </w:rPr>
      </w:pPr>
      <w:r>
        <w:lastRenderedPageBreak/>
        <w:t xml:space="preserve">The documentation for the </w:t>
      </w:r>
      <w:proofErr w:type="spellStart"/>
      <w:r>
        <w:t>EncryptInterceptor</w:t>
      </w:r>
      <w:proofErr w:type="spellEnd"/>
      <w:r>
        <w:t xml:space="preserve"> incorrectly stated it enabled Tomcat clustering to run over an untrusted network. This was not correct. While the </w:t>
      </w:r>
      <w:proofErr w:type="spellStart"/>
      <w:r>
        <w:t>EncryptInterceptor</w:t>
      </w:r>
      <w:proofErr w:type="spellEnd"/>
      <w:r>
        <w:t xml:space="preserve"> does provide confidentiality and integrity protection, it does not protect against all risks associated with running over any untrusted network, particularly DoS risks.</w:t>
      </w:r>
    </w:p>
    <w:p w14:paraId="581C4D2A" w14:textId="77777777" w:rsidR="00D561FE" w:rsidRDefault="00D561FE" w:rsidP="00D561FE">
      <w:pPr>
        <w:numPr>
          <w:ilvl w:val="1"/>
          <w:numId w:val="26"/>
        </w:numPr>
        <w:spacing w:after="0" w:line="240" w:lineRule="auto"/>
      </w:pPr>
      <w:r>
        <w:t>Users running clustering over an untrusted network who require full protection should switch to an alternative solution such as running the clustering communication over a VPN.</w:t>
      </w:r>
    </w:p>
    <w:p w14:paraId="50C926F0" w14:textId="77777777" w:rsidR="00D561FE" w:rsidRDefault="00D561FE" w:rsidP="00D561FE">
      <w:pPr>
        <w:numPr>
          <w:ilvl w:val="0"/>
          <w:numId w:val="26"/>
        </w:numPr>
        <w:spacing w:after="0" w:line="240" w:lineRule="auto"/>
        <w:rPr>
          <w:rFonts w:ascii="Noto Sans Symbols" w:eastAsia="Noto Sans Symbols" w:hAnsi="Noto Sans Symbols" w:cs="Noto Sans Symbols"/>
        </w:rPr>
      </w:pPr>
      <w:r>
        <w:t>tomcat-embed-websocket-9.0.30.jar</w:t>
      </w:r>
    </w:p>
    <w:p w14:paraId="4FE7A77E" w14:textId="77777777" w:rsidR="00D561FE" w:rsidRDefault="00D561FE" w:rsidP="00D561FE">
      <w:pPr>
        <w:numPr>
          <w:ilvl w:val="1"/>
          <w:numId w:val="26"/>
        </w:numPr>
        <w:spacing w:after="0" w:line="240" w:lineRule="auto"/>
        <w:rPr>
          <w:rFonts w:ascii="Courier New" w:eastAsia="Courier New" w:hAnsi="Courier New" w:cs="Courier New"/>
        </w:rPr>
      </w:pPr>
      <w:r>
        <w:t>Core Tomcat implementation</w:t>
      </w:r>
    </w:p>
    <w:p w14:paraId="0511729B" w14:textId="77777777" w:rsidR="00D561FE" w:rsidRDefault="00D561FE" w:rsidP="00D561FE">
      <w:pPr>
        <w:numPr>
          <w:ilvl w:val="1"/>
          <w:numId w:val="26"/>
        </w:numPr>
        <w:spacing w:after="0" w:line="240" w:lineRule="auto"/>
        <w:rPr>
          <w:rFonts w:ascii="Courier New" w:eastAsia="Courier New" w:hAnsi="Courier New" w:cs="Courier New"/>
        </w:rPr>
      </w:pPr>
      <w:r>
        <w:t xml:space="preserve">The documentation for the </w:t>
      </w:r>
      <w:proofErr w:type="spellStart"/>
      <w:r>
        <w:t>EncryptInterceptor</w:t>
      </w:r>
      <w:proofErr w:type="spellEnd"/>
      <w:r>
        <w:t xml:space="preserve"> incorrectly stated it enabled Tomcat clustering to run over an untrusted network. This was not correct. While the </w:t>
      </w:r>
      <w:proofErr w:type="spellStart"/>
      <w:r>
        <w:t>EncryptInterceptor</w:t>
      </w:r>
      <w:proofErr w:type="spellEnd"/>
      <w:r>
        <w:t xml:space="preserve"> does provide confidentiality and integrity protection, it does not protect against all risks associated with running over any untrusted network, particularly DoS risks.</w:t>
      </w:r>
    </w:p>
    <w:p w14:paraId="09665205" w14:textId="77777777" w:rsidR="00D561FE" w:rsidRDefault="00D561FE" w:rsidP="00D561FE">
      <w:pPr>
        <w:numPr>
          <w:ilvl w:val="1"/>
          <w:numId w:val="26"/>
        </w:numPr>
        <w:spacing w:after="0" w:line="240" w:lineRule="auto"/>
      </w:pPr>
      <w:r>
        <w:t>Users running clustering over an untrusted network who require full protection should switch to an alternative solution such as running the clustering communication over a VPN.</w:t>
      </w:r>
    </w:p>
    <w:p w14:paraId="66396B64" w14:textId="77777777" w:rsidR="00D561FE" w:rsidRPr="000B05B1" w:rsidRDefault="00D561FE" w:rsidP="000B05B1">
      <w:pPr>
        <w:suppressAutoHyphens/>
        <w:spacing w:after="0" w:line="240" w:lineRule="auto"/>
        <w:contextualSpacing/>
        <w:rPr>
          <w:rFonts w:cstheme="minorHAnsi"/>
          <w:b/>
          <w:bCs/>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6A69540B" w14:textId="3EAE17A7" w:rsidR="322AA2CB" w:rsidRDefault="322AA2CB" w:rsidP="00DC5AB3">
      <w:pPr>
        <w:suppressAutoHyphens/>
        <w:spacing w:after="0" w:line="240" w:lineRule="auto"/>
        <w:contextualSpacing/>
        <w:rPr>
          <w:rFonts w:cstheme="minorHAnsi"/>
        </w:rPr>
      </w:pPr>
    </w:p>
    <w:p w14:paraId="1CF3F234" w14:textId="2E9F85A1" w:rsidR="00D561FE" w:rsidRPr="000B05B1" w:rsidRDefault="00D561FE" w:rsidP="00DC5AB3">
      <w:pPr>
        <w:suppressAutoHyphens/>
        <w:spacing w:after="0" w:line="240" w:lineRule="auto"/>
        <w:contextualSpacing/>
        <w:rPr>
          <w:rFonts w:cstheme="minorHAnsi"/>
        </w:rPr>
      </w:pPr>
      <w:r>
        <w:rPr>
          <w:rFonts w:cstheme="minorHAnsi"/>
        </w:rPr>
        <w:t xml:space="preserve">First update the </w:t>
      </w:r>
      <w:r w:rsidR="003753CB">
        <w:rPr>
          <w:rFonts w:cstheme="minorHAnsi"/>
        </w:rPr>
        <w:t xml:space="preserve">libraries and </w:t>
      </w:r>
      <w:r>
        <w:rPr>
          <w:rFonts w:cstheme="minorHAnsi"/>
        </w:rPr>
        <w:t>depend</w:t>
      </w:r>
      <w:r w:rsidR="003753CB">
        <w:rPr>
          <w:rFonts w:cstheme="minorHAnsi"/>
        </w:rPr>
        <w:t xml:space="preserve">encies and re-run the static testing to make sure nothing slipped through or nothing new has been introduced as a result. This will eliminate a lot of the known issues already. Then to make everything even more secure the communication protocols should be updated to certificates (HTTPS required), and layer in some encryption and input validation to those two controller classes. </w:t>
      </w:r>
    </w:p>
    <w:sectPr w:rsidR="00D561FE"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14255" w14:textId="77777777" w:rsidR="00ED3992" w:rsidRDefault="00ED3992" w:rsidP="002F3F84">
      <w:r>
        <w:separator/>
      </w:r>
    </w:p>
  </w:endnote>
  <w:endnote w:type="continuationSeparator" w:id="0">
    <w:p w14:paraId="722C1508" w14:textId="77777777" w:rsidR="00ED3992" w:rsidRDefault="00ED3992" w:rsidP="002F3F84">
      <w:r>
        <w:continuationSeparator/>
      </w:r>
    </w:p>
  </w:endnote>
  <w:endnote w:type="continuationNotice" w:id="1">
    <w:p w14:paraId="65ACAA8F" w14:textId="77777777" w:rsidR="00ED3992" w:rsidRDefault="00ED39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3B1C1" w14:textId="77777777" w:rsidR="00ED3992" w:rsidRDefault="00ED3992" w:rsidP="002F3F84">
      <w:r>
        <w:separator/>
      </w:r>
    </w:p>
  </w:footnote>
  <w:footnote w:type="continuationSeparator" w:id="0">
    <w:p w14:paraId="54702B89" w14:textId="77777777" w:rsidR="00ED3992" w:rsidRDefault="00ED3992" w:rsidP="002F3F84">
      <w:r>
        <w:continuationSeparator/>
      </w:r>
    </w:p>
  </w:footnote>
  <w:footnote w:type="continuationNotice" w:id="1">
    <w:p w14:paraId="1D751B96" w14:textId="77777777" w:rsidR="00ED3992" w:rsidRDefault="00ED39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44575"/>
    <w:multiLevelType w:val="multilevel"/>
    <w:tmpl w:val="D37CC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3"/>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7684535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446D6"/>
    <w:rsid w:val="0016475A"/>
    <w:rsid w:val="001650C9"/>
    <w:rsid w:val="00173CC0"/>
    <w:rsid w:val="00187548"/>
    <w:rsid w:val="001944F1"/>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753CB"/>
    <w:rsid w:val="00393181"/>
    <w:rsid w:val="003A0BF9"/>
    <w:rsid w:val="003A2F8A"/>
    <w:rsid w:val="003C2AE6"/>
    <w:rsid w:val="003D5918"/>
    <w:rsid w:val="003E399D"/>
    <w:rsid w:val="003E5350"/>
    <w:rsid w:val="003F32E7"/>
    <w:rsid w:val="003F4787"/>
    <w:rsid w:val="003F695D"/>
    <w:rsid w:val="004079F2"/>
    <w:rsid w:val="004333E0"/>
    <w:rsid w:val="00437B01"/>
    <w:rsid w:val="004609FD"/>
    <w:rsid w:val="00460DE5"/>
    <w:rsid w:val="0046151B"/>
    <w:rsid w:val="00462F70"/>
    <w:rsid w:val="004802CA"/>
    <w:rsid w:val="00485402"/>
    <w:rsid w:val="00491181"/>
    <w:rsid w:val="004968A6"/>
    <w:rsid w:val="004B3B08"/>
    <w:rsid w:val="004C3F71"/>
    <w:rsid w:val="004D2055"/>
    <w:rsid w:val="004D3614"/>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561FE"/>
    <w:rsid w:val="00D8455A"/>
    <w:rsid w:val="00DA28C0"/>
    <w:rsid w:val="00DB63D9"/>
    <w:rsid w:val="00DC2970"/>
    <w:rsid w:val="00DC5AB3"/>
    <w:rsid w:val="00DD3256"/>
    <w:rsid w:val="00E02BD0"/>
    <w:rsid w:val="00E2188F"/>
    <w:rsid w:val="00E2280C"/>
    <w:rsid w:val="00E51AA6"/>
    <w:rsid w:val="00E66FC0"/>
    <w:rsid w:val="00E81328"/>
    <w:rsid w:val="00E83958"/>
    <w:rsid w:val="00ED3992"/>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Cowan, Phillip</cp:lastModifiedBy>
  <cp:revision>3</cp:revision>
  <dcterms:created xsi:type="dcterms:W3CDTF">2025-11-24T01:37:00Z</dcterms:created>
  <dcterms:modified xsi:type="dcterms:W3CDTF">2025-11-24T01:49:00Z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