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E0DF1" w14:textId="271009C0" w:rsidR="004A7D12" w:rsidRPr="00532871" w:rsidRDefault="00532871" w:rsidP="0053287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32871">
        <w:rPr>
          <w:rFonts w:ascii="Arial" w:hAnsi="Arial" w:cs="Arial"/>
          <w:b/>
          <w:bCs/>
          <w:sz w:val="24"/>
          <w:szCs w:val="24"/>
        </w:rPr>
        <w:t>SISTEMAS OPERACIONAIS</w:t>
      </w:r>
    </w:p>
    <w:p w14:paraId="2D52BFF3" w14:textId="6AD31373" w:rsidR="00532871" w:rsidRPr="00532871" w:rsidRDefault="00532871" w:rsidP="0053287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32871">
        <w:rPr>
          <w:rFonts w:ascii="Arial" w:hAnsi="Arial" w:cs="Arial"/>
          <w:b/>
          <w:bCs/>
          <w:sz w:val="24"/>
          <w:szCs w:val="24"/>
        </w:rPr>
        <w:t>FELIPE BEZERRA DE SOUZA FREIRE</w:t>
      </w:r>
    </w:p>
    <w:p w14:paraId="3E9DFFEA" w14:textId="5749F7FD" w:rsidR="00532871" w:rsidRDefault="00532871" w:rsidP="0053287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32871">
        <w:rPr>
          <w:rFonts w:ascii="Arial" w:hAnsi="Arial" w:cs="Arial"/>
          <w:b/>
          <w:bCs/>
          <w:sz w:val="24"/>
          <w:szCs w:val="24"/>
        </w:rPr>
        <w:t>ATIVIDADE</w:t>
      </w:r>
    </w:p>
    <w:p w14:paraId="4BBB89C3" w14:textId="74A0EA68" w:rsidR="00532871" w:rsidRDefault="00532871" w:rsidP="0053287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C4D9F8D" w14:textId="73A41BF6" w:rsidR="00532871" w:rsidRDefault="00532871" w:rsidP="007A1A8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Inicialmente, o conceito de processo é dado como uma atividade que ocorre em um meio computacional, e somente as atividades que tem acontecimento num sistema computacional, são consideradas processos computacionais. Os processos são executados com a necessidade de alguns recursos computacionais, como por exemplo: arquivos, memória, tempo de processador e outros. </w:t>
      </w:r>
    </w:p>
    <w:p w14:paraId="79D1A167" w14:textId="76526A12" w:rsidR="007A1A8C" w:rsidRDefault="007A1A8C" w:rsidP="007A1A8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9AC7DCE" wp14:editId="2BC298D9">
            <wp:extent cx="3943350" cy="2314575"/>
            <wp:effectExtent l="0" t="0" r="0" b="0"/>
            <wp:docPr id="1" name="Imagem 1" descr="Árvore (estrutura de dados)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Árvore (estrutura de dados)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C2083" w14:textId="77777777" w:rsidR="007A1A8C" w:rsidRDefault="007A1A8C" w:rsidP="007A1A8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CC41AF" w14:textId="60B8D441" w:rsidR="00532871" w:rsidRDefault="007A1A8C" w:rsidP="007A1A8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A1A8C">
        <w:rPr>
          <w:rFonts w:ascii="Arial" w:hAnsi="Arial" w:cs="Arial"/>
          <w:sz w:val="24"/>
          <w:szCs w:val="24"/>
        </w:rPr>
        <w:t>Uma árvore consiste em um conjunto de elementos de armazenamento de informações chamados</w:t>
      </w:r>
      <w:r>
        <w:rPr>
          <w:rFonts w:ascii="Arial" w:hAnsi="Arial" w:cs="Arial"/>
          <w:sz w:val="24"/>
          <w:szCs w:val="24"/>
        </w:rPr>
        <w:t xml:space="preserve"> de nodos ou</w:t>
      </w:r>
      <w:r w:rsidRPr="007A1A8C">
        <w:rPr>
          <w:rFonts w:ascii="Arial" w:hAnsi="Arial" w:cs="Arial"/>
          <w:sz w:val="24"/>
          <w:szCs w:val="24"/>
        </w:rPr>
        <w:t xml:space="preserve"> nós. A árvore inteira possui um elemento chamado raiz</w:t>
      </w:r>
      <w:r>
        <w:rPr>
          <w:rFonts w:ascii="Arial" w:hAnsi="Arial" w:cs="Arial"/>
          <w:sz w:val="24"/>
          <w:szCs w:val="24"/>
        </w:rPr>
        <w:t>,</w:t>
      </w:r>
      <w:r w:rsidRPr="007A1A8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</w:t>
      </w:r>
      <w:r w:rsidRPr="007A1A8C">
        <w:rPr>
          <w:rFonts w:ascii="Arial" w:hAnsi="Arial" w:cs="Arial"/>
          <w:sz w:val="24"/>
          <w:szCs w:val="24"/>
        </w:rPr>
        <w:t>sso está relacionado a outr</w:t>
      </w:r>
      <w:r>
        <w:rPr>
          <w:rFonts w:ascii="Arial" w:hAnsi="Arial" w:cs="Arial"/>
          <w:sz w:val="24"/>
          <w:szCs w:val="24"/>
        </w:rPr>
        <w:t>os elementos</w:t>
      </w:r>
      <w:r w:rsidRPr="007A1A8C">
        <w:rPr>
          <w:rFonts w:ascii="Arial" w:hAnsi="Arial" w:cs="Arial"/>
          <w:sz w:val="24"/>
          <w:szCs w:val="24"/>
        </w:rPr>
        <w:t xml:space="preserve"> chamad</w:t>
      </w:r>
      <w:r>
        <w:rPr>
          <w:rFonts w:ascii="Arial" w:hAnsi="Arial" w:cs="Arial"/>
          <w:sz w:val="24"/>
          <w:szCs w:val="24"/>
        </w:rPr>
        <w:t>o</w:t>
      </w:r>
      <w:r w:rsidRPr="007A1A8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de</w:t>
      </w:r>
      <w:r w:rsidRPr="007A1A8C">
        <w:rPr>
          <w:rFonts w:ascii="Arial" w:hAnsi="Arial" w:cs="Arial"/>
          <w:sz w:val="24"/>
          <w:szCs w:val="24"/>
        </w:rPr>
        <w:t xml:space="preserve"> ramos ou filhos. Essas ramificações podem se conectar a outros elementos que podem ter outras ramificações. Os elementos sem ramificações são chamados de nó</w:t>
      </w:r>
      <w:r>
        <w:rPr>
          <w:rFonts w:ascii="Arial" w:hAnsi="Arial" w:cs="Arial"/>
          <w:sz w:val="24"/>
          <w:szCs w:val="24"/>
        </w:rPr>
        <w:t xml:space="preserve"> </w:t>
      </w:r>
      <w:r w:rsidRPr="007A1A8C">
        <w:rPr>
          <w:rFonts w:ascii="Arial" w:hAnsi="Arial" w:cs="Arial"/>
          <w:sz w:val="24"/>
          <w:szCs w:val="24"/>
        </w:rPr>
        <w:t>folha, nó termina</w:t>
      </w:r>
      <w:r>
        <w:rPr>
          <w:rFonts w:ascii="Arial" w:hAnsi="Arial" w:cs="Arial"/>
          <w:sz w:val="24"/>
          <w:szCs w:val="24"/>
        </w:rPr>
        <w:t>l</w:t>
      </w:r>
      <w:r w:rsidRPr="007A1A8C">
        <w:rPr>
          <w:rFonts w:ascii="Arial" w:hAnsi="Arial" w:cs="Arial"/>
          <w:sz w:val="24"/>
          <w:szCs w:val="24"/>
        </w:rPr>
        <w:t xml:space="preserve"> ou nó externos.</w:t>
      </w:r>
    </w:p>
    <w:p w14:paraId="2DB3A904" w14:textId="0B93C8A8" w:rsidR="007A1A8C" w:rsidRPr="00532871" w:rsidRDefault="007A1A8C" w:rsidP="007A1A8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A1A8C">
        <w:rPr>
          <w:rFonts w:ascii="Arial" w:hAnsi="Arial" w:cs="Arial"/>
          <w:sz w:val="24"/>
          <w:szCs w:val="24"/>
        </w:rPr>
        <w:t>Uma das operações importantes é passar por cada elemento da árvore apenas uma vez. Essa travessia, também conhecida como travessia de árvore, pode ser realizada na primeira ordem (os nós filhos são processados ​​depois do nó) ou na segunda ordem (os nós filhos são processados ​​antes do nó). Em uma árvore binária, você também pode ver a ordem em que o filho esquerdo, o nó e, finalmente, o filho direito são processados.</w:t>
      </w:r>
    </w:p>
    <w:sectPr w:rsidR="007A1A8C" w:rsidRPr="005328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871"/>
    <w:rsid w:val="00477686"/>
    <w:rsid w:val="00532871"/>
    <w:rsid w:val="005A7EBB"/>
    <w:rsid w:val="007A1A8C"/>
    <w:rsid w:val="007D5CC0"/>
    <w:rsid w:val="00C0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8248A"/>
  <w15:chartTrackingRefBased/>
  <w15:docId w15:val="{5A54CCF8-EF1F-404A-995E-C569DDC9C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196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6</cp:revision>
  <dcterms:created xsi:type="dcterms:W3CDTF">2021-08-09T23:21:00Z</dcterms:created>
  <dcterms:modified xsi:type="dcterms:W3CDTF">2021-08-28T20:12:00Z</dcterms:modified>
</cp:coreProperties>
</file>