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60"/>
        <w:gridCol w:w="3000"/>
        <w:gridCol w:w="3500"/>
        <w:tblGridChange w:id="0">
          <w:tblGrid>
            <w:gridCol w:w="2860"/>
            <w:gridCol w:w="3000"/>
            <w:gridCol w:w="3500"/>
          </w:tblGrid>
        </w:tblGridChange>
      </w:tblGrid>
      <w:tr>
        <w:trPr>
          <w:trHeight w:val="360" w:hRule="atLeast"/>
        </w:trPr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Project Settings: Sync not complete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Please view project settings before start</w:t>
            </w:r>
          </w:p>
        </w:tc>
      </w:tr>
      <w:tr>
        <w:trPr>
          <w:trHeight w:val="360" w:hRule="atLeast"/>
        </w:trPr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Project Check Sheet: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Please use check sheet after completing this task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sz w:val="18"/>
          <w:szCs w:val="18"/>
          <w:u w:val="none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Task Requirement / Description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sz w:val="18"/>
          <w:szCs w:val="18"/>
          <w:u w:val="none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UI Flow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sz w:val="18"/>
          <w:szCs w:val="18"/>
          <w:u w:val="none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Programming Logic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sz w:val="18"/>
          <w:szCs w:val="18"/>
          <w:u w:val="none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Database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1. Task Requirement / Description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8"/>
          <w:szCs w:val="18"/>
          <w:rtl w:val="0"/>
        </w:rPr>
        <w:t xml:space="preserve">Customer needs a way to change the sort order for categories in the admin and live site.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8"/>
          <w:szCs w:val="18"/>
          <w:rtl w:val="0"/>
        </w:rPr>
        <w:t xml:space="preserve">In the admin please sort 1st by category level then 2nd sort by new db field sortOrder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8"/>
          <w:szCs w:val="18"/>
          <w:rtl w:val="0"/>
        </w:rPr>
        <w:t xml:space="preserve">In the admin site add a column to the category view next to options with up and down arrow so customer can move the category order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8"/>
          <w:szCs w:val="18"/>
          <w:rtl w:val="0"/>
        </w:rPr>
        <w:t xml:space="preserve">Update the clip2 site in staging url </w:t>
      </w:r>
      <w:hyperlink r:id="rId5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http://staging.centralinfo.com.au/devsites/mer-wwwclip2/</w:t>
        </w:r>
      </w:hyperlink>
      <w:r w:rsidDel="00000000" w:rsidR="00000000" w:rsidRPr="00000000">
        <w:rPr>
          <w:sz w:val="18"/>
          <w:szCs w:val="18"/>
          <w:rtl w:val="0"/>
        </w:rPr>
        <w:t xml:space="preserve"> so that the categories are displayed in order of the new sortOrder field.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18"/>
          <w:szCs w:val="18"/>
          <w:rtl w:val="0"/>
        </w:rPr>
        <w:t xml:space="preserve">2. UI Flow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mc:AlternateContent>
          <mc:Choice Requires="wpg">
            <w:drawing>
              <wp:inline distB="114300" distT="114300" distL="114300" distR="114300">
                <wp:extent cx="4800600" cy="1933575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28750" y="0"/>
                          <a:ext cx="4800600" cy="1933575"/>
                          <a:chOff x="1428750" y="0"/>
                          <a:chExt cx="4781549" cy="1924124"/>
                        </a:xfrm>
                      </wpg:grpSpPr>
                      <wps:wsp>
                        <wps:cNvCnPr/>
                        <wps:spPr>
                          <a:xfrm flipH="1">
                            <a:off x="3809925" y="314325"/>
                            <a:ext cx="9599" cy="1609799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1428750" y="0"/>
                            <a:ext cx="1657199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Admin Site</w:t>
                              </w:r>
                            </w:p>
                          </w:txbxContent>
                        </wps:txbx>
                        <wps:bodyPr anchorCtr="0" anchor="t" bIns="91425" lIns="91425" rIns="91425" tIns="91425"/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4781550" y="0"/>
                            <a:ext cx="1123799" cy="342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Clip2 site</w:t>
                              </w:r>
                            </w:p>
                          </w:txbxContent>
                        </wps:txbx>
                        <wps:bodyPr anchorCtr="0" anchor="t" bIns="91425" lIns="91425" rIns="91425" tIns="91425"/>
                      </wps:wsp>
                      <wps:wsp>
                        <wps:cNvSpPr/>
                        <wps:cNvPr id="5" name="Shape 5"/>
                        <wps:spPr>
                          <a:xfrm>
                            <a:off x="4648200" y="619125"/>
                            <a:ext cx="1562099" cy="342899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Home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6" name="Shape 6"/>
                        <wps:spPr>
                          <a:xfrm>
                            <a:off x="4648200" y="1390650"/>
                            <a:ext cx="1562099" cy="342899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Products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7" name="Shape 7"/>
                        <wps:spPr>
                          <a:xfrm>
                            <a:off x="1428750" y="619125"/>
                            <a:ext cx="1562099" cy="342899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Home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8" name="Shape 8"/>
                        <wps:spPr>
                          <a:xfrm>
                            <a:off x="1428750" y="1390650"/>
                            <a:ext cx="1562099" cy="342899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Category manager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>
                            <a:off x="2209799" y="962024"/>
                            <a:ext cx="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>
                            <a:off x="5429249" y="962024"/>
                            <a:ext cx="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800600" cy="1933575"/>
                <wp:effectExtent b="0" l="0" r="0" t="0"/>
                <wp:docPr id="4" name="image07.png"/>
                <a:graphic>
                  <a:graphicData uri="http://schemas.openxmlformats.org/drawingml/2006/picture">
                    <pic:pic>
                      <pic:nvPicPr>
                        <pic:cNvPr id="0" name="image0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0600" cy="19335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33800"/>
            <wp:effectExtent b="0" l="0" r="0" t="0"/>
            <wp:docPr id="3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644900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18"/>
          <w:szCs w:val="18"/>
          <w:rtl w:val="0"/>
        </w:rPr>
        <w:t xml:space="preserve">3. Programming Logic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Clip2 site: Keep current logic but sort by new sort field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Admin: Keep currect logic but sort by category level and then sort field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18"/>
          <w:szCs w:val="18"/>
          <w:rtl w:val="0"/>
        </w:rPr>
        <w:t xml:space="preserve">4. Database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8"/>
          <w:szCs w:val="18"/>
          <w:rtl w:val="0"/>
        </w:rPr>
        <w:t xml:space="preserve">Add new field to category table sortOrder (int) default 0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8"/>
          <w:szCs w:val="18"/>
          <w:rtl w:val="0"/>
        </w:rPr>
        <w:t xml:space="preserve">END</w:t>
      </w:r>
    </w:p>
    <w:sectPr>
      <w:headerReference r:id="rId9" w:type="default"/>
      <w:headerReference r:id="rId10" w:type="first"/>
      <w:footerReference r:id="rId11" w:type="first"/>
      <w:pgSz w:h="15840" w:w="12240"/>
      <w:pgMar w:bottom="1440" w:top="1440" w:left="1440" w:right="144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center"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  <w:br w:type="textWrapping"/>
    </w:r>
    <w:r w:rsidDel="00000000" w:rsidR="00000000" w:rsidRPr="00000000">
      <w:rPr>
        <w:sz w:val="16"/>
        <w:szCs w:val="16"/>
        <w:rtl w:val="0"/>
      </w:rPr>
      <w:t xml:space="preserve">Phone: +61418281881   -   Email: </w:t>
    </w:r>
    <w:hyperlink r:id="rId1">
      <w:r w:rsidDel="00000000" w:rsidR="00000000" w:rsidRPr="00000000">
        <w:rPr>
          <w:color w:val="1155cc"/>
          <w:sz w:val="16"/>
          <w:szCs w:val="16"/>
          <w:u w:val="single"/>
          <w:rtl w:val="0"/>
        </w:rPr>
        <w:t xml:space="preserve">sales@centralinfo.com.au</w:t>
      </w:r>
    </w:hyperlink>
    <w:r w:rsidDel="00000000" w:rsidR="00000000" w:rsidRPr="00000000">
      <w:rPr>
        <w:sz w:val="16"/>
        <w:szCs w:val="16"/>
        <w:rtl w:val="0"/>
      </w:rPr>
      <w:t xml:space="preserve">   -   Website: </w:t>
    </w:r>
    <w:hyperlink r:id="rId2">
      <w:r w:rsidDel="00000000" w:rsidR="00000000" w:rsidRPr="00000000">
        <w:rPr>
          <w:color w:val="1155cc"/>
          <w:sz w:val="16"/>
          <w:szCs w:val="16"/>
          <w:u w:val="single"/>
          <w:rtl w:val="0"/>
        </w:rPr>
        <w:t xml:space="preserve">http://www.centralinfo.com.au</w:t>
      </w:r>
    </w:hyperlink>
    <w:r w:rsidDel="00000000" w:rsidR="00000000" w:rsidRPr="00000000">
      <w:rPr>
        <w:sz w:val="16"/>
        <w:szCs w:val="16"/>
        <w:rtl w:val="0"/>
      </w:rPr>
      <w:t xml:space="preserve">   -  Page: </w:t>
    </w:r>
    <w:fldSimple w:instr="PAGE" w:fldLock="0" w:dirty="0">
      <w:r w:rsidDel="00000000" w:rsidR="00000000" w:rsidRPr="00000000">
        <w:rPr>
          <w:sz w:val="16"/>
          <w:szCs w:val="16"/>
        </w:rPr>
      </w:r>
    </w:fldSimple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  <w:tbl>
    <w:tblPr>
      <w:tblStyle w:val="Table2"/>
      <w:bidiVisual w:val="0"/>
      <w:tblW w:w="9360.0" w:type="dxa"/>
      <w:jc w:val="left"/>
      <w:tblLayout w:type="fixed"/>
      <w:tblLook w:val="0600"/>
    </w:tblPr>
    <w:tblGrid>
      <w:gridCol w:w="3600"/>
      <w:gridCol w:w="450"/>
      <w:gridCol w:w="5310"/>
      <w:tblGridChange w:id="0">
        <w:tblGrid>
          <w:gridCol w:w="3600"/>
          <w:gridCol w:w="450"/>
          <w:gridCol w:w="5310"/>
        </w:tblGrid>
      </w:tblGridChange>
    </w:tblGrid>
    <w:tr>
      <w:tc>
        <w:tcPr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>
          <w:pPr>
            <w:contextualSpacing w:val="0"/>
          </w:pPr>
          <w:r w:rsidDel="00000000" w:rsidR="00000000" w:rsidRPr="00000000">
            <w:drawing>
              <wp:inline distB="114300" distT="114300" distL="114300" distR="114300">
                <wp:extent cx="1719263" cy="922723"/>
                <wp:effectExtent b="0" l="0" r="0" t="0"/>
                <wp:docPr descr="text_bottom.png" id="1" name="image03.png"/>
                <a:graphic>
                  <a:graphicData uri="http://schemas.openxmlformats.org/drawingml/2006/picture">
                    <pic:pic>
                      <pic:nvPicPr>
                        <pic:cNvPr descr="text_bottom.png" id="0" name="image0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9263" cy="92272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>
          <w:pPr>
            <w:keepNext w:val="0"/>
            <w:keepLines w:val="0"/>
            <w:widowControl w:val="0"/>
            <w:spacing w:after="0" w:before="0" w:line="240" w:lineRule="auto"/>
            <w:ind w:left="0" w:right="0" w:firstLine="0"/>
            <w:contextualSpacing w:val="0"/>
            <w:jc w:val="left"/>
          </w:pPr>
          <w:r w:rsidDel="00000000" w:rsidR="00000000" w:rsidRPr="00000000">
            <w:rPr>
              <w:rtl w:val="0"/>
            </w:rPr>
          </w:r>
        </w:p>
      </w:tc>
      <w:tc>
        <w:tcPr>
          <w:tcMar>
            <w:left w:w="0.0" w:type="dxa"/>
            <w:right w:w="0.0" w:type="dxa"/>
          </w:tcMar>
        </w:tcPr>
        <w:p w:rsidR="00000000" w:rsidDel="00000000" w:rsidP="00000000" w:rsidRDefault="00000000" w:rsidRPr="00000000">
          <w:pPr>
            <w:keepNext w:val="0"/>
            <w:keepLines w:val="0"/>
            <w:widowControl w:val="0"/>
            <w:spacing w:after="0" w:before="0" w:line="240" w:lineRule="auto"/>
            <w:ind w:left="0" w:right="0" w:firstLine="0"/>
            <w:contextualSpacing w:val="0"/>
            <w:jc w:val="right"/>
          </w:pPr>
          <w:r w:rsidDel="00000000" w:rsidR="00000000" w:rsidRPr="00000000">
            <w:rPr>
              <w:b w:val="1"/>
              <w:rtl w:val="0"/>
            </w:rPr>
            <w:br w:type="textWrapping"/>
            <w:br w:type="textWrapping"/>
            <w:t xml:space="preserve">Developer Task Sheet</w:t>
          </w:r>
          <w:r w:rsidDel="00000000" w:rsidR="00000000" w:rsidRPr="00000000">
            <w:rPr>
              <w:rtl w:val="0"/>
            </w:rPr>
            <w:br w:type="textWrapping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Project:</w:t>
          </w:r>
          <w:r w:rsidDel="00000000" w:rsidR="00000000" w:rsidRPr="00000000">
            <w:rPr>
              <w:sz w:val="18"/>
              <w:szCs w:val="18"/>
              <w:rtl w:val="0"/>
            </w:rPr>
            <w:t xml:space="preserve"> {project name} </w:t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Project Manager:</w:t>
          </w:r>
          <w:r w:rsidDel="00000000" w:rsidR="00000000" w:rsidRPr="00000000">
            <w:rPr>
              <w:sz w:val="18"/>
              <w:szCs w:val="18"/>
              <w:rtl w:val="0"/>
            </w:rPr>
            <w:t xml:space="preserve"> {pm name}</w:t>
            <w:br w:type="textWrapping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Task Name:</w:t>
          </w:r>
          <w:r w:rsidDel="00000000" w:rsidR="00000000" w:rsidRPr="00000000">
            <w:rPr>
              <w:sz w:val="18"/>
              <w:szCs w:val="18"/>
              <w:rtl w:val="0"/>
            </w:rPr>
            <w:t xml:space="preserve"> {task name}</w:t>
            <w:br w:type="textWrapping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Developer Name:</w:t>
          </w:r>
          <w:r w:rsidDel="00000000" w:rsidR="00000000" w:rsidRPr="00000000">
            <w:rPr>
              <w:sz w:val="18"/>
              <w:szCs w:val="18"/>
              <w:rtl w:val="0"/>
            </w:rPr>
            <w:t xml:space="preserve"> {developer name}</w:t>
            <w:br w:type="textWrapping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Ticket ID:</w:t>
          </w:r>
          <w:r w:rsidDel="00000000" w:rsidR="00000000" w:rsidRPr="00000000">
            <w:rPr>
              <w:sz w:val="18"/>
              <w:szCs w:val="18"/>
              <w:rtl w:val="0"/>
            </w:rPr>
            <w:t xml:space="preserve"> {whmcs ticket}</w:t>
          </w:r>
        </w:p>
      </w:tc>
    </w:tr>
  </w:tbl>
  <w:p w:rsidR="00000000" w:rsidDel="00000000" w:rsidP="00000000" w:rsidRDefault="00000000" w:rsidRPr="00000000">
    <w:pPr>
      <w:contextualSpacing w:val="0"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hyperlink" Target="http://staging.centralinfo.com.au/devsites/mer-wwwclip2/" TargetMode="External"/><Relationship Id="rId6" Type="http://schemas.openxmlformats.org/officeDocument/2006/relationships/image" Target="media/image07.png"/><Relationship Id="rId7" Type="http://schemas.openxmlformats.org/officeDocument/2006/relationships/image" Target="media/image05.png"/><Relationship Id="rId8" Type="http://schemas.openxmlformats.org/officeDocument/2006/relationships/image" Target="media/image04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mailto:sales@centralinfo.com.au" TargetMode="External"/><Relationship Id="rId2" Type="http://schemas.openxmlformats.org/officeDocument/2006/relationships/hyperlink" Target="http://www.centralinfo.com.au" TargetMode="Externa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03.png"/></Relationships>
</file>