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Add ability to site for the customer to add own banner on front page</w:t>
      </w:r>
    </w:p>
    <w:p w:rsidR="00000000" w:rsidDel="00000000" w:rsidP="00000000" w:rsidRDefault="00000000" w:rsidRPr="00000000">
      <w:pPr>
        <w:contextualSpacing w:val="0"/>
      </w:pPr>
      <w:r w:rsidDel="00000000" w:rsidR="00000000" w:rsidRPr="00000000">
        <w:rPr>
          <w:sz w:val="18"/>
          <w:szCs w:val="18"/>
          <w:rtl w:val="0"/>
        </w:rPr>
        <w:t xml:space="preserve">                So can add own image, title, sub title, button text and button link</w:t>
      </w:r>
    </w:p>
    <w:p w:rsidR="00000000" w:rsidDel="00000000" w:rsidP="00000000" w:rsidRDefault="00000000" w:rsidRPr="00000000">
      <w:pPr>
        <w:numPr>
          <w:ilvl w:val="0"/>
          <w:numId w:val="3"/>
        </w:numPr>
        <w:ind w:left="720" w:hanging="360"/>
        <w:contextualSpacing w:val="1"/>
        <w:rPr>
          <w:sz w:val="18"/>
          <w:szCs w:val="18"/>
          <w:u w:val="none"/>
        </w:rPr>
      </w:pPr>
      <w:r w:rsidDel="00000000" w:rsidR="00000000" w:rsidRPr="00000000">
        <w:rPr>
          <w:sz w:val="18"/>
          <w:szCs w:val="18"/>
          <w:rtl w:val="0"/>
        </w:rPr>
        <w:t xml:space="preserve">Add ability to site to add own image slide for product page</w:t>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Main index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115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feature to add banner slide in 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CREATE TABLE `banner_slide` (</w:t>
      </w:r>
    </w:p>
    <w:p w:rsidR="00000000" w:rsidDel="00000000" w:rsidP="00000000" w:rsidRDefault="00000000" w:rsidRPr="00000000">
      <w:pPr>
        <w:contextualSpacing w:val="0"/>
      </w:pPr>
      <w:r w:rsidDel="00000000" w:rsidR="00000000" w:rsidRPr="00000000">
        <w:rPr>
          <w:sz w:val="18"/>
          <w:szCs w:val="18"/>
          <w:rtl w:val="0"/>
        </w:rPr>
        <w:t xml:space="preserve">  `id` bigint(20) unsigned NOT NULL AUTO_INCREMENT,</w:t>
      </w:r>
    </w:p>
    <w:p w:rsidR="00000000" w:rsidDel="00000000" w:rsidP="00000000" w:rsidRDefault="00000000" w:rsidRPr="00000000">
      <w:pPr>
        <w:contextualSpacing w:val="0"/>
      </w:pPr>
      <w:r w:rsidDel="00000000" w:rsidR="00000000" w:rsidRPr="00000000">
        <w:rPr>
          <w:sz w:val="18"/>
          <w:szCs w:val="18"/>
          <w:rtl w:val="0"/>
        </w:rPr>
        <w:t xml:space="preserve">  `title` varchar(255) DEFAULT NULL,</w:t>
      </w:r>
    </w:p>
    <w:p w:rsidR="00000000" w:rsidDel="00000000" w:rsidP="00000000" w:rsidRDefault="00000000" w:rsidRPr="00000000">
      <w:pPr>
        <w:contextualSpacing w:val="0"/>
      </w:pPr>
      <w:r w:rsidDel="00000000" w:rsidR="00000000" w:rsidRPr="00000000">
        <w:rPr>
          <w:sz w:val="18"/>
          <w:szCs w:val="18"/>
          <w:rtl w:val="0"/>
        </w:rPr>
        <w:t xml:space="preserve">  `sub_title` varchar(255) DEFAULT NULL,</w:t>
      </w:r>
    </w:p>
    <w:p w:rsidR="00000000" w:rsidDel="00000000" w:rsidP="00000000" w:rsidRDefault="00000000" w:rsidRPr="00000000">
      <w:pPr>
        <w:contextualSpacing w:val="0"/>
      </w:pPr>
      <w:r w:rsidDel="00000000" w:rsidR="00000000" w:rsidRPr="00000000">
        <w:rPr>
          <w:sz w:val="18"/>
          <w:szCs w:val="18"/>
          <w:rtl w:val="0"/>
        </w:rPr>
        <w:t xml:space="preserve">  `button_text` varchar(255) DEFAULT NULL,</w:t>
      </w:r>
    </w:p>
    <w:p w:rsidR="00000000" w:rsidDel="00000000" w:rsidP="00000000" w:rsidRDefault="00000000" w:rsidRPr="00000000">
      <w:pPr>
        <w:contextualSpacing w:val="0"/>
      </w:pPr>
      <w:r w:rsidDel="00000000" w:rsidR="00000000" w:rsidRPr="00000000">
        <w:rPr>
          <w:sz w:val="18"/>
          <w:szCs w:val="18"/>
          <w:rtl w:val="0"/>
        </w:rPr>
        <w:t xml:space="preserve">  `button_link` text,</w:t>
      </w:r>
    </w:p>
    <w:p w:rsidR="00000000" w:rsidDel="00000000" w:rsidP="00000000" w:rsidRDefault="00000000" w:rsidRPr="00000000">
      <w:pPr>
        <w:contextualSpacing w:val="0"/>
      </w:pPr>
      <w:r w:rsidDel="00000000" w:rsidR="00000000" w:rsidRPr="00000000">
        <w:rPr>
          <w:sz w:val="18"/>
          <w:szCs w:val="18"/>
          <w:rtl w:val="0"/>
        </w:rPr>
        <w:t xml:space="preserve">  `sequence` bigint(20) unsigned DEFAULT NULL,</w:t>
      </w:r>
    </w:p>
    <w:p w:rsidR="00000000" w:rsidDel="00000000" w:rsidP="00000000" w:rsidRDefault="00000000" w:rsidRPr="00000000">
      <w:pPr>
        <w:contextualSpacing w:val="0"/>
      </w:pPr>
      <w:r w:rsidDel="00000000" w:rsidR="00000000" w:rsidRPr="00000000">
        <w:rPr>
          <w:sz w:val="18"/>
          <w:szCs w:val="18"/>
          <w:rtl w:val="0"/>
        </w:rPr>
        <w:t xml:space="preserve">  PRIMARY KEY (`id`)</w:t>
      </w:r>
    </w:p>
    <w:p w:rsidR="00000000" w:rsidDel="00000000" w:rsidP="00000000" w:rsidRDefault="00000000" w:rsidRPr="00000000">
      <w:pPr>
        <w:contextualSpacing w:val="0"/>
      </w:pPr>
      <w:r w:rsidDel="00000000" w:rsidR="00000000" w:rsidRPr="00000000">
        <w:rPr>
          <w:sz w:val="18"/>
          <w:szCs w:val="18"/>
          <w:rtl w:val="0"/>
        </w:rPr>
        <w:t xml:space="preserve">) ENGINE=InnoDB AUTO_INCREMENT=4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INSERT INTO `banner_slide` (`id`, `title`, `sub_title`, `button_text`, `button_link`, `sequence`) VALUES</w:t>
      </w:r>
    </w:p>
    <w:p w:rsidR="00000000" w:rsidDel="00000000" w:rsidP="00000000" w:rsidRDefault="00000000" w:rsidRPr="00000000">
      <w:pPr>
        <w:contextualSpacing w:val="0"/>
      </w:pPr>
      <w:r w:rsidDel="00000000" w:rsidR="00000000" w:rsidRPr="00000000">
        <w:rPr>
          <w:sz w:val="18"/>
          <w:szCs w:val="18"/>
          <w:rtl w:val="0"/>
        </w:rPr>
        <w:t xml:space="preserve">(1, 'Schedule 80 PVC &amp; CPVC Piping Systems', 'Huge Range Of High Strength Industrial Pipe', 'See More', 'http://vhost.merriman.com/products_detail/29', 3),</w:t>
      </w:r>
    </w:p>
    <w:p w:rsidR="00000000" w:rsidDel="00000000" w:rsidP="00000000" w:rsidRDefault="00000000" w:rsidRPr="00000000">
      <w:pPr>
        <w:contextualSpacing w:val="0"/>
      </w:pPr>
      <w:r w:rsidDel="00000000" w:rsidR="00000000" w:rsidRPr="00000000">
        <w:rPr>
          <w:sz w:val="18"/>
          <w:szCs w:val="18"/>
          <w:rtl w:val="0"/>
        </w:rPr>
        <w:t xml:space="preserve">(2, 'Huge Range Of High Strength Industrial Fittings', 'Australia''s biggest stock of PVC &amp; CPVC Sched 80 Fittings', 'See More', 'http://vhost.merriman.com/products_sub/16', 1),</w:t>
      </w:r>
    </w:p>
    <w:p w:rsidR="00000000" w:rsidDel="00000000" w:rsidP="00000000" w:rsidRDefault="00000000" w:rsidRPr="00000000">
      <w:pPr>
        <w:contextualSpacing w:val="0"/>
      </w:pPr>
      <w:r w:rsidDel="00000000" w:rsidR="00000000" w:rsidRPr="00000000">
        <w:rPr>
          <w:sz w:val="18"/>
          <w:szCs w:val="18"/>
          <w:rtl w:val="0"/>
        </w:rPr>
        <w:t xml:space="preserve">(3, 'Industrial Quality Actuated and Manual PVC &amp; CPVC Valving', 'Ball, Butterfly, Diaphragm, Non Return and Specialty Valves', 'See More', 'http://vhost.merriman.com/products_sub/24',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CREATE TABLE  `product_slide` (</w:t>
      </w:r>
    </w:p>
    <w:p w:rsidR="00000000" w:rsidDel="00000000" w:rsidP="00000000" w:rsidRDefault="00000000" w:rsidRPr="00000000">
      <w:pPr>
        <w:contextualSpacing w:val="0"/>
      </w:pPr>
      <w:r w:rsidDel="00000000" w:rsidR="00000000" w:rsidRPr="00000000">
        <w:rPr>
          <w:sz w:val="18"/>
          <w:szCs w:val="18"/>
          <w:rtl w:val="0"/>
        </w:rPr>
        <w:t xml:space="preserve">  `id` bigint(20) unsigned NOT NULL AUTO_INCREMENT,</w:t>
      </w:r>
    </w:p>
    <w:p w:rsidR="00000000" w:rsidDel="00000000" w:rsidP="00000000" w:rsidRDefault="00000000" w:rsidRPr="00000000">
      <w:pPr>
        <w:contextualSpacing w:val="0"/>
      </w:pPr>
      <w:r w:rsidDel="00000000" w:rsidR="00000000" w:rsidRPr="00000000">
        <w:rPr>
          <w:sz w:val="18"/>
          <w:szCs w:val="18"/>
          <w:rtl w:val="0"/>
        </w:rPr>
        <w:t xml:space="preserve">  `sequence` bigint(20) unsigned DEFAULT NULL,</w:t>
      </w:r>
    </w:p>
    <w:p w:rsidR="00000000" w:rsidDel="00000000" w:rsidP="00000000" w:rsidRDefault="00000000" w:rsidRPr="00000000">
      <w:pPr>
        <w:contextualSpacing w:val="0"/>
      </w:pPr>
      <w:r w:rsidDel="00000000" w:rsidR="00000000" w:rsidRPr="00000000">
        <w:rPr>
          <w:sz w:val="18"/>
          <w:szCs w:val="18"/>
          <w:rtl w:val="0"/>
        </w:rPr>
        <w:t xml:space="preserve">  PRIMARY KEY (`id`)</w:t>
      </w:r>
    </w:p>
    <w:p w:rsidR="00000000" w:rsidDel="00000000" w:rsidP="00000000" w:rsidRDefault="00000000" w:rsidRPr="00000000">
      <w:pPr>
        <w:contextualSpacing w:val="0"/>
      </w:pPr>
      <w:r w:rsidDel="00000000" w:rsidR="00000000" w:rsidRPr="00000000">
        <w:rPr>
          <w:sz w:val="18"/>
          <w:szCs w:val="18"/>
          <w:rtl w:val="0"/>
        </w:rPr>
        <w:t xml:space="preserve">) ENGINE=InnoDB AUTO_INCREMENT=9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INSERT INTO `product_slide` (`id`, `sequence`) VALUES</w:t>
      </w:r>
    </w:p>
    <w:p w:rsidR="00000000" w:rsidDel="00000000" w:rsidP="00000000" w:rsidRDefault="00000000" w:rsidRPr="00000000">
      <w:pPr>
        <w:contextualSpacing w:val="0"/>
      </w:pPr>
      <w:r w:rsidDel="00000000" w:rsidR="00000000" w:rsidRPr="00000000">
        <w:rPr>
          <w:sz w:val="18"/>
          <w:szCs w:val="18"/>
          <w:rtl w:val="0"/>
        </w:rPr>
        <w:t xml:space="preserve">(1, 1),</w:t>
      </w:r>
    </w:p>
    <w:p w:rsidR="00000000" w:rsidDel="00000000" w:rsidP="00000000" w:rsidRDefault="00000000" w:rsidRPr="00000000">
      <w:pPr>
        <w:contextualSpacing w:val="0"/>
      </w:pPr>
      <w:r w:rsidDel="00000000" w:rsidR="00000000" w:rsidRPr="00000000">
        <w:rPr>
          <w:sz w:val="18"/>
          <w:szCs w:val="18"/>
          <w:rtl w:val="0"/>
        </w:rPr>
        <w:t xml:space="preserve">(2, 2),</w:t>
      </w:r>
    </w:p>
    <w:p w:rsidR="00000000" w:rsidDel="00000000" w:rsidP="00000000" w:rsidRDefault="00000000" w:rsidRPr="00000000">
      <w:pPr>
        <w:contextualSpacing w:val="0"/>
      </w:pPr>
      <w:r w:rsidDel="00000000" w:rsidR="00000000" w:rsidRPr="00000000">
        <w:rPr>
          <w:sz w:val="18"/>
          <w:szCs w:val="18"/>
          <w:rtl w:val="0"/>
        </w:rPr>
        <w:t xml:space="preserve">(3, 3),</w:t>
      </w:r>
    </w:p>
    <w:p w:rsidR="00000000" w:rsidDel="00000000" w:rsidP="00000000" w:rsidRDefault="00000000" w:rsidRPr="00000000">
      <w:pPr>
        <w:contextualSpacing w:val="0"/>
      </w:pPr>
      <w:r w:rsidDel="00000000" w:rsidR="00000000" w:rsidRPr="00000000">
        <w:rPr>
          <w:sz w:val="18"/>
          <w:szCs w:val="18"/>
          <w:rtl w:val="0"/>
        </w:rPr>
        <w:t xml:space="preserve">(4, 4),</w:t>
      </w:r>
    </w:p>
    <w:p w:rsidR="00000000" w:rsidDel="00000000" w:rsidP="00000000" w:rsidRDefault="00000000" w:rsidRPr="00000000">
      <w:pPr>
        <w:contextualSpacing w:val="0"/>
      </w:pPr>
      <w:r w:rsidDel="00000000" w:rsidR="00000000" w:rsidRPr="00000000">
        <w:rPr>
          <w:sz w:val="18"/>
          <w:szCs w:val="18"/>
          <w:rtl w:val="0"/>
        </w:rPr>
        <w:t xml:space="preserve">(5, 5),</w:t>
      </w:r>
    </w:p>
    <w:p w:rsidR="00000000" w:rsidDel="00000000" w:rsidP="00000000" w:rsidRDefault="00000000" w:rsidRPr="00000000">
      <w:pPr>
        <w:contextualSpacing w:val="0"/>
      </w:pPr>
      <w:r w:rsidDel="00000000" w:rsidR="00000000" w:rsidRPr="00000000">
        <w:rPr>
          <w:sz w:val="18"/>
          <w:szCs w:val="18"/>
          <w:rtl w:val="0"/>
        </w:rPr>
        <w:t xml:space="preserve">(6, 6),</w:t>
      </w:r>
    </w:p>
    <w:p w:rsidR="00000000" w:rsidDel="00000000" w:rsidP="00000000" w:rsidRDefault="00000000" w:rsidRPr="00000000">
      <w:pPr>
        <w:contextualSpacing w:val="0"/>
      </w:pPr>
      <w:r w:rsidDel="00000000" w:rsidR="00000000" w:rsidRPr="00000000">
        <w:rPr>
          <w:sz w:val="18"/>
          <w:szCs w:val="18"/>
          <w:rtl w:val="0"/>
        </w:rPr>
        <w:t xml:space="preserve">(7, 7),</w:t>
      </w:r>
    </w:p>
    <w:p w:rsidR="00000000" w:rsidDel="00000000" w:rsidP="00000000" w:rsidRDefault="00000000" w:rsidRPr="00000000">
      <w:pPr>
        <w:contextualSpacing w:val="0"/>
      </w:pPr>
      <w:r w:rsidDel="00000000" w:rsidR="00000000" w:rsidRPr="00000000">
        <w:rPr>
          <w:sz w:val="18"/>
          <w:szCs w:val="18"/>
          <w:rtl w:val="0"/>
        </w:rPr>
        <w:t xml:space="preserve">(8, 8);</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update from svn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2" name="image04.png"/>
                <a:graphic>
                  <a:graphicData uri="http://schemas.openxmlformats.org/drawingml/2006/picture">
                    <pic:pic>
                      <pic:nvPicPr>
                        <pic:cNvPr descr="text_bottom.png" id="0" name="image04.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Change text size in banner</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4.png"/></Relationships>
</file>