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6"/>
          <w:szCs w:val="16"/>
          <w:rtl w:val="0"/>
        </w:rPr>
        <w:t xml:space="preserve">Task Actions:</w:t>
      </w:r>
      <w:r w:rsidDel="00000000" w:rsidR="00000000" w:rsidRPr="00000000">
        <w:rPr>
          <w:sz w:val="16"/>
          <w:szCs w:val="16"/>
          <w:rtl w:val="0"/>
        </w:rPr>
        <w:t xml:space="preserve"> ( to be completed by programmer )</w:t>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120"/>
        <w:gridCol w:w="3630"/>
        <w:tblGridChange w:id="0">
          <w:tblGrid>
            <w:gridCol w:w="2970"/>
            <w:gridCol w:w="3120"/>
            <w:gridCol w:w="363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Add changes to test site: </w:t>
            </w:r>
            <w:r w:rsidDel="00000000" w:rsidR="00000000" w:rsidRPr="00000000">
              <w:rPr>
                <w:b w:val="1"/>
                <w:color w:val="6aa84f"/>
                <w:sz w:val="16"/>
                <w:szCs w:val="16"/>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Alter database on test site:  </w:t>
            </w:r>
            <w:r w:rsidDel="00000000" w:rsidR="00000000" w:rsidRPr="00000000">
              <w:rPr>
                <w:b w:val="1"/>
                <w:color w:val="6aa84f"/>
                <w:sz w:val="16"/>
                <w:szCs w:val="16"/>
                <w:rtl w:val="0"/>
              </w:rPr>
              <w:t xml:space="preserve">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Update SVN: </w:t>
            </w:r>
            <w:r w:rsidDel="00000000" w:rsidR="00000000" w:rsidRPr="00000000">
              <w:rPr>
                <w:b w:val="1"/>
                <w:color w:val="6aa84f"/>
                <w:sz w:val="16"/>
                <w:szCs w:val="16"/>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Add changes to live site: </w:t>
            </w:r>
            <w:r w:rsidDel="00000000" w:rsidR="00000000" w:rsidRPr="00000000">
              <w:rPr>
                <w:b w:val="1"/>
                <w:color w:val="cc0000"/>
                <w:sz w:val="16"/>
                <w:szCs w:val="16"/>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Alter database on live site: </w:t>
            </w:r>
            <w:r w:rsidDel="00000000" w:rsidR="00000000" w:rsidRPr="00000000">
              <w:rPr>
                <w:b w:val="1"/>
                <w:color w:val="cc0000"/>
                <w:sz w:val="16"/>
                <w:szCs w:val="16"/>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Update Ticket:</w:t>
            </w:r>
            <w:r w:rsidDel="00000000" w:rsidR="00000000" w:rsidRPr="00000000">
              <w:rPr>
                <w:b w:val="1"/>
                <w:color w:val="cc0000"/>
                <w:sz w:val="16"/>
                <w:szCs w:val="16"/>
                <w:rtl w:val="0"/>
              </w:rPr>
              <w:t xml:space="preserve">NO</w:t>
            </w:r>
            <w:r w:rsidDel="00000000" w:rsidR="00000000" w:rsidRPr="00000000">
              <w:rPr>
                <w:rtl w:val="0"/>
              </w:rPr>
            </w:r>
          </w:p>
        </w:tc>
      </w:tr>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Create SQL to alter database: </w:t>
            </w:r>
            <w:r w:rsidDel="00000000" w:rsidR="00000000" w:rsidRPr="00000000">
              <w:rPr>
                <w:b w:val="1"/>
                <w:color w:val="cc0000"/>
                <w:sz w:val="16"/>
                <w:szCs w:val="16"/>
                <w:rtl w:val="0"/>
              </w:rPr>
              <w:t xml:space="preserve">NO </w:t>
            </w:r>
            <w:r w:rsidDel="00000000" w:rsidR="00000000" w:rsidRPr="00000000">
              <w:rPr>
                <w:sz w:val="16"/>
                <w:szCs w:val="16"/>
                <w:rtl w:val="0"/>
              </w:rPr>
              <w:t xml:space="preserve">Note: if creating a sql script file please use the same name as this doc eg. {task}.sql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6"/>
          <w:szCs w:val="16"/>
          <w:rtl w:val="0"/>
        </w:rPr>
        <w:t xml:space="preserve">Task Process</w:t>
      </w:r>
      <w:r w:rsidDel="00000000" w:rsidR="00000000" w:rsidRPr="00000000">
        <w:rPr>
          <w:sz w:val="16"/>
          <w:szCs w:val="16"/>
          <w:rtl w:val="0"/>
        </w:rPr>
        <w:t xml:space="preserve">: ( to be completed by Project Manager )</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460"/>
        <w:tblGridChange w:id="0">
          <w:tblGrid>
            <w:gridCol w:w="3900"/>
            <w:gridCol w:w="5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Test task in test site: </w:t>
            </w:r>
            <w:r w:rsidDel="00000000" w:rsidR="00000000" w:rsidRPr="00000000">
              <w:rPr>
                <w:b w:val="1"/>
                <w:strike w:val="1"/>
                <w:color w:val="6aa84f"/>
                <w:sz w:val="16"/>
                <w:szCs w:val="16"/>
                <w:rtl w:val="0"/>
              </w:rPr>
              <w:t xml:space="preserve">YES</w:t>
            </w:r>
            <w:r w:rsidDel="00000000" w:rsidR="00000000" w:rsidRPr="00000000">
              <w:rPr>
                <w:b w:val="1"/>
                <w:strike w:val="1"/>
                <w:sz w:val="16"/>
                <w:szCs w:val="16"/>
                <w:rtl w:val="0"/>
              </w:rPr>
              <w:t xml:space="preserve"> / </w:t>
            </w:r>
            <w:r w:rsidDel="00000000" w:rsidR="00000000" w:rsidRPr="00000000">
              <w:rPr>
                <w:b w:val="1"/>
                <w:strike w:val="1"/>
                <w:color w:val="cc0000"/>
                <w:sz w:val="16"/>
                <w:szCs w:val="16"/>
                <w:rtl w:val="0"/>
              </w:rPr>
              <w:t xml:space="preserve">NO</w:t>
            </w:r>
            <w:r w:rsidDel="00000000" w:rsidR="00000000" w:rsidRPr="00000000">
              <w:rPr>
                <w:b w:val="1"/>
                <w:color w:val="cc0000"/>
                <w:sz w:val="16"/>
                <w:szCs w:val="16"/>
                <w:rtl w:val="0"/>
              </w:rPr>
              <w:t xml:space="preserve"> </w:t>
            </w:r>
            <w:r w:rsidDel="00000000" w:rsidR="00000000" w:rsidRPr="00000000">
              <w:rPr>
                <w:b w:val="1"/>
                <w:sz w:val="16"/>
                <w:szCs w:val="16"/>
                <w:rtl w:val="0"/>
              </w:rPr>
              <w:t xml:space="preserve">/ </w:t>
            </w:r>
            <w:r w:rsidDel="00000000" w:rsidR="00000000" w:rsidRPr="00000000">
              <w:rPr>
                <w:b w:val="1"/>
                <w:color w:val="0000ff"/>
                <w:sz w:val="16"/>
                <w:szCs w:val="16"/>
                <w:rtl w:val="0"/>
              </w:rPr>
              <w:t xml:space="preserve">Not Tested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Test site check passed: </w:t>
            </w:r>
            <w:r w:rsidDel="00000000" w:rsidR="00000000" w:rsidRPr="00000000">
              <w:rPr>
                <w:b w:val="1"/>
                <w:color w:val="6aa84f"/>
                <w:sz w:val="16"/>
                <w:szCs w:val="16"/>
                <w:rtl w:val="0"/>
              </w:rPr>
              <w:t xml:space="preserve">YES</w:t>
            </w:r>
            <w:r w:rsidDel="00000000" w:rsidR="00000000" w:rsidRPr="00000000">
              <w:rPr>
                <w:b w:val="1"/>
                <w:sz w:val="16"/>
                <w:szCs w:val="16"/>
                <w:rtl w:val="0"/>
              </w:rPr>
              <w:t xml:space="preserve"> / </w:t>
            </w:r>
            <w:r w:rsidDel="00000000" w:rsidR="00000000" w:rsidRPr="00000000">
              <w:rPr>
                <w:b w:val="1"/>
                <w:color w:val="cc0000"/>
                <w:sz w:val="16"/>
                <w:szCs w:val="16"/>
                <w:rtl w:val="0"/>
              </w:rPr>
              <w:t xml:space="preserve">NO </w:t>
            </w:r>
            <w:r w:rsidDel="00000000" w:rsidR="00000000" w:rsidRPr="00000000">
              <w:rPr>
                <w:b w:val="1"/>
                <w:sz w:val="16"/>
                <w:szCs w:val="16"/>
                <w:rtl w:val="0"/>
              </w:rPr>
              <w:t xml:space="preserve">/ </w:t>
            </w:r>
            <w:r w:rsidDel="00000000" w:rsidR="00000000" w:rsidRPr="00000000">
              <w:rPr>
                <w:b w:val="1"/>
                <w:color w:val="0000ff"/>
                <w:sz w:val="16"/>
                <w:szCs w:val="16"/>
                <w:rtl w:val="0"/>
              </w:rPr>
              <w:t xml:space="preserve">Not Tested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Test task in live site: </w:t>
            </w:r>
            <w:r w:rsidDel="00000000" w:rsidR="00000000" w:rsidRPr="00000000">
              <w:rPr>
                <w:b w:val="1"/>
                <w:color w:val="cc0000"/>
                <w:sz w:val="16"/>
                <w:szCs w:val="16"/>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Live site check passed: </w:t>
            </w:r>
            <w:r w:rsidDel="00000000" w:rsidR="00000000" w:rsidRPr="00000000">
              <w:rPr>
                <w:b w:val="1"/>
                <w:color w:val="cc0000"/>
                <w:sz w:val="16"/>
                <w:szCs w:val="16"/>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Client Notification Required: </w:t>
            </w:r>
            <w:r w:rsidDel="00000000" w:rsidR="00000000" w:rsidRPr="00000000">
              <w:rPr>
                <w:b w:val="1"/>
                <w:color w:val="cc0000"/>
                <w:sz w:val="16"/>
                <w:szCs w:val="16"/>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Client Notified: </w:t>
            </w:r>
            <w:r w:rsidDel="00000000" w:rsidR="00000000" w:rsidRPr="00000000">
              <w:rPr>
                <w:b w:val="1"/>
                <w:color w:val="cc0000"/>
                <w:sz w:val="16"/>
                <w:szCs w:val="16"/>
                <w:rtl w:val="0"/>
              </w:rPr>
              <w:t xml:space="preserve">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Project Cost Sheet Updated: </w:t>
            </w:r>
            <w:r w:rsidDel="00000000" w:rsidR="00000000" w:rsidRPr="00000000">
              <w:rPr>
                <w:b w:val="1"/>
                <w:strike w:val="1"/>
                <w:color w:val="6aa84f"/>
                <w:sz w:val="16"/>
                <w:szCs w:val="16"/>
                <w:rtl w:val="0"/>
              </w:rPr>
              <w:t xml:space="preserve">YES</w:t>
            </w:r>
            <w:r w:rsidDel="00000000" w:rsidR="00000000" w:rsidRPr="00000000">
              <w:rPr>
                <w:b w:val="1"/>
                <w:sz w:val="16"/>
                <w:szCs w:val="16"/>
                <w:rtl w:val="0"/>
              </w:rPr>
              <w:t xml:space="preserve"> / </w:t>
            </w:r>
            <w:r w:rsidDel="00000000" w:rsidR="00000000" w:rsidRPr="00000000">
              <w:rPr>
                <w:b w:val="1"/>
                <w:color w:val="cc0000"/>
                <w:sz w:val="16"/>
                <w:szCs w:val="16"/>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Db Changes Applied: [ Test Site: </w:t>
            </w:r>
            <w:r w:rsidDel="00000000" w:rsidR="00000000" w:rsidRPr="00000000">
              <w:rPr>
                <w:b w:val="1"/>
                <w:color w:val="6aa84f"/>
                <w:sz w:val="16"/>
                <w:szCs w:val="16"/>
                <w:rtl w:val="0"/>
              </w:rPr>
              <w:t xml:space="preserve">YES</w:t>
            </w:r>
            <w:r w:rsidDel="00000000" w:rsidR="00000000" w:rsidRPr="00000000">
              <w:rPr>
                <w:b w:val="1"/>
                <w:sz w:val="16"/>
                <w:szCs w:val="16"/>
                <w:rtl w:val="0"/>
              </w:rPr>
              <w:t xml:space="preserve"> / </w:t>
            </w:r>
            <w:r w:rsidDel="00000000" w:rsidR="00000000" w:rsidRPr="00000000">
              <w:rPr>
                <w:b w:val="1"/>
                <w:color w:val="cc0000"/>
                <w:sz w:val="16"/>
                <w:szCs w:val="16"/>
                <w:rtl w:val="0"/>
              </w:rPr>
              <w:t xml:space="preserve">NO </w:t>
            </w:r>
            <w:r w:rsidDel="00000000" w:rsidR="00000000" w:rsidRPr="00000000">
              <w:rPr>
                <w:sz w:val="16"/>
                <w:szCs w:val="16"/>
                <w:rtl w:val="0"/>
              </w:rPr>
              <w:t xml:space="preserve">| Live Site: </w:t>
            </w:r>
            <w:r w:rsidDel="00000000" w:rsidR="00000000" w:rsidRPr="00000000">
              <w:rPr>
                <w:b w:val="1"/>
                <w:color w:val="6aa84f"/>
                <w:sz w:val="16"/>
                <w:szCs w:val="16"/>
                <w:rtl w:val="0"/>
              </w:rPr>
              <w:t xml:space="preserve">YES</w:t>
            </w:r>
            <w:r w:rsidDel="00000000" w:rsidR="00000000" w:rsidRPr="00000000">
              <w:rPr>
                <w:b w:val="1"/>
                <w:sz w:val="16"/>
                <w:szCs w:val="16"/>
                <w:rtl w:val="0"/>
              </w:rPr>
              <w:t xml:space="preserve"> / </w:t>
            </w:r>
            <w:r w:rsidDel="00000000" w:rsidR="00000000" w:rsidRPr="00000000">
              <w:rPr>
                <w:b w:val="1"/>
                <w:color w:val="cc0000"/>
                <w:sz w:val="16"/>
                <w:szCs w:val="16"/>
                <w:rtl w:val="0"/>
              </w:rPr>
              <w:t xml:space="preserve">NO</w:t>
            </w: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rPr>
      </w:pPr>
      <w:r w:rsidDel="00000000" w:rsidR="00000000" w:rsidRPr="00000000">
        <w:rPr>
          <w:b w:val="1"/>
          <w:sz w:val="18"/>
          <w:szCs w:val="18"/>
          <w:rtl w:val="0"/>
        </w:rPr>
        <w:t xml:space="preserve">UI Flow</w:t>
      </w:r>
    </w:p>
    <w:p w:rsidR="00000000" w:rsidDel="00000000" w:rsidP="00000000" w:rsidRDefault="00000000" w:rsidRPr="00000000">
      <w:pPr>
        <w:numPr>
          <w:ilvl w:val="0"/>
          <w:numId w:val="1"/>
        </w:numPr>
        <w:ind w:left="720" w:hanging="360"/>
        <w:contextualSpacing w:val="1"/>
        <w:rPr>
          <w:b w:val="1"/>
          <w:sz w:val="18"/>
          <w:szCs w:val="18"/>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rPr>
      </w:pPr>
      <w:r w:rsidDel="00000000" w:rsidR="00000000" w:rsidRPr="00000000">
        <w:rPr>
          <w:b w:val="1"/>
          <w:sz w:val="18"/>
          <w:szCs w:val="18"/>
          <w:rtl w:val="0"/>
        </w:rPr>
        <w:t xml:space="preserve">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A) Catalog</w:t>
      </w:r>
    </w:p>
    <w:p w:rsidR="00000000" w:rsidDel="00000000" w:rsidP="00000000" w:rsidRDefault="00000000" w:rsidRPr="00000000">
      <w:pPr>
        <w:contextualSpacing w:val="0"/>
      </w:pPr>
      <w:r w:rsidDel="00000000" w:rsidR="00000000" w:rsidRPr="00000000">
        <w:rPr>
          <w:sz w:val="18"/>
          <w:szCs w:val="18"/>
          <w:rtl w:val="0"/>
        </w:rPr>
        <w:t xml:space="preserve">Please add a downloadable catalog to the new clip2 version of the Merriman website. the catalog should have a front page with a logo, a first page with list of the categories in the the same order as the website categories in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After the first page then show all products from the website on a separate page with the category and product name in the page heading, then product image and product details in the catalog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If user clicked on the top link in the top main menu then email to customer a link to show all products in catalogue</w:t>
        <w:br w:type="textWrapping"/>
        <w:t xml:space="preserve">If user clicked on the link in the category page then send email to the cusotmer to show all products in the category only. </w:t>
        <w:br w:type="textWrapping"/>
        <w:t xml:space="preserve">If user clicked on the link on the product detail then straight away show pdf for the product only ( no front page or category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&lt;see image on next page&gt;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is a photo taken from a paper catalog for Merriman. Please make product pages similar to the image. For product table use same table as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When customer clicks on a link to download the catalogue please show a modal window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 Register to download</w:t>
        <w:br w:type="textWrapping"/>
        <w:t xml:space="preserve">When a customer tries to download the catalog show a modal with title “Registration Required”</w:t>
        <w:br w:type="textWrapping"/>
        <w:t xml:space="preserve">in modal show fields First Name, Last Name, Email, Confirm Email. And for button “Email Catalogue”</w:t>
        <w:br w:type="textWrapping"/>
        <w:t xml:space="preserve">When customer click on email catalogue save users details to a new database table “contacts” and email a link to the customer to download the catalogue.</w:t>
      </w:r>
    </w:p>
    <w:p w:rsidR="00000000" w:rsidDel="00000000" w:rsidP="00000000" w:rsidRDefault="00000000" w:rsidRPr="00000000">
      <w:pPr>
        <w:contextualSpacing w:val="0"/>
        <w:jc w:val="center"/>
      </w:pPr>
      <w:r w:rsidDel="00000000" w:rsidR="00000000" w:rsidRPr="00000000">
        <w:drawing>
          <wp:inline distB="114300" distT="114300" distL="114300" distR="114300">
            <wp:extent cx="3801175" cy="6748463"/>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3801175" cy="6748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UI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Use link on top of menu page to show modal to email the catalogue. Change the link name to “Email Product Catalogue”. This link will be visible to users on all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a link to the top of the category page called “Email {category name} as a Catalogue”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a link to the next to each product called “Email Product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18"/>
          <w:szCs w:val="18"/>
        </w:rPr>
      </w:pPr>
      <w:r w:rsidDel="00000000" w:rsidR="00000000" w:rsidRPr="00000000">
        <w:rPr>
          <w:sz w:val="18"/>
          <w:szCs w:val="18"/>
          <w:rtl w:val="0"/>
        </w:rPr>
        <w:t xml:space="preserve">Save user details in modal to db</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create url string to use in email body</w:t>
        <w:br w:type="textWrapping"/>
        <w:t xml:space="preserve">make sure link is temporary ( add encrypted datetime in string )</w:t>
        <w:br w:type="textWrapping"/>
        <w:t xml:space="preserve">add categoryid if user click category link</w:t>
        <w:br w:type="textWrapping"/>
        <w:t xml:space="preserve">add productid if user click product link</w:t>
        <w:br w:type="textWrapping"/>
        <w:t xml:space="preserve">from email: </w:t>
      </w:r>
      <w:hyperlink r:id="rId7">
        <w:r w:rsidDel="00000000" w:rsidR="00000000" w:rsidRPr="00000000">
          <w:rPr>
            <w:color w:val="1155cc"/>
            <w:sz w:val="18"/>
            <w:szCs w:val="18"/>
            <w:u w:val="single"/>
            <w:rtl w:val="0"/>
          </w:rPr>
          <w:t xml:space="preserve">sales@merrimancontrols.com</w:t>
        </w:r>
      </w:hyperlink>
      <w:r w:rsidDel="00000000" w:rsidR="00000000" w:rsidRPr="00000000">
        <w:rPr>
          <w:sz w:val="18"/>
          <w:szCs w:val="18"/>
          <w:rtl w:val="0"/>
        </w:rPr>
        <w:br w:type="textWrapping"/>
        <w:t xml:space="preserve">subject: Merriman Controls Product Catalogue</w:t>
        <w:br w:type="textWrapping"/>
        <w:t xml:space="preserve">body: email link url only</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Send email to user</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When user clicks on link</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check datetime in url is not more then 24hrs old</w:t>
      </w:r>
    </w:p>
    <w:p w:rsidR="00000000" w:rsidDel="00000000" w:rsidP="00000000" w:rsidRDefault="00000000" w:rsidRPr="00000000">
      <w:pPr>
        <w:numPr>
          <w:ilvl w:val="2"/>
          <w:numId w:val="2"/>
        </w:numPr>
        <w:ind w:left="2880" w:hanging="360"/>
        <w:contextualSpacing w:val="1"/>
        <w:rPr>
          <w:sz w:val="18"/>
          <w:szCs w:val="18"/>
          <w:u w:val="none"/>
        </w:rPr>
      </w:pPr>
      <w:r w:rsidDel="00000000" w:rsidR="00000000" w:rsidRPr="00000000">
        <w:rPr>
          <w:sz w:val="18"/>
          <w:szCs w:val="18"/>
          <w:rtl w:val="0"/>
        </w:rPr>
        <w:t xml:space="preserve">if older then 24hrs show error message “This link has expired”</w:t>
        <w:br w:type="textWrapping"/>
        <w:t xml:space="preserve">abort further processing</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check if filtering of products by category or product id</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if filter by product id then skip to point g</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generate front page of pdf</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generate first page of pdf + loop categories and show cat list</w:t>
      </w:r>
    </w:p>
    <w:p w:rsidR="00000000" w:rsidDel="00000000" w:rsidP="00000000" w:rsidRDefault="00000000" w:rsidRPr="00000000">
      <w:pPr>
        <w:numPr>
          <w:ilvl w:val="1"/>
          <w:numId w:val="2"/>
        </w:numPr>
        <w:ind w:left="2160" w:hanging="360"/>
        <w:contextualSpacing w:val="1"/>
        <w:rPr>
          <w:sz w:val="18"/>
          <w:szCs w:val="18"/>
          <w:u w:val="none"/>
        </w:rPr>
      </w:pPr>
      <w:r w:rsidDel="00000000" w:rsidR="00000000" w:rsidRPr="00000000">
        <w:rPr>
          <w:sz w:val="18"/>
          <w:szCs w:val="18"/>
          <w:rtl w:val="0"/>
        </w:rPr>
        <w:t xml:space="preserve">generate one product page for each product</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User download’s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new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18"/>
          <w:szCs w:val="18"/>
          <w:u w:val="none"/>
        </w:rPr>
      </w:pPr>
      <w:r w:rsidDel="00000000" w:rsidR="00000000" w:rsidRPr="00000000">
        <w:rPr>
          <w:sz w:val="18"/>
          <w:szCs w:val="18"/>
          <w:rtl w:val="0"/>
        </w:rPr>
        <w:t xml:space="preserve">Contacts</w:t>
        <w:br w:type="textWrapping"/>
        <w:br w:type="textWrapping"/>
        <w:t xml:space="preserve">contactID - bigint primary autoincreament</w:t>
        <w:br w:type="textWrapping"/>
        <w:t xml:space="preserve">firstName - varchar(255) required</w:t>
        <w:br w:type="textWrapping"/>
        <w:t xml:space="preserve">lastName - varchar(255) required</w:t>
        <w:br w:type="textWrapping"/>
        <w:t xml:space="preserve">email - varchar(255) required email only</w:t>
        <w:br w:type="textWrapping"/>
        <w:t xml:space="preserve">sendEmail - bit required default = true</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END</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2" name="image03.png"/>
                <a:graphic>
                  <a:graphicData uri="http://schemas.openxmlformats.org/drawingml/2006/picture">
                    <pic:pic>
                      <pic:nvPicPr>
                        <pic:cNvPr descr="text_bottom.png" id="0" name="image03.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sz w:val="18"/>
              <w:szCs w:val="18"/>
              <w:rtl w:val="0"/>
            </w:rPr>
            <w:t xml:space="preserve">Project: MER-WWWCLIP2</w:t>
            <w:br w:type="textWrapping"/>
            <w:t xml:space="preserve">Task Name: Create Product Catalogue</w:t>
            <w:br w:type="textWrapping"/>
            <w:t xml:space="preserve">Developer Name: Lili Lee</w:t>
            <w:br w:type="textWrapping"/>
            <w:t xml:space="preserve">TicketID: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1.jpg"/><Relationship Id="rId7" Type="http://schemas.openxmlformats.org/officeDocument/2006/relationships/hyperlink" Target="mailto:sales@merrimancontrols.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