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0D" w:rsidRDefault="00056A50">
      <w:pPr>
        <w:rPr>
          <w:rFonts w:ascii="Times New Roman" w:hAnsi="Times New Roman" w:cs="Times New Roman"/>
          <w:b/>
          <w:sz w:val="28"/>
          <w:szCs w:val="28"/>
          <w:lang w:val="en-US"/>
        </w:rPr>
      </w:pPr>
      <w:r w:rsidRPr="00056A50">
        <w:rPr>
          <w:rFonts w:ascii="Times New Roman" w:hAnsi="Times New Roman" w:cs="Times New Roman"/>
          <w:b/>
          <w:sz w:val="28"/>
          <w:szCs w:val="28"/>
          <w:lang w:val="en-US"/>
        </w:rPr>
        <w:t>NLP ASSIGNMENT_5</w:t>
      </w:r>
    </w:p>
    <w:p w:rsidR="00056A50" w:rsidRPr="00056A50" w:rsidRDefault="00056A50" w:rsidP="00056A50">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056A50">
        <w:rPr>
          <w:rFonts w:ascii="Times New Roman" w:hAnsi="Times New Roman" w:cs="Times New Roman"/>
          <w:b/>
          <w:sz w:val="24"/>
          <w:szCs w:val="24"/>
          <w:lang w:val="en-US"/>
        </w:rPr>
        <w:t>What</w:t>
      </w:r>
      <w:proofErr w:type="gramEnd"/>
      <w:r w:rsidRPr="00056A50">
        <w:rPr>
          <w:rFonts w:ascii="Times New Roman" w:hAnsi="Times New Roman" w:cs="Times New Roman"/>
          <w:b/>
          <w:sz w:val="24"/>
          <w:szCs w:val="24"/>
          <w:lang w:val="en-US"/>
        </w:rPr>
        <w:t xml:space="preserve"> are Sequence-to-sequence models?</w:t>
      </w:r>
    </w:p>
    <w:p w:rsidR="00056A50" w:rsidRPr="00056A50" w:rsidRDefault="00056A50" w:rsidP="00056A50">
      <w:pPr>
        <w:rPr>
          <w:rFonts w:ascii="Times New Roman" w:eastAsia="Times New Roman" w:hAnsi="Times New Roman" w:cs="Times New Roman"/>
          <w:sz w:val="24"/>
          <w:szCs w:val="24"/>
          <w:lang w:eastAsia="en-IN"/>
        </w:rPr>
      </w:pPr>
      <w:r w:rsidRPr="00056A50">
        <w:rPr>
          <w:rFonts w:ascii="Times New Roman" w:eastAsia="Times New Roman" w:hAnsi="Times New Roman" w:cs="Times New Roman"/>
          <w:sz w:val="24"/>
          <w:szCs w:val="24"/>
          <w:lang w:eastAsia="en-IN"/>
        </w:rPr>
        <w:t xml:space="preserve">Sequence-to-Sequence models are a type of neural network architecture that </w:t>
      </w:r>
      <w:proofErr w:type="gramStart"/>
      <w:r w:rsidRPr="00056A50">
        <w:rPr>
          <w:rFonts w:ascii="Times New Roman" w:eastAsia="Times New Roman" w:hAnsi="Times New Roman" w:cs="Times New Roman"/>
          <w:sz w:val="24"/>
          <w:szCs w:val="24"/>
          <w:lang w:eastAsia="en-IN"/>
        </w:rPr>
        <w:t>are</w:t>
      </w:r>
      <w:proofErr w:type="gramEnd"/>
      <w:r w:rsidRPr="00056A50">
        <w:rPr>
          <w:rFonts w:ascii="Times New Roman" w:eastAsia="Times New Roman" w:hAnsi="Times New Roman" w:cs="Times New Roman"/>
          <w:sz w:val="24"/>
          <w:szCs w:val="24"/>
          <w:lang w:eastAsia="en-IN"/>
        </w:rPr>
        <w:t xml:space="preserve"> designed to handle problems that involve generating an output sequence given an input sequence. These models consist of two main component</w:t>
      </w:r>
      <w:r w:rsidRPr="00056A50">
        <w:rPr>
          <w:rFonts w:ascii="Times New Roman" w:eastAsia="Times New Roman" w:hAnsi="Times New Roman" w:cs="Times New Roman"/>
          <w:sz w:val="24"/>
          <w:szCs w:val="24"/>
          <w:lang w:eastAsia="en-IN"/>
        </w:rPr>
        <w:t>s: the encoder and the decoder.</w:t>
      </w:r>
    </w:p>
    <w:p w:rsidR="00056A50" w:rsidRPr="00056A50" w:rsidRDefault="00056A50" w:rsidP="00056A50">
      <w:pPr>
        <w:rPr>
          <w:rFonts w:ascii="Times New Roman" w:eastAsia="Times New Roman" w:hAnsi="Times New Roman" w:cs="Times New Roman"/>
          <w:sz w:val="24"/>
          <w:szCs w:val="24"/>
          <w:lang w:eastAsia="en-IN"/>
        </w:rPr>
      </w:pPr>
      <w:r w:rsidRPr="00056A50">
        <w:rPr>
          <w:rFonts w:ascii="Times New Roman" w:eastAsia="Times New Roman" w:hAnsi="Times New Roman" w:cs="Times New Roman"/>
          <w:sz w:val="24"/>
          <w:szCs w:val="24"/>
          <w:lang w:eastAsia="en-IN"/>
        </w:rPr>
        <w:t>The encoder is responsible for processing the input sequence and producing a fixed-length vector representation, also known as the "context" or "thought vector". This vector is designed to capture the key information or features of the input sequence and summari</w:t>
      </w:r>
      <w:r w:rsidRPr="00056A50">
        <w:rPr>
          <w:rFonts w:ascii="Times New Roman" w:eastAsia="Times New Roman" w:hAnsi="Times New Roman" w:cs="Times New Roman"/>
          <w:sz w:val="24"/>
          <w:szCs w:val="24"/>
          <w:lang w:eastAsia="en-IN"/>
        </w:rPr>
        <w:t>ze it in a compact form.</w:t>
      </w:r>
    </w:p>
    <w:p w:rsidR="00056A50" w:rsidRPr="00056A50" w:rsidRDefault="00056A50" w:rsidP="00056A50">
      <w:pPr>
        <w:rPr>
          <w:rFonts w:ascii="Times New Roman" w:eastAsia="Times New Roman" w:hAnsi="Times New Roman" w:cs="Times New Roman"/>
          <w:sz w:val="24"/>
          <w:szCs w:val="24"/>
          <w:lang w:eastAsia="en-IN"/>
        </w:rPr>
      </w:pPr>
      <w:r w:rsidRPr="00056A50">
        <w:rPr>
          <w:rFonts w:ascii="Times New Roman" w:eastAsia="Times New Roman" w:hAnsi="Times New Roman" w:cs="Times New Roman"/>
          <w:sz w:val="24"/>
          <w:szCs w:val="24"/>
          <w:lang w:eastAsia="en-IN"/>
        </w:rPr>
        <w:t>The decoder takes the context vector as input and generates the target sequence one step at a time. At each time step, the decoder uses the context vector and the previous generated tokens as input to predict the next token in the</w:t>
      </w:r>
      <w:r w:rsidRPr="00056A50">
        <w:rPr>
          <w:rFonts w:ascii="Times New Roman" w:eastAsia="Times New Roman" w:hAnsi="Times New Roman" w:cs="Times New Roman"/>
          <w:sz w:val="24"/>
          <w:szCs w:val="24"/>
          <w:lang w:eastAsia="en-IN"/>
        </w:rPr>
        <w:t xml:space="preserve"> sequence.</w:t>
      </w:r>
    </w:p>
    <w:p w:rsidR="00056A50" w:rsidRPr="00056A50" w:rsidRDefault="00056A50" w:rsidP="00056A50">
      <w:pPr>
        <w:rPr>
          <w:rFonts w:ascii="Times New Roman" w:eastAsia="Times New Roman" w:hAnsi="Times New Roman" w:cs="Times New Roman"/>
          <w:sz w:val="24"/>
          <w:szCs w:val="24"/>
          <w:lang w:eastAsia="en-IN"/>
        </w:rPr>
      </w:pPr>
      <w:r w:rsidRPr="00056A50">
        <w:rPr>
          <w:rFonts w:ascii="Times New Roman" w:eastAsia="Times New Roman" w:hAnsi="Times New Roman" w:cs="Times New Roman"/>
          <w:sz w:val="24"/>
          <w:szCs w:val="24"/>
          <w:lang w:eastAsia="en-IN"/>
        </w:rPr>
        <w:t xml:space="preserve">The Seq2Seq model is trained end-to-end by minimizing the difference between the predicted sequence and the target sequence using a loss function, </w:t>
      </w:r>
      <w:r w:rsidRPr="00056A50">
        <w:rPr>
          <w:rFonts w:ascii="Times New Roman" w:eastAsia="Times New Roman" w:hAnsi="Times New Roman" w:cs="Times New Roman"/>
          <w:sz w:val="24"/>
          <w:szCs w:val="24"/>
          <w:lang w:eastAsia="en-IN"/>
        </w:rPr>
        <w:t>such as the cross-entropy loss.</w:t>
      </w:r>
    </w:p>
    <w:p w:rsidR="00056A50" w:rsidRDefault="00056A50" w:rsidP="00056A50">
      <w:pPr>
        <w:rPr>
          <w:rFonts w:ascii="Times New Roman" w:eastAsia="Times New Roman" w:hAnsi="Times New Roman" w:cs="Times New Roman"/>
          <w:sz w:val="24"/>
          <w:szCs w:val="24"/>
          <w:lang w:eastAsia="en-IN"/>
        </w:rPr>
      </w:pPr>
      <w:r w:rsidRPr="00056A50">
        <w:rPr>
          <w:rFonts w:ascii="Times New Roman" w:eastAsia="Times New Roman" w:hAnsi="Times New Roman" w:cs="Times New Roman"/>
          <w:sz w:val="24"/>
          <w:szCs w:val="24"/>
          <w:lang w:eastAsia="en-IN"/>
        </w:rPr>
        <w:t>Seq2Seq models have been successfully applied to a variety of tasks, including machine translation, text summarization, image captioning, and even music generation. These models have shown remarkable results and continue to be an active area of research in the field of deep learning.</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 xml:space="preserve">2. What </w:t>
      </w:r>
      <w:proofErr w:type="gramStart"/>
      <w:r w:rsidRPr="00056A50">
        <w:rPr>
          <w:rFonts w:ascii="Times New Roman" w:hAnsi="Times New Roman" w:cs="Times New Roman"/>
          <w:b/>
          <w:sz w:val="24"/>
          <w:szCs w:val="24"/>
          <w:lang w:val="en-US"/>
        </w:rPr>
        <w:t>are</w:t>
      </w:r>
      <w:proofErr w:type="gramEnd"/>
      <w:r w:rsidRPr="00056A50">
        <w:rPr>
          <w:rFonts w:ascii="Times New Roman" w:hAnsi="Times New Roman" w:cs="Times New Roman"/>
          <w:b/>
          <w:sz w:val="24"/>
          <w:szCs w:val="24"/>
          <w:lang w:val="en-US"/>
        </w:rPr>
        <w:t xml:space="preserve"> the Problem with Vanilla RNNs?</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Vanilla Recurrent Neural Networks (RNNs) have several problems that limit their effectiveness for many sequence p</w:t>
      </w:r>
      <w:r>
        <w:rPr>
          <w:rFonts w:ascii="Times New Roman" w:hAnsi="Times New Roman" w:cs="Times New Roman"/>
          <w:sz w:val="24"/>
          <w:szCs w:val="24"/>
          <w:lang w:val="en-US"/>
        </w:rPr>
        <w:t>rocessing tasks. These include:</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 xml:space="preserve">Vanishing gradients: The gradients used in backpropagation can become very small or disappear entirely, making it difficult to update the model parameters and leading to </w:t>
      </w:r>
      <w:r>
        <w:rPr>
          <w:rFonts w:ascii="Times New Roman" w:hAnsi="Times New Roman" w:cs="Times New Roman"/>
          <w:sz w:val="24"/>
          <w:szCs w:val="24"/>
          <w:lang w:val="en-US"/>
        </w:rPr>
        <w:t>slow convergence.</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Exploding gradients: On the other hand, the gradients can become very large, leading to numerical instability and the inability to update th</w:t>
      </w:r>
      <w:r>
        <w:rPr>
          <w:rFonts w:ascii="Times New Roman" w:hAnsi="Times New Roman" w:cs="Times New Roman"/>
          <w:sz w:val="24"/>
          <w:szCs w:val="24"/>
          <w:lang w:val="en-US"/>
        </w:rPr>
        <w:t>e model parameters effectively.</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 xml:space="preserve">Short-term memory: Vanilla RNNs have difficulty remembering information from long sequences, as the hidden state is updated at each time step and information from </w:t>
      </w:r>
      <w:r>
        <w:rPr>
          <w:rFonts w:ascii="Times New Roman" w:hAnsi="Times New Roman" w:cs="Times New Roman"/>
          <w:sz w:val="24"/>
          <w:szCs w:val="24"/>
          <w:lang w:val="en-US"/>
        </w:rPr>
        <w:t>earlier time steps can be lost.</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Difficulty modeling dependencies: Vanilla RNNs have difficulty modeling complex dependencies between sequence elements, as the hidden state is updated i</w:t>
      </w:r>
      <w:r>
        <w:rPr>
          <w:rFonts w:ascii="Times New Roman" w:hAnsi="Times New Roman" w:cs="Times New Roman"/>
          <w:sz w:val="24"/>
          <w:szCs w:val="24"/>
          <w:lang w:val="en-US"/>
        </w:rPr>
        <w:t>ndependently at each time step.</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 xml:space="preserve">To address these issues, several variants of RNNs have been proposed, including Long-Short-Term Memory (LSTM) networks and Gated Recurrent Units (GRUs). These networks use </w:t>
      </w:r>
      <w:r w:rsidRPr="008D2D97">
        <w:rPr>
          <w:rFonts w:ascii="Times New Roman" w:hAnsi="Times New Roman" w:cs="Times New Roman"/>
          <w:sz w:val="24"/>
          <w:szCs w:val="24"/>
          <w:lang w:val="en-US"/>
        </w:rPr>
        <w:lastRenderedPageBreak/>
        <w:t>gates and other mechanisms to regulate the flow of information and gradients through the network, allowing them to overcome the limitations of vanilla RNNs.</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3. What is Gradient clipping?</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Gradient Clipping is a technique used to prevent the gradients in a neural network from becoming too large during the backpropagation process. The gradients are scaled down to a pre-defined maximum value, so that they do not exceed this threshold. This helps to prevent the gradients from exploding, which can cause numerical instability and prevent the model parameters from being updated</w:t>
      </w:r>
      <w:r>
        <w:rPr>
          <w:rFonts w:ascii="Times New Roman" w:hAnsi="Times New Roman" w:cs="Times New Roman"/>
          <w:sz w:val="24"/>
          <w:szCs w:val="24"/>
          <w:lang w:val="en-US"/>
        </w:rPr>
        <w:t xml:space="preserve"> effectively.</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Gradient Clipping is often used in conjunction with Recurrent Neural Networks (RNNs), especially when training on long sequences. RNNs can suffer from the problem of exploding gradients, which can lead to poor performance or failure to converge. Gradient Clipping can help to mitigate this issue and allow the net</w:t>
      </w:r>
      <w:r>
        <w:rPr>
          <w:rFonts w:ascii="Times New Roman" w:hAnsi="Times New Roman" w:cs="Times New Roman"/>
          <w:sz w:val="24"/>
          <w:szCs w:val="24"/>
          <w:lang w:val="en-US"/>
        </w:rPr>
        <w:t>work to be trained effectively.</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 xml:space="preserve">The maximum value for the gradient is set as a </w:t>
      </w:r>
      <w:proofErr w:type="spellStart"/>
      <w:r w:rsidRPr="008D2D97">
        <w:rPr>
          <w:rFonts w:ascii="Times New Roman" w:hAnsi="Times New Roman" w:cs="Times New Roman"/>
          <w:sz w:val="24"/>
          <w:szCs w:val="24"/>
          <w:lang w:val="en-US"/>
        </w:rPr>
        <w:t>hyperparameter</w:t>
      </w:r>
      <w:proofErr w:type="spellEnd"/>
      <w:r w:rsidRPr="008D2D97">
        <w:rPr>
          <w:rFonts w:ascii="Times New Roman" w:hAnsi="Times New Roman" w:cs="Times New Roman"/>
          <w:sz w:val="24"/>
          <w:szCs w:val="24"/>
          <w:lang w:val="en-US"/>
        </w:rPr>
        <w:t xml:space="preserve"> and can be tuned to achieve optimal performance for a specific task. In practice, the value is typically set to a relatively small value, such as 1.0 or 5.0, to ensure that the gradients remain small and stable during training.</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4. Explain Attention mechanism</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The Attention Mechanism is a technique used in deep learning models to allow the model to focus on different parts of the input sequence when making predictions. It provides a way for the model to dynamically weigh the importance of different parts of the input sequence at each time step, rather than using</w:t>
      </w:r>
      <w:r>
        <w:rPr>
          <w:rFonts w:ascii="Times New Roman" w:hAnsi="Times New Roman" w:cs="Times New Roman"/>
          <w:sz w:val="24"/>
          <w:szCs w:val="24"/>
          <w:lang w:val="en-US"/>
        </w:rPr>
        <w:t xml:space="preserve"> a fixed-length representation.</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In an Attention Mechanism, a set of "attention scores" are calculated for each element of the input sequence. These scores indicate how relevant each element is for the current prediction. The attention scores are then used to weigh the elements of the input sequence, producing a weighted sum th</w:t>
      </w:r>
      <w:r>
        <w:rPr>
          <w:rFonts w:ascii="Times New Roman" w:hAnsi="Times New Roman" w:cs="Times New Roman"/>
          <w:sz w:val="24"/>
          <w:szCs w:val="24"/>
          <w:lang w:val="en-US"/>
        </w:rPr>
        <w:t>at represents a context vector.</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The context vector is then used as input to the next layer of the network, along with the previous hidden state, to predict the next output. This allows the model to focus on different parts of the input sequence at each time step,</w:t>
      </w:r>
      <w:r>
        <w:rPr>
          <w:rFonts w:ascii="Times New Roman" w:hAnsi="Times New Roman" w:cs="Times New Roman"/>
          <w:sz w:val="24"/>
          <w:szCs w:val="24"/>
          <w:lang w:val="en-US"/>
        </w:rPr>
        <w:t xml:space="preserve"> based on the attention scores.</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Attention Mechanisms have been widely used in various sequence processing tasks, such as machine translation, image captioning, and speech recognition, among others. They have been shown to significantly improve the performance of deep learning models by allowing them to dynamically focus on the most relevant information in the input sequence</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5. Explain Conditional random fields (CRFs)</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Conditional Random Fields (CRFs) are a type of probabilistic graphical model commonly used for structured prediction problems. CRFs are used to model the relationship between the input data and the output labels, where the output labels form a sequence or a set of dependencies.</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lastRenderedPageBreak/>
        <w:t>In a CRF model, the input data is first transformed into a set of features, and then a linear combination of these features is used to compute the probability of each possible output label given the input. The probabilities are then used to predict the most likely output l</w:t>
      </w:r>
      <w:r>
        <w:rPr>
          <w:rFonts w:ascii="Times New Roman" w:hAnsi="Times New Roman" w:cs="Times New Roman"/>
          <w:sz w:val="24"/>
          <w:szCs w:val="24"/>
          <w:lang w:val="en-US"/>
        </w:rPr>
        <w:t>abel sequence, given the input.</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One key advantage of CRFs is that they can model the dependencies between the output labels, taking into account the sequential or structural relationships between the labels. For example, in a named entity recognition task, the CRF model can take into account the constraints that certain words can only appear in certain named entities, such as a person's name appearin</w:t>
      </w:r>
      <w:r>
        <w:rPr>
          <w:rFonts w:ascii="Times New Roman" w:hAnsi="Times New Roman" w:cs="Times New Roman"/>
          <w:sz w:val="24"/>
          <w:szCs w:val="24"/>
          <w:lang w:val="en-US"/>
        </w:rPr>
        <w:t>g in the "person" named entity.</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CRFs can be trained using maximum likelihood estimation, where the parameters of the model are learned to maximize the likelihood of the training data. They can also be combined with other machine learning models, such as neural ne</w:t>
      </w:r>
      <w:r>
        <w:rPr>
          <w:rFonts w:ascii="Times New Roman" w:hAnsi="Times New Roman" w:cs="Times New Roman"/>
          <w:sz w:val="24"/>
          <w:szCs w:val="24"/>
          <w:lang w:val="en-US"/>
        </w:rPr>
        <w:t>tworks, to improve performance.</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Overall, CRFs are a powerful tool for structured prediction tasks, where the relationships between the input and output are important for accurate predictions.</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6. Explain self-attention</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Self-Attention is a mechanism used in deep learning models to process sequential inputs, such as text or speech signals. It allows the model to weigh the importance of different parts of the input sequence at each time step, allowing it to focus on</w:t>
      </w:r>
      <w:r>
        <w:rPr>
          <w:rFonts w:ascii="Times New Roman" w:hAnsi="Times New Roman" w:cs="Times New Roman"/>
          <w:sz w:val="24"/>
          <w:szCs w:val="24"/>
          <w:lang w:val="en-US"/>
        </w:rPr>
        <w:t xml:space="preserve"> the most relevant information.</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In a self-attention mechanism, each element of the input sequence is first transformed into a set of features. Then, a set of attention scores are calculated for each element, indicating the relevance of each element to the current prediction. These attention scores are then used to weight the elements of the input sequence, producing a weighted sum th</w:t>
      </w:r>
      <w:r>
        <w:rPr>
          <w:rFonts w:ascii="Times New Roman" w:hAnsi="Times New Roman" w:cs="Times New Roman"/>
          <w:sz w:val="24"/>
          <w:szCs w:val="24"/>
          <w:lang w:val="en-US"/>
        </w:rPr>
        <w:t>at represents a context vector.</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The context vector is then used as input to the next layer of the network, along with the previous hidden state, to predict the next output. This allows the model to focus on different parts of the input sequence at each time step,</w:t>
      </w:r>
      <w:r>
        <w:rPr>
          <w:rFonts w:ascii="Times New Roman" w:hAnsi="Times New Roman" w:cs="Times New Roman"/>
          <w:sz w:val="24"/>
          <w:szCs w:val="24"/>
          <w:lang w:val="en-US"/>
        </w:rPr>
        <w:t xml:space="preserve"> based on the attention scores.</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Self-Attention is a form of attention mechanism that does not require an external memory or query to determine the attention scores. Instead, it uses the elements of the input sequence to calculate the attention scores, making i</w:t>
      </w:r>
      <w:r>
        <w:rPr>
          <w:rFonts w:ascii="Times New Roman" w:hAnsi="Times New Roman" w:cs="Times New Roman"/>
          <w:sz w:val="24"/>
          <w:szCs w:val="24"/>
          <w:lang w:val="en-US"/>
        </w:rPr>
        <w:t>t a "self-contained" mechanism.</w:t>
      </w:r>
    </w:p>
    <w:p w:rsidR="008D2D97" w:rsidRPr="008D2D97" w:rsidRDefault="008D2D97" w:rsidP="008D2D97">
      <w:pPr>
        <w:rPr>
          <w:rFonts w:ascii="Times New Roman" w:hAnsi="Times New Roman" w:cs="Times New Roman"/>
          <w:sz w:val="24"/>
          <w:szCs w:val="24"/>
          <w:lang w:val="en-US"/>
        </w:rPr>
      </w:pPr>
      <w:r w:rsidRPr="008D2D97">
        <w:rPr>
          <w:rFonts w:ascii="Times New Roman" w:hAnsi="Times New Roman" w:cs="Times New Roman"/>
          <w:sz w:val="24"/>
          <w:szCs w:val="24"/>
          <w:lang w:val="en-US"/>
        </w:rPr>
        <w:t>Self-Attention has been widely used in various sequence processing tasks, such as natural language processing, speech recognition, and image captioning. It has been shown to significantly improve the performance of deep learning models, allowing them to dynamically focus on the most relevant information in the input sequence.</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 xml:space="preserve">7. What is </w:t>
      </w:r>
      <w:proofErr w:type="spellStart"/>
      <w:r w:rsidRPr="00056A50">
        <w:rPr>
          <w:rFonts w:ascii="Times New Roman" w:hAnsi="Times New Roman" w:cs="Times New Roman"/>
          <w:b/>
          <w:sz w:val="24"/>
          <w:szCs w:val="24"/>
          <w:lang w:val="en-US"/>
        </w:rPr>
        <w:t>Bahdanau</w:t>
      </w:r>
      <w:proofErr w:type="spellEnd"/>
      <w:r w:rsidRPr="00056A50">
        <w:rPr>
          <w:rFonts w:ascii="Times New Roman" w:hAnsi="Times New Roman" w:cs="Times New Roman"/>
          <w:b/>
          <w:sz w:val="24"/>
          <w:szCs w:val="24"/>
          <w:lang w:val="en-US"/>
        </w:rPr>
        <w:t xml:space="preserve"> Attention?</w:t>
      </w:r>
    </w:p>
    <w:p w:rsidR="00275E9D" w:rsidRPr="00275E9D" w:rsidRDefault="00275E9D" w:rsidP="00275E9D">
      <w:pPr>
        <w:rPr>
          <w:rFonts w:ascii="Times New Roman" w:hAnsi="Times New Roman" w:cs="Times New Roman"/>
          <w:sz w:val="24"/>
          <w:szCs w:val="24"/>
          <w:lang w:val="en-US"/>
        </w:rPr>
      </w:pPr>
      <w:proofErr w:type="spellStart"/>
      <w:r w:rsidRPr="00275E9D">
        <w:rPr>
          <w:rFonts w:ascii="Times New Roman" w:hAnsi="Times New Roman" w:cs="Times New Roman"/>
          <w:sz w:val="24"/>
          <w:szCs w:val="24"/>
          <w:lang w:val="en-US"/>
        </w:rPr>
        <w:t>Bahdanau</w:t>
      </w:r>
      <w:proofErr w:type="spellEnd"/>
      <w:r w:rsidRPr="00275E9D">
        <w:rPr>
          <w:rFonts w:ascii="Times New Roman" w:hAnsi="Times New Roman" w:cs="Times New Roman"/>
          <w:sz w:val="24"/>
          <w:szCs w:val="24"/>
          <w:lang w:val="en-US"/>
        </w:rPr>
        <w:t xml:space="preserve"> Attention is a type of attention mechanism used in deep learning models for sequence processing tasks, such as machine translation and speech recognition. It was introduced by </w:t>
      </w:r>
      <w:proofErr w:type="spellStart"/>
      <w:r w:rsidRPr="00275E9D">
        <w:rPr>
          <w:rFonts w:ascii="Times New Roman" w:hAnsi="Times New Roman" w:cs="Times New Roman"/>
          <w:sz w:val="24"/>
          <w:szCs w:val="24"/>
          <w:lang w:val="en-US"/>
        </w:rPr>
        <w:t>Dzmitry</w:t>
      </w:r>
      <w:proofErr w:type="spellEnd"/>
      <w:r w:rsidRPr="00275E9D">
        <w:rPr>
          <w:rFonts w:ascii="Times New Roman" w:hAnsi="Times New Roman" w:cs="Times New Roman"/>
          <w:sz w:val="24"/>
          <w:szCs w:val="24"/>
          <w:lang w:val="en-US"/>
        </w:rPr>
        <w:t xml:space="preserve"> </w:t>
      </w:r>
      <w:proofErr w:type="spellStart"/>
      <w:r w:rsidRPr="00275E9D">
        <w:rPr>
          <w:rFonts w:ascii="Times New Roman" w:hAnsi="Times New Roman" w:cs="Times New Roman"/>
          <w:sz w:val="24"/>
          <w:szCs w:val="24"/>
          <w:lang w:val="en-US"/>
        </w:rPr>
        <w:t>Bahdanau</w:t>
      </w:r>
      <w:proofErr w:type="spellEnd"/>
      <w:r w:rsidRPr="00275E9D">
        <w:rPr>
          <w:rFonts w:ascii="Times New Roman" w:hAnsi="Times New Roman" w:cs="Times New Roman"/>
          <w:sz w:val="24"/>
          <w:szCs w:val="24"/>
          <w:lang w:val="en-US"/>
        </w:rPr>
        <w:t xml:space="preserve"> et al. in 2014.</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lastRenderedPageBreak/>
        <w:t xml:space="preserve">In </w:t>
      </w:r>
      <w:proofErr w:type="spellStart"/>
      <w:r w:rsidRPr="00275E9D">
        <w:rPr>
          <w:rFonts w:ascii="Times New Roman" w:hAnsi="Times New Roman" w:cs="Times New Roman"/>
          <w:sz w:val="24"/>
          <w:szCs w:val="24"/>
          <w:lang w:val="en-US"/>
        </w:rPr>
        <w:t>Bahdanau</w:t>
      </w:r>
      <w:proofErr w:type="spellEnd"/>
      <w:r w:rsidRPr="00275E9D">
        <w:rPr>
          <w:rFonts w:ascii="Times New Roman" w:hAnsi="Times New Roman" w:cs="Times New Roman"/>
          <w:sz w:val="24"/>
          <w:szCs w:val="24"/>
          <w:lang w:val="en-US"/>
        </w:rPr>
        <w:t xml:space="preserve"> Attention, the attention scores are calculated based on a query, which is a vector representation of the current hidden state of the network, and a set of key-value pairs, which are vector representations of the elements of the input sequence. The attention scores indicate the relevance of each key-value pair to the current predic</w:t>
      </w:r>
      <w:r>
        <w:rPr>
          <w:rFonts w:ascii="Times New Roman" w:hAnsi="Times New Roman" w:cs="Times New Roman"/>
          <w:sz w:val="24"/>
          <w:szCs w:val="24"/>
          <w:lang w:val="en-US"/>
        </w:rPr>
        <w:t>tion.</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The attention scores are then used to weigh the key-value pairs, producing a weighted sum that represents the context vector. The context vector is then used as input to the next layer of the network, along with the previous hidden state, to predict</w:t>
      </w:r>
      <w:r>
        <w:rPr>
          <w:rFonts w:ascii="Times New Roman" w:hAnsi="Times New Roman" w:cs="Times New Roman"/>
          <w:sz w:val="24"/>
          <w:szCs w:val="24"/>
          <w:lang w:val="en-US"/>
        </w:rPr>
        <w:t xml:space="preserve"> the next output.</w:t>
      </w:r>
    </w:p>
    <w:p w:rsidR="00275E9D" w:rsidRPr="00275E9D" w:rsidRDefault="00275E9D" w:rsidP="00275E9D">
      <w:pPr>
        <w:rPr>
          <w:rFonts w:ascii="Times New Roman" w:hAnsi="Times New Roman" w:cs="Times New Roman"/>
          <w:sz w:val="24"/>
          <w:szCs w:val="24"/>
          <w:lang w:val="en-US"/>
        </w:rPr>
      </w:pPr>
      <w:proofErr w:type="spellStart"/>
      <w:r w:rsidRPr="00275E9D">
        <w:rPr>
          <w:rFonts w:ascii="Times New Roman" w:hAnsi="Times New Roman" w:cs="Times New Roman"/>
          <w:sz w:val="24"/>
          <w:szCs w:val="24"/>
          <w:lang w:val="en-US"/>
        </w:rPr>
        <w:t>Bahdanau</w:t>
      </w:r>
      <w:proofErr w:type="spellEnd"/>
      <w:r w:rsidRPr="00275E9D">
        <w:rPr>
          <w:rFonts w:ascii="Times New Roman" w:hAnsi="Times New Roman" w:cs="Times New Roman"/>
          <w:sz w:val="24"/>
          <w:szCs w:val="24"/>
          <w:lang w:val="en-US"/>
        </w:rPr>
        <w:t xml:space="preserve"> Attention is a form of content-based attention mechanism, where the attention scores are based on the content of the input sequence. It has been widely used in various sequence processing tasks and has been shown to significantly improve the perfo</w:t>
      </w:r>
      <w:r>
        <w:rPr>
          <w:rFonts w:ascii="Times New Roman" w:hAnsi="Times New Roman" w:cs="Times New Roman"/>
          <w:sz w:val="24"/>
          <w:szCs w:val="24"/>
          <w:lang w:val="en-US"/>
        </w:rPr>
        <w:t>rmance of deep learning models.</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 xml:space="preserve">Overall, </w:t>
      </w:r>
      <w:proofErr w:type="spellStart"/>
      <w:r w:rsidRPr="00275E9D">
        <w:rPr>
          <w:rFonts w:ascii="Times New Roman" w:hAnsi="Times New Roman" w:cs="Times New Roman"/>
          <w:sz w:val="24"/>
          <w:szCs w:val="24"/>
          <w:lang w:val="en-US"/>
        </w:rPr>
        <w:t>Bahdanau</w:t>
      </w:r>
      <w:proofErr w:type="spellEnd"/>
      <w:r w:rsidRPr="00275E9D">
        <w:rPr>
          <w:rFonts w:ascii="Times New Roman" w:hAnsi="Times New Roman" w:cs="Times New Roman"/>
          <w:sz w:val="24"/>
          <w:szCs w:val="24"/>
          <w:lang w:val="en-US"/>
        </w:rPr>
        <w:t xml:space="preserve"> Attention provides a powerful way for deep learning models to dynamically weigh the importance of different parts of the input sequence at each time step, allowing them to focus on the most relevant information.</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8. What is a Language Model?</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 xml:space="preserve">A language model is a type of probabilistic model that is trained to predict the likelihood of a sequence of words in a language. In other words, it assigns a probability to a sentence or a sequence of words, indicating how likely </w:t>
      </w:r>
      <w:r>
        <w:rPr>
          <w:rFonts w:ascii="Times New Roman" w:hAnsi="Times New Roman" w:cs="Times New Roman"/>
          <w:sz w:val="24"/>
          <w:szCs w:val="24"/>
          <w:lang w:val="en-US"/>
        </w:rPr>
        <w:t>it is to occur in a language.</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Language models are widely used in natural language processing (NLP) tasks, such as speech recognition, machine translation, text classification, and text generation. They provide a way to represent and understand the structure and meaning of language.</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 xml:space="preserve">Language models can be trained on large corpus of text data, such as books, articles, or web pages. The training process involves estimating the probabilities of word sequences, and adjusting the model parameters to maximize the likelihood of the training </w:t>
      </w:r>
      <w:r>
        <w:rPr>
          <w:rFonts w:ascii="Times New Roman" w:hAnsi="Times New Roman" w:cs="Times New Roman"/>
          <w:sz w:val="24"/>
          <w:szCs w:val="24"/>
          <w:lang w:val="en-US"/>
        </w:rPr>
        <w:t>data.</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Once trained, a language model can be used to generate text by sampling words from the estimated probabilities, or to evaluate the likelihood of a given sentence, which can be us</w:t>
      </w:r>
      <w:r>
        <w:rPr>
          <w:rFonts w:ascii="Times New Roman" w:hAnsi="Times New Roman" w:cs="Times New Roman"/>
          <w:sz w:val="24"/>
          <w:szCs w:val="24"/>
          <w:lang w:val="en-US"/>
        </w:rPr>
        <w:t>eful in a variety of NLP tasks.</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There are various types of language models, including unigram language models, n-gram language models, and neural language models. Neural language models, such as the Transformer and the GPT models, have recently achieved state-of-the-art performance in many NLP tasks.</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9. What is Multi-Head Attention?</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Multi-Head Attention is a mechanism used in deep learning models for sequence processing tasks, such as machine translation and speech recognition. It is a type of attention mechanism that allows the model to attend to multiple aspects of the in</w:t>
      </w:r>
      <w:r>
        <w:rPr>
          <w:rFonts w:ascii="Times New Roman" w:hAnsi="Times New Roman" w:cs="Times New Roman"/>
          <w:sz w:val="24"/>
          <w:szCs w:val="24"/>
          <w:lang w:val="en-US"/>
        </w:rPr>
        <w:t>put sequence at each time step.</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lastRenderedPageBreak/>
        <w:t>In Multi-Head Attention, the attention mechanism is applied multiple times (hence the name "multi-head") in parallel, using different linear transformations and attention scores for each head. Each head produces a different context vector, which are then concatenated and transformed into a single representation that is used as input to</w:t>
      </w:r>
      <w:r>
        <w:rPr>
          <w:rFonts w:ascii="Times New Roman" w:hAnsi="Times New Roman" w:cs="Times New Roman"/>
          <w:sz w:val="24"/>
          <w:szCs w:val="24"/>
          <w:lang w:val="en-US"/>
        </w:rPr>
        <w:t xml:space="preserve"> the next layer of the network.</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Multi-Head Attention provides a way for the model to attend to multiple, potentially orthogonal, aspects of the input sequence at each time step, allowing it to capture complex relationships and dependencies in the data. It has been shown to significantly improve the performance of deep learning models in various NLP tasks, such as machine tran</w:t>
      </w:r>
      <w:r>
        <w:rPr>
          <w:rFonts w:ascii="Times New Roman" w:hAnsi="Times New Roman" w:cs="Times New Roman"/>
          <w:sz w:val="24"/>
          <w:szCs w:val="24"/>
          <w:lang w:val="en-US"/>
        </w:rPr>
        <w:t>slation and sentiment analysis.</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Overall, Multi-Head Attention provides a powerful way for deep learning models to capture the multi-dimensional nature of language, allowing them to dynamically attend to multiple aspects of the input sequence at each time step.</w:t>
      </w:r>
    </w:p>
    <w:p w:rsidR="00056A50" w:rsidRDefault="00056A50" w:rsidP="00056A50">
      <w:pPr>
        <w:rPr>
          <w:rFonts w:ascii="Times New Roman" w:hAnsi="Times New Roman" w:cs="Times New Roman"/>
          <w:b/>
          <w:sz w:val="24"/>
          <w:szCs w:val="24"/>
          <w:lang w:val="en-US"/>
        </w:rPr>
      </w:pPr>
      <w:r w:rsidRPr="00056A50">
        <w:rPr>
          <w:rFonts w:ascii="Times New Roman" w:hAnsi="Times New Roman" w:cs="Times New Roman"/>
          <w:b/>
          <w:sz w:val="24"/>
          <w:szCs w:val="24"/>
          <w:lang w:val="en-US"/>
        </w:rPr>
        <w:t>10. What is Bilingual Evaluation Understudy (</w:t>
      </w:r>
      <w:proofErr w:type="gramStart"/>
      <w:r w:rsidRPr="00056A50">
        <w:rPr>
          <w:rFonts w:ascii="Times New Roman" w:hAnsi="Times New Roman" w:cs="Times New Roman"/>
          <w:b/>
          <w:sz w:val="24"/>
          <w:szCs w:val="24"/>
          <w:lang w:val="en-US"/>
        </w:rPr>
        <w:t>BLEU</w:t>
      </w:r>
      <w:proofErr w:type="gramEnd"/>
      <w:r w:rsidRPr="00056A50">
        <w:rPr>
          <w:rFonts w:ascii="Times New Roman" w:hAnsi="Times New Roman" w:cs="Times New Roman"/>
          <w:b/>
          <w:sz w:val="24"/>
          <w:szCs w:val="24"/>
          <w:lang w:val="en-US"/>
        </w:rPr>
        <w:t>)</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Bilingual Evaluation Understudy (BLEU) is a widely used evaluation metric in the field of machine translation. It measures the quality of machine-generated translations by comparing them to a</w:t>
      </w:r>
      <w:r>
        <w:rPr>
          <w:rFonts w:ascii="Times New Roman" w:hAnsi="Times New Roman" w:cs="Times New Roman"/>
          <w:sz w:val="24"/>
          <w:szCs w:val="24"/>
          <w:lang w:val="en-US"/>
        </w:rPr>
        <w:t xml:space="preserve"> set of reference translations.</w:t>
      </w:r>
      <w:bookmarkStart w:id="0" w:name="_GoBack"/>
      <w:bookmarkEnd w:id="0"/>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 xml:space="preserve">BLEU works by calculating the n-gram overlap between the machine-generated translation and each reference translation. The n-grams can be any sequence of words of length 1 </w:t>
      </w:r>
      <w:proofErr w:type="spellStart"/>
      <w:r w:rsidRPr="00275E9D">
        <w:rPr>
          <w:rFonts w:ascii="Times New Roman" w:hAnsi="Times New Roman" w:cs="Times New Roman"/>
          <w:sz w:val="24"/>
          <w:szCs w:val="24"/>
          <w:lang w:val="en-US"/>
        </w:rPr>
        <w:t>to n</w:t>
      </w:r>
      <w:proofErr w:type="spellEnd"/>
      <w:r w:rsidRPr="00275E9D">
        <w:rPr>
          <w:rFonts w:ascii="Times New Roman" w:hAnsi="Times New Roman" w:cs="Times New Roman"/>
          <w:sz w:val="24"/>
          <w:szCs w:val="24"/>
          <w:lang w:val="en-US"/>
        </w:rPr>
        <w:t>. The higher the overlap, the higher the BLEU score. The final BLEU score is calculated as the geometric mean of the precision</w:t>
      </w:r>
      <w:r>
        <w:rPr>
          <w:rFonts w:ascii="Times New Roman" w:hAnsi="Times New Roman" w:cs="Times New Roman"/>
          <w:sz w:val="24"/>
          <w:szCs w:val="24"/>
          <w:lang w:val="en-US"/>
        </w:rPr>
        <w:t xml:space="preserve"> scores for each n-gram length.</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BLEU has several advantages as an evaluation metric. It is fast to compute and provides a simple, scalar value that summarizes the quality of the machine-generated translations. It also provides a way to compare translations across different languages, since the n-gram overlap can be easily calcul</w:t>
      </w:r>
      <w:r>
        <w:rPr>
          <w:rFonts w:ascii="Times New Roman" w:hAnsi="Times New Roman" w:cs="Times New Roman"/>
          <w:sz w:val="24"/>
          <w:szCs w:val="24"/>
          <w:lang w:val="en-US"/>
        </w:rPr>
        <w:t>ated for any pair of languages.</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 xml:space="preserve">However, BLEU also has some disadvantages. It is limited by the choice of reference translations, and it may not accurately reflect the quality of the machine-generated translations in all cases. For example, it may not accurately capture the meaning </w:t>
      </w:r>
      <w:r>
        <w:rPr>
          <w:rFonts w:ascii="Times New Roman" w:hAnsi="Times New Roman" w:cs="Times New Roman"/>
          <w:sz w:val="24"/>
          <w:szCs w:val="24"/>
          <w:lang w:val="en-US"/>
        </w:rPr>
        <w:t>or fluency of the translations.</w:t>
      </w:r>
    </w:p>
    <w:p w:rsidR="00275E9D" w:rsidRPr="00275E9D" w:rsidRDefault="00275E9D" w:rsidP="00275E9D">
      <w:pPr>
        <w:rPr>
          <w:rFonts w:ascii="Times New Roman" w:hAnsi="Times New Roman" w:cs="Times New Roman"/>
          <w:sz w:val="24"/>
          <w:szCs w:val="24"/>
          <w:lang w:val="en-US"/>
        </w:rPr>
      </w:pPr>
      <w:r w:rsidRPr="00275E9D">
        <w:rPr>
          <w:rFonts w:ascii="Times New Roman" w:hAnsi="Times New Roman" w:cs="Times New Roman"/>
          <w:sz w:val="24"/>
          <w:szCs w:val="24"/>
          <w:lang w:val="en-US"/>
        </w:rPr>
        <w:t>Overall, BLEU is a widely used and valuable evaluation metric for machine translation, but it should be used in conjunction with other metrics and human evaluations to obtain a comprehensive understanding of the quality of the machine-generated translations.</w:t>
      </w:r>
    </w:p>
    <w:sectPr w:rsidR="00275E9D" w:rsidRPr="00275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E53"/>
    <w:multiLevelType w:val="multilevel"/>
    <w:tmpl w:val="5E8C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5D1BF9"/>
    <w:multiLevelType w:val="hybridMultilevel"/>
    <w:tmpl w:val="8E54A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50"/>
    <w:rsid w:val="00056A50"/>
    <w:rsid w:val="00275E9D"/>
    <w:rsid w:val="008D2D97"/>
    <w:rsid w:val="00DF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50"/>
    <w:pPr>
      <w:ind w:left="720"/>
      <w:contextualSpacing/>
    </w:pPr>
  </w:style>
  <w:style w:type="paragraph" w:styleId="NormalWeb">
    <w:name w:val="Normal (Web)"/>
    <w:basedOn w:val="Normal"/>
    <w:uiPriority w:val="99"/>
    <w:semiHidden/>
    <w:unhideWhenUsed/>
    <w:rsid w:val="00056A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50"/>
    <w:pPr>
      <w:ind w:left="720"/>
      <w:contextualSpacing/>
    </w:pPr>
  </w:style>
  <w:style w:type="paragraph" w:styleId="NormalWeb">
    <w:name w:val="Normal (Web)"/>
    <w:basedOn w:val="Normal"/>
    <w:uiPriority w:val="99"/>
    <w:semiHidden/>
    <w:unhideWhenUsed/>
    <w:rsid w:val="00056A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9125">
      <w:bodyDiv w:val="1"/>
      <w:marLeft w:val="0"/>
      <w:marRight w:val="0"/>
      <w:marTop w:val="0"/>
      <w:marBottom w:val="0"/>
      <w:divBdr>
        <w:top w:val="none" w:sz="0" w:space="0" w:color="auto"/>
        <w:left w:val="none" w:sz="0" w:space="0" w:color="auto"/>
        <w:bottom w:val="none" w:sz="0" w:space="0" w:color="auto"/>
        <w:right w:val="none" w:sz="0" w:space="0" w:color="auto"/>
      </w:divBdr>
    </w:div>
    <w:div w:id="936905691">
      <w:bodyDiv w:val="1"/>
      <w:marLeft w:val="0"/>
      <w:marRight w:val="0"/>
      <w:marTop w:val="0"/>
      <w:marBottom w:val="0"/>
      <w:divBdr>
        <w:top w:val="none" w:sz="0" w:space="0" w:color="auto"/>
        <w:left w:val="none" w:sz="0" w:space="0" w:color="auto"/>
        <w:bottom w:val="none" w:sz="0" w:space="0" w:color="auto"/>
        <w:right w:val="none" w:sz="0" w:space="0" w:color="auto"/>
      </w:divBdr>
    </w:div>
    <w:div w:id="14940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2023-02-03T08:01:00Z</dcterms:created>
  <dcterms:modified xsi:type="dcterms:W3CDTF">2023-02-03T08:15:00Z</dcterms:modified>
</cp:coreProperties>
</file>