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960CF" w14:textId="275D3ECC" w:rsidR="00E34064" w:rsidRPr="00E34064" w:rsidRDefault="000E2462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bookmarkStart w:id="0" w:name="_GoBack"/>
      <w:bookmarkEnd w:id="0"/>
      <w:r>
        <w:rPr>
          <w:rFonts w:ascii="Segoe UI" w:eastAsia="Times New Roman" w:hAnsi="Segoe UI" w:cs="Segoe UI"/>
          <w:b/>
          <w:bCs/>
          <w:noProof/>
          <w:color w:val="0D0D0D"/>
          <w:sz w:val="24"/>
          <w:szCs w:val="24"/>
          <w:highlight w:val="green"/>
          <w:bdr w:val="single" w:sz="2" w:space="0" w:color="E3E3E3" w:frame="1"/>
        </w:rPr>
        <w:drawing>
          <wp:anchor distT="0" distB="0" distL="114300" distR="114300" simplePos="0" relativeHeight="251658240" behindDoc="1" locked="0" layoutInCell="1" allowOverlap="1" wp14:anchorId="0C369644" wp14:editId="7EC53CA6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5934075" cy="5934075"/>
            <wp:effectExtent l="0" t="0" r="9525" b="9525"/>
            <wp:wrapTight wrapText="bothSides">
              <wp:wrapPolygon edited="0">
                <wp:start x="0" y="0"/>
                <wp:lineTo x="0" y="21565"/>
                <wp:lineTo x="21565" y="21565"/>
                <wp:lineTo x="2156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br/>
      </w:r>
      <w:r w:rsidR="00E34064"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1. Daily Posting:</w:t>
      </w:r>
      <w:r w:rsid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gramStart"/>
      <w:r w:rsidR="00E34064"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green"/>
          <w:bdr w:val="single" w:sz="2" w:space="0" w:color="E3E3E3" w:frame="1"/>
        </w:rPr>
        <w:t>( Include</w:t>
      </w:r>
      <w:proofErr w:type="gramEnd"/>
      <w:r w:rsidR="00E34064"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green"/>
          <w:bdr w:val="single" w:sz="2" w:space="0" w:color="E3E3E3" w:frame="1"/>
        </w:rPr>
        <w:t xml:space="preserve"> )</w:t>
      </w:r>
    </w:p>
    <w:p w14:paraId="07A3AD5C" w14:textId="77777777" w:rsidR="00E34064" w:rsidRPr="00E34064" w:rsidRDefault="00E34064" w:rsidP="00E34064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Regularly publishing content on social media platforms or other online channels.</w:t>
      </w:r>
    </w:p>
    <w:p w14:paraId="2D3E52D4" w14:textId="77777777" w:rsidR="00E34064" w:rsidRPr="00E34064" w:rsidRDefault="00E34064" w:rsidP="00E34064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Keeps your client's audience engaged, maintains brand visibility, and fosters a consistent presence.</w:t>
      </w:r>
    </w:p>
    <w:p w14:paraId="4AFC4F87" w14:textId="77777777" w:rsidR="00E34064" w:rsidRPr="00E34064" w:rsidRDefault="00E34064" w:rsidP="00E34064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Posting daily updates, such as informative articles, behind-the-scenes glimpses, product highlights, or customer testimonials, to keep the audience informed and engaged.</w:t>
      </w:r>
    </w:p>
    <w:p w14:paraId="4C83D6F1" w14:textId="619F1F1B" w:rsidR="00E34064" w:rsidRPr="00E34064" w:rsidRDefault="00E34064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lastRenderedPageBreak/>
        <w:t>2. Video Editing: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green"/>
          <w:bdr w:val="single" w:sz="2" w:space="0" w:color="E3E3E3" w:frame="1"/>
        </w:rPr>
        <w:t>( Include</w:t>
      </w:r>
      <w:proofErr w:type="gramEnd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green"/>
          <w:bdr w:val="single" w:sz="2" w:space="0" w:color="E3E3E3" w:frame="1"/>
        </w:rPr>
        <w:t xml:space="preserve"> )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yellow"/>
          <w:bdr w:val="single" w:sz="2" w:space="0" w:color="E3E3E3" w:frame="1"/>
        </w:rPr>
        <w:t>Limited</w:t>
      </w:r>
    </w:p>
    <w:p w14:paraId="78D9C0C7" w14:textId="77777777" w:rsidR="00E34064" w:rsidRPr="00E34064" w:rsidRDefault="00E34064" w:rsidP="00E34064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Refining raw video footage to create polished and compelling final videos.</w:t>
      </w:r>
    </w:p>
    <w:p w14:paraId="54C57B57" w14:textId="77777777" w:rsidR="00E34064" w:rsidRPr="00E34064" w:rsidRDefault="00E34064" w:rsidP="00E34064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Enhances the quality and appeal of videos, making them more engaging and shareable.</w:t>
      </w:r>
    </w:p>
    <w:p w14:paraId="3719ABEC" w14:textId="77777777" w:rsidR="00E34064" w:rsidRPr="00E34064" w:rsidRDefault="00E34064" w:rsidP="00E34064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Editing product demonstrations, customer testimonials, promotional videos, or educational content to captivate the audience and convey key messages effectively.</w:t>
      </w:r>
    </w:p>
    <w:p w14:paraId="6EE5451D" w14:textId="32135849" w:rsidR="00E34064" w:rsidRPr="00E34064" w:rsidRDefault="00E34064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3. Content Creation: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>( extra</w:t>
      </w:r>
      <w:proofErr w:type="gramEnd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 xml:space="preserve"> Services )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</w:p>
    <w:p w14:paraId="6C995534" w14:textId="77777777" w:rsidR="00E34064" w:rsidRPr="00E34064" w:rsidRDefault="00E34064" w:rsidP="00E34064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Generating valuable and relevant content to attract and engage the target audience.</w:t>
      </w:r>
    </w:p>
    <w:p w14:paraId="5166ACD7" w14:textId="77777777" w:rsidR="00E34064" w:rsidRPr="00E34064" w:rsidRDefault="00E34064" w:rsidP="00E34064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Establishes authority, fosters relationships with the audience, and drives conversions.</w:t>
      </w:r>
    </w:p>
    <w:p w14:paraId="6B01A52C" w14:textId="77777777" w:rsidR="00E34064" w:rsidRPr="00E34064" w:rsidRDefault="00E34064" w:rsidP="00E34064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Creating blog posts, articles, infographics, podcasts, or interactive quizzes that address audience pain points, provide solutions, or entertain, aligning with the client's brand and objectives.</w:t>
      </w:r>
    </w:p>
    <w:p w14:paraId="392A667F" w14:textId="007D0487" w:rsidR="00E34064" w:rsidRPr="00E34064" w:rsidRDefault="00E34064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4. E-commerce: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>( extra</w:t>
      </w:r>
      <w:proofErr w:type="gramEnd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 xml:space="preserve"> Services )</w:t>
      </w:r>
    </w:p>
    <w:p w14:paraId="2AAAE3FD" w14:textId="77777777" w:rsidR="00E34064" w:rsidRPr="00E34064" w:rsidRDefault="00E34064" w:rsidP="00E34064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Conducting buying and selling activities online, typically through a website or mobile app.</w:t>
      </w:r>
    </w:p>
    <w:p w14:paraId="78F9302E" w14:textId="77777777" w:rsidR="00E34064" w:rsidRPr="00E34064" w:rsidRDefault="00E34064" w:rsidP="00E34064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Expands market reach, reduces operational costs, and offers convenient shopping experiences to customers.</w:t>
      </w:r>
    </w:p>
    <w:p w14:paraId="0ABA5BA9" w14:textId="77777777" w:rsidR="00E34064" w:rsidRPr="00E34064" w:rsidRDefault="00E34064" w:rsidP="00E34064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Setting up an online store, optimizing product listings, streamlining checkout processes, and implementing marketing strategies to drive traffic and sales.</w:t>
      </w:r>
    </w:p>
    <w:p w14:paraId="2A5B1B1E" w14:textId="7B5AE37A" w:rsidR="00E34064" w:rsidRPr="00E34064" w:rsidRDefault="00E34064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5. Social Media Strategy: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>( extra</w:t>
      </w:r>
      <w:proofErr w:type="gramEnd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 xml:space="preserve"> Services )</w:t>
      </w:r>
    </w:p>
    <w:p w14:paraId="042C14A2" w14:textId="77777777" w:rsidR="00E34064" w:rsidRPr="00E34064" w:rsidRDefault="00E34064" w:rsidP="00E34064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Developing a plan to effectively utilize social media platforms to achieve specific business goals.</w:t>
      </w:r>
    </w:p>
    <w:p w14:paraId="2A205050" w14:textId="77777777" w:rsidR="00E34064" w:rsidRPr="00E34064" w:rsidRDefault="00E34064" w:rsidP="00E34064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Helps reach the target audience, increase engagement, drive website traffic, and generate leads or sales.</w:t>
      </w:r>
    </w:p>
    <w:p w14:paraId="34B5CF26" w14:textId="77777777" w:rsidR="00E34064" w:rsidRPr="00E34064" w:rsidRDefault="00E34064" w:rsidP="00E34064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Defining objectives, identifying target audience demographics, selecting appropriate platforms, creating a content calendar, and monitoring performance metrics to refine strategies.</w:t>
      </w:r>
    </w:p>
    <w:p w14:paraId="3DD8C696" w14:textId="7929B420" w:rsidR="00E34064" w:rsidRPr="00E34064" w:rsidRDefault="00E34064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lastRenderedPageBreak/>
        <w:t>6. Content Calendar Management: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>( extra</w:t>
      </w:r>
      <w:proofErr w:type="gramEnd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 xml:space="preserve"> Services )</w:t>
      </w:r>
    </w:p>
    <w:p w14:paraId="404743E8" w14:textId="77777777" w:rsidR="00E34064" w:rsidRPr="00E34064" w:rsidRDefault="00E34064" w:rsidP="00E34064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Organizing and scheduling content creation and publication activities over a specific timeframe.</w:t>
      </w:r>
    </w:p>
    <w:p w14:paraId="0904E5D7" w14:textId="77777777" w:rsidR="00E34064" w:rsidRPr="00E34064" w:rsidRDefault="00E34064" w:rsidP="00E34064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Ensures consistency, maintains an organized workflow, and maximizes the effectiveness of content marketing efforts.</w:t>
      </w:r>
    </w:p>
    <w:p w14:paraId="1BF21252" w14:textId="77777777" w:rsidR="00E34064" w:rsidRPr="00E34064" w:rsidRDefault="00E34064" w:rsidP="00E34064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Planning and scheduling blog posts, social media updates, email newsletters, and other content initiatives according to a predetermined editorial calendar.</w:t>
      </w:r>
    </w:p>
    <w:p w14:paraId="30B58385" w14:textId="4A1792CA" w:rsidR="00E34064" w:rsidRPr="00E34064" w:rsidRDefault="00E34064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7. Community Management: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>( extra</w:t>
      </w:r>
      <w:proofErr w:type="gramEnd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 xml:space="preserve"> Services )</w:t>
      </w:r>
    </w:p>
    <w:p w14:paraId="3E8353D7" w14:textId="77777777" w:rsidR="00E34064" w:rsidRPr="00E34064" w:rsidRDefault="00E34064" w:rsidP="00E34064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Building and nurturing relationships with a brand's online community.</w:t>
      </w:r>
    </w:p>
    <w:p w14:paraId="4F3446BB" w14:textId="77777777" w:rsidR="00E34064" w:rsidRPr="00E34064" w:rsidRDefault="00E34064" w:rsidP="00E34064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Fosters loyalty, encourages engagement, resolves issues promptly, and generates user-generated content.</w:t>
      </w:r>
    </w:p>
    <w:p w14:paraId="238A55CB" w14:textId="77777777" w:rsidR="00E34064" w:rsidRPr="00E34064" w:rsidRDefault="00E34064" w:rsidP="00E34064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Responding to customer inquiries or feedback on social media, moderating online forums or discussion groups, organizing contests, or polls to encourage interaction.</w:t>
      </w:r>
    </w:p>
    <w:p w14:paraId="0D0A08C4" w14:textId="12C874EB" w:rsidR="00E34064" w:rsidRPr="00E34064" w:rsidRDefault="00E34064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8. Social Media Advertising:</w:t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282B29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green"/>
          <w:bdr w:val="single" w:sz="2" w:space="0" w:color="E3E3E3" w:frame="1"/>
        </w:rPr>
        <w:t>( Included</w:t>
      </w:r>
      <w:proofErr w:type="gramEnd"/>
      <w:r w:rsidRPr="00282B29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green"/>
          <w:bdr w:val="single" w:sz="2" w:space="0" w:color="E3E3E3" w:frame="1"/>
        </w:rPr>
        <w:t xml:space="preserve"> )</w:t>
      </w:r>
    </w:p>
    <w:p w14:paraId="54FF0DA3" w14:textId="77777777" w:rsidR="00E34064" w:rsidRPr="00E34064" w:rsidRDefault="00E34064" w:rsidP="00E3406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Promoting content, products, or services through paid advertising on social media platforms.</w:t>
      </w:r>
    </w:p>
    <w:p w14:paraId="57BAF62A" w14:textId="77777777" w:rsidR="00E34064" w:rsidRPr="00E34064" w:rsidRDefault="00E34064" w:rsidP="00E3406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Targets specific demographics, increases brand visibility, drives website traffic, and generates leads or sales.</w:t>
      </w:r>
    </w:p>
    <w:p w14:paraId="3A827BD4" w14:textId="77777777" w:rsidR="00E34064" w:rsidRPr="00E34064" w:rsidRDefault="00E34064" w:rsidP="00E3406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Creating and managing ad campaigns on platforms like Facebook, Instagram, Twitter, LinkedIn, or </w:t>
      </w:r>
      <w:proofErr w:type="spellStart"/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>TikTok</w:t>
      </w:r>
      <w:proofErr w:type="spellEnd"/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>, utilizing features such as custom audience targeting and retargeting.</w:t>
      </w:r>
    </w:p>
    <w:p w14:paraId="3AD5544D" w14:textId="2CE30B59" w:rsidR="00E34064" w:rsidRPr="00E34064" w:rsidRDefault="00E34064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9. Analytics and Reporting: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proofErr w:type="gramStart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>( extra</w:t>
      </w:r>
      <w:proofErr w:type="gramEnd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 xml:space="preserve"> Services )</w:t>
      </w:r>
    </w:p>
    <w:p w14:paraId="250FD11C" w14:textId="77777777" w:rsidR="00E34064" w:rsidRPr="00E34064" w:rsidRDefault="00E34064" w:rsidP="00E34064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Collecting, analyzing, and interpreting data to evaluate the performance of marketing initiatives.</w:t>
      </w:r>
    </w:p>
    <w:p w14:paraId="6AD5EF6B" w14:textId="77777777" w:rsidR="00E34064" w:rsidRPr="00E34064" w:rsidRDefault="00E34064" w:rsidP="00E34064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Provides insights into audience behavior, campaign effectiveness, and ROI, allowing for informed decision-making.</w:t>
      </w:r>
    </w:p>
    <w:p w14:paraId="2C4ECA51" w14:textId="77777777" w:rsidR="00E34064" w:rsidRPr="00E34064" w:rsidRDefault="00E34064" w:rsidP="00E34064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Tracking key metrics such as website traffic, engagement rates, conversion rates, and customer acquisition costs, and generating reports to assess performance and identify areas for improvement.</w:t>
      </w:r>
    </w:p>
    <w:p w14:paraId="65B4555F" w14:textId="26C886A2" w:rsidR="00E34064" w:rsidRPr="00E34064" w:rsidRDefault="00E34064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lastRenderedPageBreak/>
        <w:t>10. Platform Optimization: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-</w:t>
      </w:r>
      <w:r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gramStart"/>
      <w:r w:rsidRPr="00282B29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green"/>
          <w:bdr w:val="single" w:sz="2" w:space="0" w:color="E3E3E3" w:frame="1"/>
        </w:rPr>
        <w:t>( Included</w:t>
      </w:r>
      <w:proofErr w:type="gramEnd"/>
      <w:r w:rsidRPr="00282B29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green"/>
          <w:bdr w:val="single" w:sz="2" w:space="0" w:color="E3E3E3" w:frame="1"/>
        </w:rPr>
        <w:t xml:space="preserve"> )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Improving the visibility, usability, and performance of online platforms. - 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Enhances user experience, increases organic reach, and boosts search engine rankings. - 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Optimizing website loading speed, implementing responsive design for mobile compatibility, and updating social media profiles with accurate information.</w:t>
      </w:r>
    </w:p>
    <w:p w14:paraId="523C1672" w14:textId="0EF580CD" w:rsidR="00E34064" w:rsidRPr="00E34064" w:rsidRDefault="00E34064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11. Trend Analysis: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-</w:t>
      </w:r>
      <w:proofErr w:type="gramStart"/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>(</w:t>
      </w:r>
      <w:proofErr w:type="gramEnd"/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magenta"/>
          <w:bdr w:val="single" w:sz="2" w:space="0" w:color="E3E3E3" w:frame="1"/>
        </w:rPr>
        <w:t xml:space="preserve"> extra Services )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br/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Identifying and analyzing emerging patterns or shifts in consumer behavior or market dynamics. - 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Enables staying ahead of the competition, anticipating customer needs, and adapting strategies to capitalize on new opportunities. - 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Monitoring industry trends, consumer insights, and competitor activities to inform content creation, product development, or marketing campaigns.</w:t>
      </w:r>
    </w:p>
    <w:p w14:paraId="6635F3B2" w14:textId="37358132" w:rsidR="00E34064" w:rsidRPr="00E34064" w:rsidRDefault="00E34064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12. Graphic Design: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Pr="00E34064">
        <w:rPr>
          <w:rFonts w:ascii="Segoe UI" w:eastAsia="Times New Roman" w:hAnsi="Segoe UI" w:cs="Segoe UI"/>
          <w:color w:val="0D0D0D"/>
          <w:sz w:val="24"/>
          <w:szCs w:val="24"/>
          <w:highlight w:val="green"/>
        </w:rPr>
        <w:t xml:space="preserve">- </w:t>
      </w:r>
      <w:proofErr w:type="gramStart"/>
      <w:r w:rsidRPr="00282B29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green"/>
          <w:bdr w:val="single" w:sz="2" w:space="0" w:color="E3E3E3" w:frame="1"/>
        </w:rPr>
        <w:t>( Included</w:t>
      </w:r>
      <w:proofErr w:type="gramEnd"/>
      <w:r w:rsidRPr="00282B29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green"/>
          <w:bdr w:val="single" w:sz="2" w:space="0" w:color="E3E3E3" w:frame="1"/>
        </w:rPr>
        <w:t xml:space="preserve"> )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yellow"/>
          <w:bdr w:val="single" w:sz="2" w:space="0" w:color="E3E3E3" w:frame="1"/>
        </w:rPr>
        <w:t>Limited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Creating visual content to communicate messages and enhance brand identity. - 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Captures attention, conveys brand values, and enhances the professionalism of marketing materials. - 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Designing social media posts, website banners, infographics, product packaging, or promotional materials that align with the client's brand guidelines.</w:t>
      </w:r>
    </w:p>
    <w:p w14:paraId="3ED2DD2A" w14:textId="74107CCB" w:rsidR="00E34064" w:rsidRPr="00E34064" w:rsidRDefault="00E34064" w:rsidP="00E3406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13. Facebook Ads -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 xml:space="preserve"> </w:t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Detailed Targeting: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gramStart"/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- </w:t>
      </w:r>
      <w:r w:rsidR="00282B29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="00282B29" w:rsidRPr="00282B29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green"/>
          <w:bdr w:val="single" w:sz="2" w:space="0" w:color="E3E3E3" w:frame="1"/>
        </w:rPr>
        <w:t>(</w:t>
      </w:r>
      <w:proofErr w:type="gramEnd"/>
      <w:r w:rsidR="00282B29" w:rsidRPr="00282B29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green"/>
          <w:bdr w:val="single" w:sz="2" w:space="0" w:color="E3E3E3" w:frame="1"/>
        </w:rPr>
        <w:t xml:space="preserve"> Included )</w:t>
      </w:r>
      <w:r w:rsidR="000E246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Meaning: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Leveraging Facebook's advertising platform to target specific audiences based on demographics, interests, behaviors, etc. - 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How it helps: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Reaches highly relevant audiences, improves ad performance, and maximizes return on ad spend. -</w:t>
      </w:r>
      <w:r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E3406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Use case:</w:t>
      </w:r>
      <w:r w:rsidRPr="00E34064">
        <w:rPr>
          <w:rFonts w:ascii="Segoe UI" w:eastAsia="Times New Roman" w:hAnsi="Segoe UI" w:cs="Segoe UI"/>
          <w:color w:val="0D0D0D"/>
          <w:sz w:val="24"/>
          <w:szCs w:val="24"/>
        </w:rPr>
        <w:t xml:space="preserve"> Creating custom audience segments using Facebook's targeting options to deliver personalized ad content that resonates with different audience segments and drives conversions.</w:t>
      </w:r>
    </w:p>
    <w:p w14:paraId="4C672AEF" w14:textId="77777777" w:rsidR="00FB52C2" w:rsidRDefault="00FB52C2"/>
    <w:sectPr w:rsidR="00FB5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61591"/>
    <w:multiLevelType w:val="multilevel"/>
    <w:tmpl w:val="25B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3376B4"/>
    <w:multiLevelType w:val="multilevel"/>
    <w:tmpl w:val="396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ED588C"/>
    <w:multiLevelType w:val="multilevel"/>
    <w:tmpl w:val="889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430B04"/>
    <w:multiLevelType w:val="multilevel"/>
    <w:tmpl w:val="B67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B51232"/>
    <w:multiLevelType w:val="multilevel"/>
    <w:tmpl w:val="91DC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0101A1"/>
    <w:multiLevelType w:val="multilevel"/>
    <w:tmpl w:val="354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4D2186"/>
    <w:multiLevelType w:val="multilevel"/>
    <w:tmpl w:val="AC8A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574EA1"/>
    <w:multiLevelType w:val="multilevel"/>
    <w:tmpl w:val="5704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0A17AB"/>
    <w:multiLevelType w:val="multilevel"/>
    <w:tmpl w:val="847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C2"/>
    <w:rsid w:val="000E2462"/>
    <w:rsid w:val="00282B29"/>
    <w:rsid w:val="00E34064"/>
    <w:rsid w:val="00FB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3F6A"/>
  <w15:chartTrackingRefBased/>
  <w15:docId w15:val="{45D2AF30-ECBB-4ACC-B060-0C2BF220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4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40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4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pentasoft1</dc:creator>
  <cp:keywords/>
  <dc:description/>
  <cp:lastModifiedBy>pentasoft1</cp:lastModifiedBy>
  <cp:revision>3</cp:revision>
  <dcterms:created xsi:type="dcterms:W3CDTF">2024-04-08T05:43:00Z</dcterms:created>
  <dcterms:modified xsi:type="dcterms:W3CDTF">2024-04-08T05:55:00Z</dcterms:modified>
</cp:coreProperties>
</file>