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62DD3" w14:textId="53C5039B" w:rsidR="00FC727A" w:rsidRPr="00B07A6E" w:rsidRDefault="00FC727A"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项目名称：多功能生物医药用废物回收装置</w:t>
      </w:r>
    </w:p>
    <w:p w14:paraId="1C14E707" w14:textId="48611AB7" w:rsidR="00E76ECF" w:rsidRDefault="00E76ECF" w:rsidP="00B07A6E">
      <w:pPr>
        <w:spacing w:line="360" w:lineRule="auto"/>
        <w:rPr>
          <w:rFonts w:ascii="Times New Roman" w:eastAsia="宋体" w:hAnsi="Times New Roman" w:cs="Times New Roman"/>
          <w:szCs w:val="24"/>
          <w:lang w:eastAsia="zh-CN"/>
        </w:rPr>
      </w:pPr>
    </w:p>
    <w:p w14:paraId="504AC761" w14:textId="77777777" w:rsidR="008E3954" w:rsidRPr="00B07A6E" w:rsidRDefault="008E3954" w:rsidP="00B07A6E">
      <w:pPr>
        <w:spacing w:line="360" w:lineRule="auto"/>
        <w:rPr>
          <w:rFonts w:ascii="Times New Roman" w:eastAsia="宋体" w:hAnsi="Times New Roman" w:cs="Times New Roman"/>
          <w:szCs w:val="24"/>
          <w:lang w:eastAsia="zh-CN"/>
        </w:rPr>
      </w:pPr>
    </w:p>
    <w:sdt>
      <w:sdtPr>
        <w:rPr>
          <w:rFonts w:asciiTheme="minorHAnsi" w:eastAsiaTheme="minorEastAsia" w:hAnsiTheme="minorHAnsi" w:cstheme="minorBidi"/>
          <w:color w:val="auto"/>
          <w:kern w:val="2"/>
          <w:sz w:val="24"/>
          <w:szCs w:val="22"/>
          <w:lang w:val="zh-CN" w:eastAsia="zh-CN"/>
        </w:rPr>
        <w:id w:val="1424993945"/>
        <w:docPartObj>
          <w:docPartGallery w:val="Table of Contents"/>
          <w:docPartUnique/>
        </w:docPartObj>
      </w:sdtPr>
      <w:sdtEndPr>
        <w:rPr>
          <w:b/>
          <w:bCs/>
        </w:rPr>
      </w:sdtEndPr>
      <w:sdtContent>
        <w:p w14:paraId="445C5E07" w14:textId="1790D63F" w:rsidR="008E3954" w:rsidRDefault="008E3954">
          <w:pPr>
            <w:pStyle w:val="TOC"/>
          </w:pPr>
          <w:r>
            <w:rPr>
              <w:lang w:val="zh-CN" w:eastAsia="zh-CN"/>
            </w:rPr>
            <w:t>目录</w:t>
          </w:r>
        </w:p>
        <w:p w14:paraId="18A1167E" w14:textId="12F0E7F7" w:rsidR="008E3954" w:rsidRDefault="008E3954">
          <w:pPr>
            <w:pStyle w:val="TOC1"/>
            <w:tabs>
              <w:tab w:val="right" w:leader="dot" w:pos="8494"/>
            </w:tabs>
            <w:rPr>
              <w:noProof/>
            </w:rPr>
          </w:pPr>
          <w:r>
            <w:fldChar w:fldCharType="begin"/>
          </w:r>
          <w:r>
            <w:instrText xml:space="preserve"> TOC \o "1-3" \h \z \u </w:instrText>
          </w:r>
          <w:r>
            <w:fldChar w:fldCharType="separate"/>
          </w:r>
          <w:hyperlink w:anchor="_Toc194116533" w:history="1">
            <w:r w:rsidRPr="00B84D45">
              <w:rPr>
                <w:rStyle w:val="ac"/>
                <w:rFonts w:hint="eastAsia"/>
                <w:noProof/>
              </w:rPr>
              <w:t>一、项目概述</w:t>
            </w:r>
            <w:r>
              <w:rPr>
                <w:noProof/>
                <w:webHidden/>
              </w:rPr>
              <w:tab/>
            </w:r>
            <w:r>
              <w:rPr>
                <w:noProof/>
                <w:webHidden/>
              </w:rPr>
              <w:fldChar w:fldCharType="begin"/>
            </w:r>
            <w:r>
              <w:rPr>
                <w:noProof/>
                <w:webHidden/>
              </w:rPr>
              <w:instrText xml:space="preserve"> PAGEREF _Toc194116533 \h </w:instrText>
            </w:r>
            <w:r>
              <w:rPr>
                <w:noProof/>
                <w:webHidden/>
              </w:rPr>
            </w:r>
            <w:r>
              <w:rPr>
                <w:noProof/>
                <w:webHidden/>
              </w:rPr>
              <w:fldChar w:fldCharType="separate"/>
            </w:r>
            <w:r>
              <w:rPr>
                <w:noProof/>
                <w:webHidden/>
              </w:rPr>
              <w:t>1</w:t>
            </w:r>
            <w:r>
              <w:rPr>
                <w:noProof/>
                <w:webHidden/>
              </w:rPr>
              <w:fldChar w:fldCharType="end"/>
            </w:r>
          </w:hyperlink>
        </w:p>
        <w:p w14:paraId="76E8AEF8" w14:textId="00BD2572" w:rsidR="008E3954" w:rsidRDefault="00BF02B4">
          <w:pPr>
            <w:pStyle w:val="TOC2"/>
            <w:tabs>
              <w:tab w:val="right" w:leader="dot" w:pos="8494"/>
            </w:tabs>
            <w:rPr>
              <w:noProof/>
            </w:rPr>
          </w:pPr>
          <w:hyperlink w:anchor="_Toc194116534" w:history="1">
            <w:r w:rsidR="008E3954" w:rsidRPr="00B84D45">
              <w:rPr>
                <w:rStyle w:val="ac"/>
                <w:noProof/>
              </w:rPr>
              <w:t xml:space="preserve">1.1 </w:t>
            </w:r>
            <w:r w:rsidR="008E3954" w:rsidRPr="00B84D45">
              <w:rPr>
                <w:rStyle w:val="ac"/>
                <w:rFonts w:hint="eastAsia"/>
                <w:noProof/>
              </w:rPr>
              <w:t>项目背景与选题意义</w:t>
            </w:r>
            <w:r w:rsidR="008E3954">
              <w:rPr>
                <w:noProof/>
                <w:webHidden/>
              </w:rPr>
              <w:tab/>
            </w:r>
            <w:r w:rsidR="008E3954">
              <w:rPr>
                <w:noProof/>
                <w:webHidden/>
              </w:rPr>
              <w:fldChar w:fldCharType="begin"/>
            </w:r>
            <w:r w:rsidR="008E3954">
              <w:rPr>
                <w:noProof/>
                <w:webHidden/>
              </w:rPr>
              <w:instrText xml:space="preserve"> PAGEREF _Toc194116534 \h </w:instrText>
            </w:r>
            <w:r w:rsidR="008E3954">
              <w:rPr>
                <w:noProof/>
                <w:webHidden/>
              </w:rPr>
            </w:r>
            <w:r w:rsidR="008E3954">
              <w:rPr>
                <w:noProof/>
                <w:webHidden/>
              </w:rPr>
              <w:fldChar w:fldCharType="separate"/>
            </w:r>
            <w:r w:rsidR="008E3954">
              <w:rPr>
                <w:noProof/>
                <w:webHidden/>
              </w:rPr>
              <w:t>1</w:t>
            </w:r>
            <w:r w:rsidR="008E3954">
              <w:rPr>
                <w:noProof/>
                <w:webHidden/>
              </w:rPr>
              <w:fldChar w:fldCharType="end"/>
            </w:r>
          </w:hyperlink>
        </w:p>
        <w:p w14:paraId="578D6012" w14:textId="745059BF" w:rsidR="008E3954" w:rsidRDefault="00BF02B4">
          <w:pPr>
            <w:pStyle w:val="TOC2"/>
            <w:tabs>
              <w:tab w:val="right" w:leader="dot" w:pos="8494"/>
            </w:tabs>
            <w:rPr>
              <w:noProof/>
            </w:rPr>
          </w:pPr>
          <w:hyperlink w:anchor="_Toc194116535" w:history="1">
            <w:r w:rsidR="008E3954" w:rsidRPr="00B84D45">
              <w:rPr>
                <w:rStyle w:val="ac"/>
                <w:noProof/>
              </w:rPr>
              <w:t xml:space="preserve">1.2 </w:t>
            </w:r>
            <w:r w:rsidR="008E3954" w:rsidRPr="00B84D45">
              <w:rPr>
                <w:rStyle w:val="ac"/>
                <w:rFonts w:hint="eastAsia"/>
                <w:noProof/>
              </w:rPr>
              <w:t>医疗废物处理的现状与痛点</w:t>
            </w:r>
            <w:r w:rsidR="008E3954">
              <w:rPr>
                <w:noProof/>
                <w:webHidden/>
              </w:rPr>
              <w:tab/>
            </w:r>
            <w:r w:rsidR="008E3954">
              <w:rPr>
                <w:noProof/>
                <w:webHidden/>
              </w:rPr>
              <w:fldChar w:fldCharType="begin"/>
            </w:r>
            <w:r w:rsidR="008E3954">
              <w:rPr>
                <w:noProof/>
                <w:webHidden/>
              </w:rPr>
              <w:instrText xml:space="preserve"> PAGEREF _Toc194116535 \h </w:instrText>
            </w:r>
            <w:r w:rsidR="008E3954">
              <w:rPr>
                <w:noProof/>
                <w:webHidden/>
              </w:rPr>
            </w:r>
            <w:r w:rsidR="008E3954">
              <w:rPr>
                <w:noProof/>
                <w:webHidden/>
              </w:rPr>
              <w:fldChar w:fldCharType="separate"/>
            </w:r>
            <w:r w:rsidR="008E3954">
              <w:rPr>
                <w:noProof/>
                <w:webHidden/>
              </w:rPr>
              <w:t>3</w:t>
            </w:r>
            <w:r w:rsidR="008E3954">
              <w:rPr>
                <w:noProof/>
                <w:webHidden/>
              </w:rPr>
              <w:fldChar w:fldCharType="end"/>
            </w:r>
          </w:hyperlink>
        </w:p>
        <w:p w14:paraId="65AB75AB" w14:textId="68F008A6" w:rsidR="008E3954" w:rsidRDefault="00BF02B4">
          <w:pPr>
            <w:pStyle w:val="TOC2"/>
            <w:tabs>
              <w:tab w:val="right" w:leader="dot" w:pos="8494"/>
            </w:tabs>
            <w:rPr>
              <w:noProof/>
            </w:rPr>
          </w:pPr>
          <w:hyperlink w:anchor="_Toc194116536" w:history="1">
            <w:r w:rsidR="008E3954" w:rsidRPr="00B84D45">
              <w:rPr>
                <w:rStyle w:val="ac"/>
                <w:noProof/>
              </w:rPr>
              <w:t xml:space="preserve">1.3 </w:t>
            </w:r>
            <w:r w:rsidR="008E3954" w:rsidRPr="00B84D45">
              <w:rPr>
                <w:rStyle w:val="ac"/>
                <w:rFonts w:hint="eastAsia"/>
                <w:noProof/>
              </w:rPr>
              <w:t>本发明的设计目标与意义</w:t>
            </w:r>
            <w:r w:rsidR="008E3954">
              <w:rPr>
                <w:noProof/>
                <w:webHidden/>
              </w:rPr>
              <w:tab/>
            </w:r>
            <w:r w:rsidR="008E3954">
              <w:rPr>
                <w:noProof/>
                <w:webHidden/>
              </w:rPr>
              <w:fldChar w:fldCharType="begin"/>
            </w:r>
            <w:r w:rsidR="008E3954">
              <w:rPr>
                <w:noProof/>
                <w:webHidden/>
              </w:rPr>
              <w:instrText xml:space="preserve"> PAGEREF _Toc194116536 \h </w:instrText>
            </w:r>
            <w:r w:rsidR="008E3954">
              <w:rPr>
                <w:noProof/>
                <w:webHidden/>
              </w:rPr>
            </w:r>
            <w:r w:rsidR="008E3954">
              <w:rPr>
                <w:noProof/>
                <w:webHidden/>
              </w:rPr>
              <w:fldChar w:fldCharType="separate"/>
            </w:r>
            <w:r w:rsidR="008E3954">
              <w:rPr>
                <w:noProof/>
                <w:webHidden/>
              </w:rPr>
              <w:t>4</w:t>
            </w:r>
            <w:r w:rsidR="008E3954">
              <w:rPr>
                <w:noProof/>
                <w:webHidden/>
              </w:rPr>
              <w:fldChar w:fldCharType="end"/>
            </w:r>
          </w:hyperlink>
        </w:p>
        <w:p w14:paraId="7DCE06DF" w14:textId="54951048" w:rsidR="008E3954" w:rsidRDefault="00BF02B4">
          <w:pPr>
            <w:pStyle w:val="TOC1"/>
            <w:tabs>
              <w:tab w:val="right" w:leader="dot" w:pos="8494"/>
            </w:tabs>
            <w:rPr>
              <w:noProof/>
            </w:rPr>
          </w:pPr>
          <w:hyperlink w:anchor="_Toc194116537" w:history="1">
            <w:r w:rsidR="008E3954" w:rsidRPr="00B84D45">
              <w:rPr>
                <w:rStyle w:val="ac"/>
                <w:rFonts w:hint="eastAsia"/>
                <w:noProof/>
              </w:rPr>
              <w:t>二、装置结构与功能介绍</w:t>
            </w:r>
            <w:r w:rsidR="008E3954">
              <w:rPr>
                <w:noProof/>
                <w:webHidden/>
              </w:rPr>
              <w:tab/>
            </w:r>
            <w:r w:rsidR="008E3954">
              <w:rPr>
                <w:noProof/>
                <w:webHidden/>
              </w:rPr>
              <w:fldChar w:fldCharType="begin"/>
            </w:r>
            <w:r w:rsidR="008E3954">
              <w:rPr>
                <w:noProof/>
                <w:webHidden/>
              </w:rPr>
              <w:instrText xml:space="preserve"> PAGEREF _Toc194116537 \h </w:instrText>
            </w:r>
            <w:r w:rsidR="008E3954">
              <w:rPr>
                <w:noProof/>
                <w:webHidden/>
              </w:rPr>
            </w:r>
            <w:r w:rsidR="008E3954">
              <w:rPr>
                <w:noProof/>
                <w:webHidden/>
              </w:rPr>
              <w:fldChar w:fldCharType="separate"/>
            </w:r>
            <w:r w:rsidR="008E3954">
              <w:rPr>
                <w:noProof/>
                <w:webHidden/>
              </w:rPr>
              <w:t>5</w:t>
            </w:r>
            <w:r w:rsidR="008E3954">
              <w:rPr>
                <w:noProof/>
                <w:webHidden/>
              </w:rPr>
              <w:fldChar w:fldCharType="end"/>
            </w:r>
          </w:hyperlink>
        </w:p>
        <w:p w14:paraId="63EA8C79" w14:textId="5003F413" w:rsidR="008E3954" w:rsidRDefault="00BF02B4">
          <w:pPr>
            <w:pStyle w:val="TOC2"/>
            <w:tabs>
              <w:tab w:val="right" w:leader="dot" w:pos="8494"/>
            </w:tabs>
            <w:rPr>
              <w:noProof/>
            </w:rPr>
          </w:pPr>
          <w:hyperlink w:anchor="_Toc194116538" w:history="1">
            <w:r w:rsidR="008E3954" w:rsidRPr="00B84D45">
              <w:rPr>
                <w:rStyle w:val="ac"/>
                <w:noProof/>
              </w:rPr>
              <w:t xml:space="preserve">2.1 </w:t>
            </w:r>
            <w:r w:rsidR="008E3954" w:rsidRPr="00B84D45">
              <w:rPr>
                <w:rStyle w:val="ac"/>
                <w:rFonts w:hint="eastAsia"/>
                <w:noProof/>
              </w:rPr>
              <w:t>整体结构构成</w:t>
            </w:r>
            <w:r w:rsidR="008E3954">
              <w:rPr>
                <w:noProof/>
                <w:webHidden/>
              </w:rPr>
              <w:tab/>
            </w:r>
            <w:r w:rsidR="008E3954">
              <w:rPr>
                <w:noProof/>
                <w:webHidden/>
              </w:rPr>
              <w:fldChar w:fldCharType="begin"/>
            </w:r>
            <w:r w:rsidR="008E3954">
              <w:rPr>
                <w:noProof/>
                <w:webHidden/>
              </w:rPr>
              <w:instrText xml:space="preserve"> PAGEREF _Toc194116538 \h </w:instrText>
            </w:r>
            <w:r w:rsidR="008E3954">
              <w:rPr>
                <w:noProof/>
                <w:webHidden/>
              </w:rPr>
            </w:r>
            <w:r w:rsidR="008E3954">
              <w:rPr>
                <w:noProof/>
                <w:webHidden/>
              </w:rPr>
              <w:fldChar w:fldCharType="separate"/>
            </w:r>
            <w:r w:rsidR="008E3954">
              <w:rPr>
                <w:noProof/>
                <w:webHidden/>
              </w:rPr>
              <w:t>5</w:t>
            </w:r>
            <w:r w:rsidR="008E3954">
              <w:rPr>
                <w:noProof/>
                <w:webHidden/>
              </w:rPr>
              <w:fldChar w:fldCharType="end"/>
            </w:r>
          </w:hyperlink>
        </w:p>
        <w:p w14:paraId="381BFAB7" w14:textId="6A9BCB63" w:rsidR="008E3954" w:rsidRDefault="00BF02B4">
          <w:pPr>
            <w:pStyle w:val="TOC2"/>
            <w:tabs>
              <w:tab w:val="right" w:leader="dot" w:pos="8494"/>
            </w:tabs>
            <w:rPr>
              <w:noProof/>
            </w:rPr>
          </w:pPr>
          <w:hyperlink w:anchor="_Toc194116539" w:history="1">
            <w:r w:rsidR="008E3954" w:rsidRPr="00B84D45">
              <w:rPr>
                <w:rStyle w:val="ac"/>
                <w:noProof/>
              </w:rPr>
              <w:t xml:space="preserve">2.2 </w:t>
            </w:r>
            <w:r w:rsidR="008E3954" w:rsidRPr="00B84D45">
              <w:rPr>
                <w:rStyle w:val="ac"/>
                <w:rFonts w:hint="eastAsia"/>
                <w:noProof/>
              </w:rPr>
              <w:t>操作台与回收箱功能说明</w:t>
            </w:r>
            <w:r w:rsidR="008E3954">
              <w:rPr>
                <w:noProof/>
                <w:webHidden/>
              </w:rPr>
              <w:tab/>
            </w:r>
            <w:r w:rsidR="008E3954">
              <w:rPr>
                <w:noProof/>
                <w:webHidden/>
              </w:rPr>
              <w:fldChar w:fldCharType="begin"/>
            </w:r>
            <w:r w:rsidR="008E3954">
              <w:rPr>
                <w:noProof/>
                <w:webHidden/>
              </w:rPr>
              <w:instrText xml:space="preserve"> PAGEREF _Toc194116539 \h </w:instrText>
            </w:r>
            <w:r w:rsidR="008E3954">
              <w:rPr>
                <w:noProof/>
                <w:webHidden/>
              </w:rPr>
            </w:r>
            <w:r w:rsidR="008E3954">
              <w:rPr>
                <w:noProof/>
                <w:webHidden/>
              </w:rPr>
              <w:fldChar w:fldCharType="separate"/>
            </w:r>
            <w:r w:rsidR="008E3954">
              <w:rPr>
                <w:noProof/>
                <w:webHidden/>
              </w:rPr>
              <w:t>7</w:t>
            </w:r>
            <w:r w:rsidR="008E3954">
              <w:rPr>
                <w:noProof/>
                <w:webHidden/>
              </w:rPr>
              <w:fldChar w:fldCharType="end"/>
            </w:r>
          </w:hyperlink>
        </w:p>
        <w:p w14:paraId="246E0284" w14:textId="370F46A6" w:rsidR="008E3954" w:rsidRDefault="00BF02B4">
          <w:pPr>
            <w:pStyle w:val="TOC2"/>
            <w:tabs>
              <w:tab w:val="right" w:leader="dot" w:pos="8494"/>
            </w:tabs>
            <w:rPr>
              <w:noProof/>
            </w:rPr>
          </w:pPr>
          <w:hyperlink w:anchor="_Toc194116540" w:history="1">
            <w:r w:rsidR="008E3954" w:rsidRPr="00B84D45">
              <w:rPr>
                <w:rStyle w:val="ac"/>
                <w:noProof/>
              </w:rPr>
              <w:t xml:space="preserve">2.3 </w:t>
            </w:r>
            <w:r w:rsidR="008E3954" w:rsidRPr="00B84D45">
              <w:rPr>
                <w:rStyle w:val="ac"/>
                <w:rFonts w:hint="eastAsia"/>
                <w:noProof/>
              </w:rPr>
              <w:t>自动打包系统工作原理</w:t>
            </w:r>
            <w:r w:rsidR="008E3954">
              <w:rPr>
                <w:noProof/>
                <w:webHidden/>
              </w:rPr>
              <w:tab/>
            </w:r>
            <w:r w:rsidR="008E3954">
              <w:rPr>
                <w:noProof/>
                <w:webHidden/>
              </w:rPr>
              <w:fldChar w:fldCharType="begin"/>
            </w:r>
            <w:r w:rsidR="008E3954">
              <w:rPr>
                <w:noProof/>
                <w:webHidden/>
              </w:rPr>
              <w:instrText xml:space="preserve"> PAGEREF _Toc194116540 \h </w:instrText>
            </w:r>
            <w:r w:rsidR="008E3954">
              <w:rPr>
                <w:noProof/>
                <w:webHidden/>
              </w:rPr>
            </w:r>
            <w:r w:rsidR="008E3954">
              <w:rPr>
                <w:noProof/>
                <w:webHidden/>
              </w:rPr>
              <w:fldChar w:fldCharType="separate"/>
            </w:r>
            <w:r w:rsidR="008E3954">
              <w:rPr>
                <w:noProof/>
                <w:webHidden/>
              </w:rPr>
              <w:t>11</w:t>
            </w:r>
            <w:r w:rsidR="008E3954">
              <w:rPr>
                <w:noProof/>
                <w:webHidden/>
              </w:rPr>
              <w:fldChar w:fldCharType="end"/>
            </w:r>
          </w:hyperlink>
        </w:p>
        <w:p w14:paraId="2B635919" w14:textId="7E4C5425" w:rsidR="008E3954" w:rsidRDefault="00BF02B4">
          <w:pPr>
            <w:pStyle w:val="TOC3"/>
            <w:tabs>
              <w:tab w:val="right" w:leader="dot" w:pos="8494"/>
            </w:tabs>
            <w:rPr>
              <w:noProof/>
            </w:rPr>
          </w:pPr>
          <w:hyperlink w:anchor="_Toc194116541" w:history="1">
            <w:r w:rsidR="008E3954" w:rsidRPr="00B84D45">
              <w:rPr>
                <w:rStyle w:val="ac"/>
                <w:rFonts w:hint="eastAsia"/>
                <w:noProof/>
              </w:rPr>
              <w:t>系统组成与结构设计</w:t>
            </w:r>
            <w:r w:rsidR="008E3954">
              <w:rPr>
                <w:noProof/>
                <w:webHidden/>
              </w:rPr>
              <w:tab/>
            </w:r>
            <w:r w:rsidR="008E3954">
              <w:rPr>
                <w:noProof/>
                <w:webHidden/>
              </w:rPr>
              <w:fldChar w:fldCharType="begin"/>
            </w:r>
            <w:r w:rsidR="008E3954">
              <w:rPr>
                <w:noProof/>
                <w:webHidden/>
              </w:rPr>
              <w:instrText xml:space="preserve"> PAGEREF _Toc194116541 \h </w:instrText>
            </w:r>
            <w:r w:rsidR="008E3954">
              <w:rPr>
                <w:noProof/>
                <w:webHidden/>
              </w:rPr>
            </w:r>
            <w:r w:rsidR="008E3954">
              <w:rPr>
                <w:noProof/>
                <w:webHidden/>
              </w:rPr>
              <w:fldChar w:fldCharType="separate"/>
            </w:r>
            <w:r w:rsidR="008E3954">
              <w:rPr>
                <w:noProof/>
                <w:webHidden/>
              </w:rPr>
              <w:t>11</w:t>
            </w:r>
            <w:r w:rsidR="008E3954">
              <w:rPr>
                <w:noProof/>
                <w:webHidden/>
              </w:rPr>
              <w:fldChar w:fldCharType="end"/>
            </w:r>
          </w:hyperlink>
        </w:p>
        <w:p w14:paraId="1D5DD113" w14:textId="4663CF18" w:rsidR="008E3954" w:rsidRDefault="00BF02B4">
          <w:pPr>
            <w:pStyle w:val="TOC3"/>
            <w:tabs>
              <w:tab w:val="right" w:leader="dot" w:pos="8494"/>
            </w:tabs>
            <w:rPr>
              <w:noProof/>
            </w:rPr>
          </w:pPr>
          <w:hyperlink w:anchor="_Toc194116542" w:history="1">
            <w:r w:rsidR="008E3954" w:rsidRPr="00B84D45">
              <w:rPr>
                <w:rStyle w:val="ac"/>
                <w:rFonts w:hint="eastAsia"/>
                <w:noProof/>
              </w:rPr>
              <w:t>工作流程详解</w:t>
            </w:r>
            <w:r w:rsidR="008E3954">
              <w:rPr>
                <w:noProof/>
                <w:webHidden/>
              </w:rPr>
              <w:tab/>
            </w:r>
            <w:r w:rsidR="008E3954">
              <w:rPr>
                <w:noProof/>
                <w:webHidden/>
              </w:rPr>
              <w:fldChar w:fldCharType="begin"/>
            </w:r>
            <w:r w:rsidR="008E3954">
              <w:rPr>
                <w:noProof/>
                <w:webHidden/>
              </w:rPr>
              <w:instrText xml:space="preserve"> PAGEREF _Toc194116542 \h </w:instrText>
            </w:r>
            <w:r w:rsidR="008E3954">
              <w:rPr>
                <w:noProof/>
                <w:webHidden/>
              </w:rPr>
            </w:r>
            <w:r w:rsidR="008E3954">
              <w:rPr>
                <w:noProof/>
                <w:webHidden/>
              </w:rPr>
              <w:fldChar w:fldCharType="separate"/>
            </w:r>
            <w:r w:rsidR="008E3954">
              <w:rPr>
                <w:noProof/>
                <w:webHidden/>
              </w:rPr>
              <w:t>12</w:t>
            </w:r>
            <w:r w:rsidR="008E3954">
              <w:rPr>
                <w:noProof/>
                <w:webHidden/>
              </w:rPr>
              <w:fldChar w:fldCharType="end"/>
            </w:r>
          </w:hyperlink>
        </w:p>
        <w:p w14:paraId="332A9A33" w14:textId="7F12AC00" w:rsidR="008E3954" w:rsidRDefault="00BF02B4">
          <w:pPr>
            <w:pStyle w:val="TOC3"/>
            <w:tabs>
              <w:tab w:val="right" w:leader="dot" w:pos="8494"/>
            </w:tabs>
            <w:rPr>
              <w:noProof/>
            </w:rPr>
          </w:pPr>
          <w:hyperlink w:anchor="_Toc194116543" w:history="1">
            <w:r w:rsidR="008E3954" w:rsidRPr="00B84D45">
              <w:rPr>
                <w:rStyle w:val="ac"/>
                <w:rFonts w:hint="eastAsia"/>
                <w:noProof/>
              </w:rPr>
              <w:t>与回收袋的协同机制</w:t>
            </w:r>
            <w:r w:rsidR="008E3954">
              <w:rPr>
                <w:noProof/>
                <w:webHidden/>
              </w:rPr>
              <w:tab/>
            </w:r>
            <w:r w:rsidR="008E3954">
              <w:rPr>
                <w:noProof/>
                <w:webHidden/>
              </w:rPr>
              <w:fldChar w:fldCharType="begin"/>
            </w:r>
            <w:r w:rsidR="008E3954">
              <w:rPr>
                <w:noProof/>
                <w:webHidden/>
              </w:rPr>
              <w:instrText xml:space="preserve"> PAGEREF _Toc194116543 \h </w:instrText>
            </w:r>
            <w:r w:rsidR="008E3954">
              <w:rPr>
                <w:noProof/>
                <w:webHidden/>
              </w:rPr>
            </w:r>
            <w:r w:rsidR="008E3954">
              <w:rPr>
                <w:noProof/>
                <w:webHidden/>
              </w:rPr>
              <w:fldChar w:fldCharType="separate"/>
            </w:r>
            <w:r w:rsidR="008E3954">
              <w:rPr>
                <w:noProof/>
                <w:webHidden/>
              </w:rPr>
              <w:t>12</w:t>
            </w:r>
            <w:r w:rsidR="008E3954">
              <w:rPr>
                <w:noProof/>
                <w:webHidden/>
              </w:rPr>
              <w:fldChar w:fldCharType="end"/>
            </w:r>
          </w:hyperlink>
        </w:p>
        <w:p w14:paraId="046A5745" w14:textId="34176A30" w:rsidR="008E3954" w:rsidRDefault="00BF02B4">
          <w:pPr>
            <w:pStyle w:val="TOC3"/>
            <w:tabs>
              <w:tab w:val="right" w:leader="dot" w:pos="8494"/>
            </w:tabs>
            <w:rPr>
              <w:noProof/>
            </w:rPr>
          </w:pPr>
          <w:hyperlink w:anchor="_Toc194116544" w:history="1">
            <w:r w:rsidR="008E3954" w:rsidRPr="00B84D45">
              <w:rPr>
                <w:rStyle w:val="ac"/>
                <w:rFonts w:hint="eastAsia"/>
                <w:noProof/>
              </w:rPr>
              <w:t>辅助设计与可靠性保障</w:t>
            </w:r>
            <w:r w:rsidR="008E3954">
              <w:rPr>
                <w:noProof/>
                <w:webHidden/>
              </w:rPr>
              <w:tab/>
            </w:r>
            <w:r w:rsidR="008E3954">
              <w:rPr>
                <w:noProof/>
                <w:webHidden/>
              </w:rPr>
              <w:fldChar w:fldCharType="begin"/>
            </w:r>
            <w:r w:rsidR="008E3954">
              <w:rPr>
                <w:noProof/>
                <w:webHidden/>
              </w:rPr>
              <w:instrText xml:space="preserve"> PAGEREF _Toc194116544 \h </w:instrText>
            </w:r>
            <w:r w:rsidR="008E3954">
              <w:rPr>
                <w:noProof/>
                <w:webHidden/>
              </w:rPr>
            </w:r>
            <w:r w:rsidR="008E3954">
              <w:rPr>
                <w:noProof/>
                <w:webHidden/>
              </w:rPr>
              <w:fldChar w:fldCharType="separate"/>
            </w:r>
            <w:r w:rsidR="008E3954">
              <w:rPr>
                <w:noProof/>
                <w:webHidden/>
              </w:rPr>
              <w:t>13</w:t>
            </w:r>
            <w:r w:rsidR="008E3954">
              <w:rPr>
                <w:noProof/>
                <w:webHidden/>
              </w:rPr>
              <w:fldChar w:fldCharType="end"/>
            </w:r>
          </w:hyperlink>
        </w:p>
        <w:p w14:paraId="7EA2A324" w14:textId="5F561555" w:rsidR="008E3954" w:rsidRDefault="00BF02B4">
          <w:pPr>
            <w:pStyle w:val="TOC3"/>
            <w:tabs>
              <w:tab w:val="right" w:leader="dot" w:pos="8494"/>
            </w:tabs>
            <w:rPr>
              <w:noProof/>
            </w:rPr>
          </w:pPr>
          <w:hyperlink w:anchor="_Toc194116545" w:history="1">
            <w:r w:rsidR="008E3954" w:rsidRPr="00B84D45">
              <w:rPr>
                <w:rStyle w:val="ac"/>
                <w:rFonts w:hint="eastAsia"/>
                <w:noProof/>
              </w:rPr>
              <w:t>技术优势与创新性</w:t>
            </w:r>
            <w:r w:rsidR="008E3954">
              <w:rPr>
                <w:noProof/>
                <w:webHidden/>
              </w:rPr>
              <w:tab/>
            </w:r>
            <w:r w:rsidR="008E3954">
              <w:rPr>
                <w:noProof/>
                <w:webHidden/>
              </w:rPr>
              <w:fldChar w:fldCharType="begin"/>
            </w:r>
            <w:r w:rsidR="008E3954">
              <w:rPr>
                <w:noProof/>
                <w:webHidden/>
              </w:rPr>
              <w:instrText xml:space="preserve"> PAGEREF _Toc194116545 \h </w:instrText>
            </w:r>
            <w:r w:rsidR="008E3954">
              <w:rPr>
                <w:noProof/>
                <w:webHidden/>
              </w:rPr>
            </w:r>
            <w:r w:rsidR="008E3954">
              <w:rPr>
                <w:noProof/>
                <w:webHidden/>
              </w:rPr>
              <w:fldChar w:fldCharType="separate"/>
            </w:r>
            <w:r w:rsidR="008E3954">
              <w:rPr>
                <w:noProof/>
                <w:webHidden/>
              </w:rPr>
              <w:t>13</w:t>
            </w:r>
            <w:r w:rsidR="008E3954">
              <w:rPr>
                <w:noProof/>
                <w:webHidden/>
              </w:rPr>
              <w:fldChar w:fldCharType="end"/>
            </w:r>
          </w:hyperlink>
        </w:p>
        <w:p w14:paraId="40599B4F" w14:textId="55F1E9D6" w:rsidR="008E3954" w:rsidRDefault="00BF02B4">
          <w:pPr>
            <w:pStyle w:val="TOC2"/>
            <w:tabs>
              <w:tab w:val="right" w:leader="dot" w:pos="8494"/>
            </w:tabs>
            <w:rPr>
              <w:noProof/>
            </w:rPr>
          </w:pPr>
          <w:hyperlink w:anchor="_Toc194116546" w:history="1">
            <w:r w:rsidR="008E3954" w:rsidRPr="00B84D45">
              <w:rPr>
                <w:rStyle w:val="ac"/>
                <w:noProof/>
              </w:rPr>
              <w:t xml:space="preserve">2.4 </w:t>
            </w:r>
            <w:r w:rsidR="008E3954" w:rsidRPr="00B84D45">
              <w:rPr>
                <w:rStyle w:val="ac"/>
                <w:rFonts w:hint="eastAsia"/>
                <w:noProof/>
              </w:rPr>
              <w:t>回收袋系统与干湿分离设计</w:t>
            </w:r>
            <w:r w:rsidR="008E3954">
              <w:rPr>
                <w:noProof/>
                <w:webHidden/>
              </w:rPr>
              <w:tab/>
            </w:r>
            <w:r w:rsidR="008E3954">
              <w:rPr>
                <w:noProof/>
                <w:webHidden/>
              </w:rPr>
              <w:fldChar w:fldCharType="begin"/>
            </w:r>
            <w:r w:rsidR="008E3954">
              <w:rPr>
                <w:noProof/>
                <w:webHidden/>
              </w:rPr>
              <w:instrText xml:space="preserve"> PAGEREF _Toc194116546 \h </w:instrText>
            </w:r>
            <w:r w:rsidR="008E3954">
              <w:rPr>
                <w:noProof/>
                <w:webHidden/>
              </w:rPr>
            </w:r>
            <w:r w:rsidR="008E3954">
              <w:rPr>
                <w:noProof/>
                <w:webHidden/>
              </w:rPr>
              <w:fldChar w:fldCharType="separate"/>
            </w:r>
            <w:r w:rsidR="008E3954">
              <w:rPr>
                <w:noProof/>
                <w:webHidden/>
              </w:rPr>
              <w:t>17</w:t>
            </w:r>
            <w:r w:rsidR="008E3954">
              <w:rPr>
                <w:noProof/>
                <w:webHidden/>
              </w:rPr>
              <w:fldChar w:fldCharType="end"/>
            </w:r>
          </w:hyperlink>
        </w:p>
        <w:p w14:paraId="48A7E9A9" w14:textId="296977F7" w:rsidR="008E3954" w:rsidRDefault="00BF02B4">
          <w:pPr>
            <w:pStyle w:val="TOC2"/>
            <w:tabs>
              <w:tab w:val="right" w:leader="dot" w:pos="8494"/>
            </w:tabs>
            <w:rPr>
              <w:noProof/>
            </w:rPr>
          </w:pPr>
          <w:hyperlink w:anchor="_Toc194116547" w:history="1">
            <w:r w:rsidR="008E3954" w:rsidRPr="00B84D45">
              <w:rPr>
                <w:rStyle w:val="ac"/>
                <w:noProof/>
              </w:rPr>
              <w:t xml:space="preserve">2.5 </w:t>
            </w:r>
            <w:r w:rsidR="008E3954" w:rsidRPr="00B84D45">
              <w:rPr>
                <w:rStyle w:val="ac"/>
                <w:rFonts w:hint="eastAsia"/>
                <w:noProof/>
              </w:rPr>
              <w:t>移动功能与人性化设计</w:t>
            </w:r>
            <w:r w:rsidR="008E3954">
              <w:rPr>
                <w:noProof/>
                <w:webHidden/>
              </w:rPr>
              <w:tab/>
            </w:r>
            <w:r w:rsidR="008E3954">
              <w:rPr>
                <w:noProof/>
                <w:webHidden/>
              </w:rPr>
              <w:fldChar w:fldCharType="begin"/>
            </w:r>
            <w:r w:rsidR="008E3954">
              <w:rPr>
                <w:noProof/>
                <w:webHidden/>
              </w:rPr>
              <w:instrText xml:space="preserve"> PAGEREF _Toc194116547 \h </w:instrText>
            </w:r>
            <w:r w:rsidR="008E3954">
              <w:rPr>
                <w:noProof/>
                <w:webHidden/>
              </w:rPr>
            </w:r>
            <w:r w:rsidR="008E3954">
              <w:rPr>
                <w:noProof/>
                <w:webHidden/>
              </w:rPr>
              <w:fldChar w:fldCharType="separate"/>
            </w:r>
            <w:r w:rsidR="008E3954">
              <w:rPr>
                <w:noProof/>
                <w:webHidden/>
              </w:rPr>
              <w:t>21</w:t>
            </w:r>
            <w:r w:rsidR="008E3954">
              <w:rPr>
                <w:noProof/>
                <w:webHidden/>
              </w:rPr>
              <w:fldChar w:fldCharType="end"/>
            </w:r>
          </w:hyperlink>
        </w:p>
        <w:p w14:paraId="6CBBC891" w14:textId="0CED434B" w:rsidR="008E3954" w:rsidRDefault="00BF02B4">
          <w:pPr>
            <w:pStyle w:val="TOC1"/>
            <w:tabs>
              <w:tab w:val="right" w:leader="dot" w:pos="8494"/>
            </w:tabs>
            <w:rPr>
              <w:noProof/>
            </w:rPr>
          </w:pPr>
          <w:hyperlink w:anchor="_Toc194116548" w:history="1">
            <w:r w:rsidR="008E3954" w:rsidRPr="00B84D45">
              <w:rPr>
                <w:rStyle w:val="ac"/>
                <w:rFonts w:hint="eastAsia"/>
                <w:noProof/>
              </w:rPr>
              <w:t>三、技术创新点分析</w:t>
            </w:r>
            <w:r w:rsidR="008E3954">
              <w:rPr>
                <w:noProof/>
                <w:webHidden/>
              </w:rPr>
              <w:tab/>
            </w:r>
            <w:r w:rsidR="008E3954">
              <w:rPr>
                <w:noProof/>
                <w:webHidden/>
              </w:rPr>
              <w:fldChar w:fldCharType="begin"/>
            </w:r>
            <w:r w:rsidR="008E3954">
              <w:rPr>
                <w:noProof/>
                <w:webHidden/>
              </w:rPr>
              <w:instrText xml:space="preserve"> PAGEREF _Toc194116548 \h </w:instrText>
            </w:r>
            <w:r w:rsidR="008E3954">
              <w:rPr>
                <w:noProof/>
                <w:webHidden/>
              </w:rPr>
            </w:r>
            <w:r w:rsidR="008E3954">
              <w:rPr>
                <w:noProof/>
                <w:webHidden/>
              </w:rPr>
              <w:fldChar w:fldCharType="separate"/>
            </w:r>
            <w:r w:rsidR="008E3954">
              <w:rPr>
                <w:noProof/>
                <w:webHidden/>
              </w:rPr>
              <w:t>24</w:t>
            </w:r>
            <w:r w:rsidR="008E3954">
              <w:rPr>
                <w:noProof/>
                <w:webHidden/>
              </w:rPr>
              <w:fldChar w:fldCharType="end"/>
            </w:r>
          </w:hyperlink>
        </w:p>
        <w:p w14:paraId="7B0A4A26" w14:textId="42B29DBC" w:rsidR="008E3954" w:rsidRDefault="00BF02B4">
          <w:pPr>
            <w:pStyle w:val="TOC2"/>
            <w:tabs>
              <w:tab w:val="right" w:leader="dot" w:pos="8494"/>
            </w:tabs>
            <w:rPr>
              <w:noProof/>
            </w:rPr>
          </w:pPr>
          <w:hyperlink w:anchor="_Toc194116549" w:history="1">
            <w:r w:rsidR="008E3954" w:rsidRPr="00B84D45">
              <w:rPr>
                <w:rStyle w:val="ac"/>
                <w:noProof/>
              </w:rPr>
              <w:t xml:space="preserve">3.1 </w:t>
            </w:r>
            <w:r w:rsidR="008E3954" w:rsidRPr="00B84D45">
              <w:rPr>
                <w:rStyle w:val="ac"/>
                <w:rFonts w:hint="eastAsia"/>
                <w:noProof/>
              </w:rPr>
              <w:t>自动打包结构创新</w:t>
            </w:r>
            <w:r w:rsidR="008E3954">
              <w:rPr>
                <w:noProof/>
                <w:webHidden/>
              </w:rPr>
              <w:tab/>
            </w:r>
            <w:r w:rsidR="008E3954">
              <w:rPr>
                <w:noProof/>
                <w:webHidden/>
              </w:rPr>
              <w:fldChar w:fldCharType="begin"/>
            </w:r>
            <w:r w:rsidR="008E3954">
              <w:rPr>
                <w:noProof/>
                <w:webHidden/>
              </w:rPr>
              <w:instrText xml:space="preserve"> PAGEREF _Toc194116549 \h </w:instrText>
            </w:r>
            <w:r w:rsidR="008E3954">
              <w:rPr>
                <w:noProof/>
                <w:webHidden/>
              </w:rPr>
            </w:r>
            <w:r w:rsidR="008E3954">
              <w:rPr>
                <w:noProof/>
                <w:webHidden/>
              </w:rPr>
              <w:fldChar w:fldCharType="separate"/>
            </w:r>
            <w:r w:rsidR="008E3954">
              <w:rPr>
                <w:noProof/>
                <w:webHidden/>
              </w:rPr>
              <w:t>24</w:t>
            </w:r>
            <w:r w:rsidR="008E3954">
              <w:rPr>
                <w:noProof/>
                <w:webHidden/>
              </w:rPr>
              <w:fldChar w:fldCharType="end"/>
            </w:r>
          </w:hyperlink>
        </w:p>
        <w:p w14:paraId="54CB8E29" w14:textId="3E2C1D85" w:rsidR="008E3954" w:rsidRDefault="00BF02B4">
          <w:pPr>
            <w:pStyle w:val="TOC2"/>
            <w:tabs>
              <w:tab w:val="right" w:leader="dot" w:pos="8494"/>
            </w:tabs>
            <w:rPr>
              <w:noProof/>
            </w:rPr>
          </w:pPr>
          <w:hyperlink w:anchor="_Toc194116550" w:history="1">
            <w:r w:rsidR="008E3954" w:rsidRPr="00B84D45">
              <w:rPr>
                <w:rStyle w:val="ac"/>
                <w:noProof/>
              </w:rPr>
              <w:t xml:space="preserve">3.2 </w:t>
            </w:r>
            <w:r w:rsidR="008E3954" w:rsidRPr="00B84D45">
              <w:rPr>
                <w:rStyle w:val="ac"/>
                <w:rFonts w:hint="eastAsia"/>
                <w:noProof/>
              </w:rPr>
              <w:t>多类型回收袋协同创新（尖锐</w:t>
            </w:r>
            <w:r w:rsidR="008E3954" w:rsidRPr="00B84D45">
              <w:rPr>
                <w:rStyle w:val="ac"/>
                <w:noProof/>
              </w:rPr>
              <w:t>+</w:t>
            </w:r>
            <w:r w:rsidR="008E3954" w:rsidRPr="00B84D45">
              <w:rPr>
                <w:rStyle w:val="ac"/>
                <w:rFonts w:hint="eastAsia"/>
                <w:noProof/>
              </w:rPr>
              <w:t>过滤</w:t>
            </w:r>
            <w:r w:rsidR="008E3954" w:rsidRPr="00B84D45">
              <w:rPr>
                <w:rStyle w:val="ac"/>
                <w:noProof/>
              </w:rPr>
              <w:t>+</w:t>
            </w:r>
            <w:r w:rsidR="008E3954" w:rsidRPr="00B84D45">
              <w:rPr>
                <w:rStyle w:val="ac"/>
                <w:rFonts w:hint="eastAsia"/>
                <w:noProof/>
              </w:rPr>
              <w:t>普通）</w:t>
            </w:r>
            <w:r w:rsidR="008E3954">
              <w:rPr>
                <w:noProof/>
                <w:webHidden/>
              </w:rPr>
              <w:tab/>
            </w:r>
            <w:r w:rsidR="008E3954">
              <w:rPr>
                <w:noProof/>
                <w:webHidden/>
              </w:rPr>
              <w:fldChar w:fldCharType="begin"/>
            </w:r>
            <w:r w:rsidR="008E3954">
              <w:rPr>
                <w:noProof/>
                <w:webHidden/>
              </w:rPr>
              <w:instrText xml:space="preserve"> PAGEREF _Toc194116550 \h </w:instrText>
            </w:r>
            <w:r w:rsidR="008E3954">
              <w:rPr>
                <w:noProof/>
                <w:webHidden/>
              </w:rPr>
            </w:r>
            <w:r w:rsidR="008E3954">
              <w:rPr>
                <w:noProof/>
                <w:webHidden/>
              </w:rPr>
              <w:fldChar w:fldCharType="separate"/>
            </w:r>
            <w:r w:rsidR="008E3954">
              <w:rPr>
                <w:noProof/>
                <w:webHidden/>
              </w:rPr>
              <w:t>27</w:t>
            </w:r>
            <w:r w:rsidR="008E3954">
              <w:rPr>
                <w:noProof/>
                <w:webHidden/>
              </w:rPr>
              <w:fldChar w:fldCharType="end"/>
            </w:r>
          </w:hyperlink>
        </w:p>
        <w:p w14:paraId="2019AC90" w14:textId="2035525D" w:rsidR="008E3954" w:rsidRDefault="00BF02B4">
          <w:pPr>
            <w:pStyle w:val="TOC3"/>
            <w:tabs>
              <w:tab w:val="right" w:leader="dot" w:pos="8494"/>
            </w:tabs>
            <w:rPr>
              <w:noProof/>
            </w:rPr>
          </w:pPr>
          <w:hyperlink w:anchor="_Toc194116551" w:history="1">
            <w:r w:rsidR="008E3954" w:rsidRPr="00B84D45">
              <w:rPr>
                <w:rStyle w:val="ac"/>
                <w:rFonts w:hint="eastAsia"/>
                <w:noProof/>
              </w:rPr>
              <w:t>普通回收袋：简单实用的基础设计</w:t>
            </w:r>
            <w:r w:rsidR="008E3954">
              <w:rPr>
                <w:noProof/>
                <w:webHidden/>
              </w:rPr>
              <w:tab/>
            </w:r>
            <w:r w:rsidR="008E3954">
              <w:rPr>
                <w:noProof/>
                <w:webHidden/>
              </w:rPr>
              <w:fldChar w:fldCharType="begin"/>
            </w:r>
            <w:r w:rsidR="008E3954">
              <w:rPr>
                <w:noProof/>
                <w:webHidden/>
              </w:rPr>
              <w:instrText xml:space="preserve"> PAGEREF _Toc194116551 \h </w:instrText>
            </w:r>
            <w:r w:rsidR="008E3954">
              <w:rPr>
                <w:noProof/>
                <w:webHidden/>
              </w:rPr>
            </w:r>
            <w:r w:rsidR="008E3954">
              <w:rPr>
                <w:noProof/>
                <w:webHidden/>
              </w:rPr>
              <w:fldChar w:fldCharType="separate"/>
            </w:r>
            <w:r w:rsidR="008E3954">
              <w:rPr>
                <w:noProof/>
                <w:webHidden/>
              </w:rPr>
              <w:t>27</w:t>
            </w:r>
            <w:r w:rsidR="008E3954">
              <w:rPr>
                <w:noProof/>
                <w:webHidden/>
              </w:rPr>
              <w:fldChar w:fldCharType="end"/>
            </w:r>
          </w:hyperlink>
        </w:p>
        <w:p w14:paraId="13FDD8D9" w14:textId="13108557" w:rsidR="008E3954" w:rsidRDefault="00BF02B4">
          <w:pPr>
            <w:pStyle w:val="TOC3"/>
            <w:tabs>
              <w:tab w:val="right" w:leader="dot" w:pos="8494"/>
            </w:tabs>
            <w:rPr>
              <w:noProof/>
            </w:rPr>
          </w:pPr>
          <w:hyperlink w:anchor="_Toc194116552" w:history="1">
            <w:r w:rsidR="008E3954" w:rsidRPr="00B84D45">
              <w:rPr>
                <w:rStyle w:val="ac"/>
                <w:rFonts w:hint="eastAsia"/>
                <w:noProof/>
                <w:lang w:eastAsia="zh-CN"/>
              </w:rPr>
              <w:t>尖锐物回收袋：安全至上的专属防护</w:t>
            </w:r>
            <w:r w:rsidR="008E3954">
              <w:rPr>
                <w:noProof/>
                <w:webHidden/>
              </w:rPr>
              <w:tab/>
            </w:r>
            <w:r w:rsidR="008E3954">
              <w:rPr>
                <w:noProof/>
                <w:webHidden/>
              </w:rPr>
              <w:fldChar w:fldCharType="begin"/>
            </w:r>
            <w:r w:rsidR="008E3954">
              <w:rPr>
                <w:noProof/>
                <w:webHidden/>
              </w:rPr>
              <w:instrText xml:space="preserve"> PAGEREF _Toc194116552 \h </w:instrText>
            </w:r>
            <w:r w:rsidR="008E3954">
              <w:rPr>
                <w:noProof/>
                <w:webHidden/>
              </w:rPr>
            </w:r>
            <w:r w:rsidR="008E3954">
              <w:rPr>
                <w:noProof/>
                <w:webHidden/>
              </w:rPr>
              <w:fldChar w:fldCharType="separate"/>
            </w:r>
            <w:r w:rsidR="008E3954">
              <w:rPr>
                <w:noProof/>
                <w:webHidden/>
              </w:rPr>
              <w:t>28</w:t>
            </w:r>
            <w:r w:rsidR="008E3954">
              <w:rPr>
                <w:noProof/>
                <w:webHidden/>
              </w:rPr>
              <w:fldChar w:fldCharType="end"/>
            </w:r>
          </w:hyperlink>
        </w:p>
        <w:p w14:paraId="0C74A9B8" w14:textId="3BAF7F0D" w:rsidR="008E3954" w:rsidRDefault="00BF02B4">
          <w:pPr>
            <w:pStyle w:val="TOC3"/>
            <w:tabs>
              <w:tab w:val="right" w:leader="dot" w:pos="8494"/>
            </w:tabs>
            <w:rPr>
              <w:noProof/>
            </w:rPr>
          </w:pPr>
          <w:hyperlink w:anchor="_Toc194116553" w:history="1">
            <w:r w:rsidR="008E3954" w:rsidRPr="00B84D45">
              <w:rPr>
                <w:rStyle w:val="ac"/>
                <w:rFonts w:hint="eastAsia"/>
                <w:noProof/>
                <w:lang w:eastAsia="zh-CN"/>
              </w:rPr>
              <w:t>过滤回收袋：干湿分离的巧妙实现</w:t>
            </w:r>
            <w:r w:rsidR="008E3954">
              <w:rPr>
                <w:noProof/>
                <w:webHidden/>
              </w:rPr>
              <w:tab/>
            </w:r>
            <w:r w:rsidR="008E3954">
              <w:rPr>
                <w:noProof/>
                <w:webHidden/>
              </w:rPr>
              <w:fldChar w:fldCharType="begin"/>
            </w:r>
            <w:r w:rsidR="008E3954">
              <w:rPr>
                <w:noProof/>
                <w:webHidden/>
              </w:rPr>
              <w:instrText xml:space="preserve"> PAGEREF _Toc194116553 \h </w:instrText>
            </w:r>
            <w:r w:rsidR="008E3954">
              <w:rPr>
                <w:noProof/>
                <w:webHidden/>
              </w:rPr>
            </w:r>
            <w:r w:rsidR="008E3954">
              <w:rPr>
                <w:noProof/>
                <w:webHidden/>
              </w:rPr>
              <w:fldChar w:fldCharType="separate"/>
            </w:r>
            <w:r w:rsidR="008E3954">
              <w:rPr>
                <w:noProof/>
                <w:webHidden/>
              </w:rPr>
              <w:t>30</w:t>
            </w:r>
            <w:r w:rsidR="008E3954">
              <w:rPr>
                <w:noProof/>
                <w:webHidden/>
              </w:rPr>
              <w:fldChar w:fldCharType="end"/>
            </w:r>
          </w:hyperlink>
        </w:p>
        <w:p w14:paraId="729FA3C0" w14:textId="578C70CF" w:rsidR="008E3954" w:rsidRDefault="00BF02B4">
          <w:pPr>
            <w:pStyle w:val="TOC3"/>
            <w:tabs>
              <w:tab w:val="right" w:leader="dot" w:pos="8494"/>
            </w:tabs>
            <w:rPr>
              <w:noProof/>
            </w:rPr>
          </w:pPr>
          <w:hyperlink w:anchor="_Toc194116554" w:history="1">
            <w:r w:rsidR="008E3954" w:rsidRPr="00B84D45">
              <w:rPr>
                <w:rStyle w:val="ac"/>
                <w:rFonts w:hint="eastAsia"/>
                <w:noProof/>
                <w:lang w:eastAsia="zh-CN"/>
              </w:rPr>
              <w:t>封口设计：确保安全不泄漏</w:t>
            </w:r>
            <w:r w:rsidR="008E3954">
              <w:rPr>
                <w:noProof/>
                <w:webHidden/>
              </w:rPr>
              <w:tab/>
            </w:r>
            <w:r w:rsidR="008E3954">
              <w:rPr>
                <w:noProof/>
                <w:webHidden/>
              </w:rPr>
              <w:fldChar w:fldCharType="begin"/>
            </w:r>
            <w:r w:rsidR="008E3954">
              <w:rPr>
                <w:noProof/>
                <w:webHidden/>
              </w:rPr>
              <w:instrText xml:space="preserve"> PAGEREF _Toc194116554 \h </w:instrText>
            </w:r>
            <w:r w:rsidR="008E3954">
              <w:rPr>
                <w:noProof/>
                <w:webHidden/>
              </w:rPr>
            </w:r>
            <w:r w:rsidR="008E3954">
              <w:rPr>
                <w:noProof/>
                <w:webHidden/>
              </w:rPr>
              <w:fldChar w:fldCharType="separate"/>
            </w:r>
            <w:r w:rsidR="008E3954">
              <w:rPr>
                <w:noProof/>
                <w:webHidden/>
              </w:rPr>
              <w:t>31</w:t>
            </w:r>
            <w:r w:rsidR="008E3954">
              <w:rPr>
                <w:noProof/>
                <w:webHidden/>
              </w:rPr>
              <w:fldChar w:fldCharType="end"/>
            </w:r>
          </w:hyperlink>
        </w:p>
        <w:p w14:paraId="7159E785" w14:textId="474E0FED" w:rsidR="008E3954" w:rsidRDefault="00BF02B4">
          <w:pPr>
            <w:pStyle w:val="TOC3"/>
            <w:tabs>
              <w:tab w:val="right" w:leader="dot" w:pos="8494"/>
            </w:tabs>
            <w:rPr>
              <w:noProof/>
            </w:rPr>
          </w:pPr>
          <w:hyperlink w:anchor="_Toc194116555" w:history="1">
            <w:r w:rsidR="008E3954" w:rsidRPr="00B84D45">
              <w:rPr>
                <w:rStyle w:val="ac"/>
                <w:rFonts w:hint="eastAsia"/>
                <w:noProof/>
                <w:lang w:eastAsia="zh-CN"/>
              </w:rPr>
              <w:t>协同创新的独特优势</w:t>
            </w:r>
            <w:r w:rsidR="008E3954">
              <w:rPr>
                <w:noProof/>
                <w:webHidden/>
              </w:rPr>
              <w:tab/>
            </w:r>
            <w:r w:rsidR="008E3954">
              <w:rPr>
                <w:noProof/>
                <w:webHidden/>
              </w:rPr>
              <w:fldChar w:fldCharType="begin"/>
            </w:r>
            <w:r w:rsidR="008E3954">
              <w:rPr>
                <w:noProof/>
                <w:webHidden/>
              </w:rPr>
              <w:instrText xml:space="preserve"> PAGEREF _Toc194116555 \h </w:instrText>
            </w:r>
            <w:r w:rsidR="008E3954">
              <w:rPr>
                <w:noProof/>
                <w:webHidden/>
              </w:rPr>
            </w:r>
            <w:r w:rsidR="008E3954">
              <w:rPr>
                <w:noProof/>
                <w:webHidden/>
              </w:rPr>
              <w:fldChar w:fldCharType="separate"/>
            </w:r>
            <w:r w:rsidR="008E3954">
              <w:rPr>
                <w:noProof/>
                <w:webHidden/>
              </w:rPr>
              <w:t>32</w:t>
            </w:r>
            <w:r w:rsidR="008E3954">
              <w:rPr>
                <w:noProof/>
                <w:webHidden/>
              </w:rPr>
              <w:fldChar w:fldCharType="end"/>
            </w:r>
          </w:hyperlink>
        </w:p>
        <w:p w14:paraId="2113D360" w14:textId="40EF7BC0" w:rsidR="008E3954" w:rsidRDefault="00BF02B4">
          <w:pPr>
            <w:pStyle w:val="TOC2"/>
            <w:tabs>
              <w:tab w:val="right" w:leader="dot" w:pos="8494"/>
            </w:tabs>
            <w:rPr>
              <w:noProof/>
            </w:rPr>
          </w:pPr>
          <w:hyperlink w:anchor="_Toc194116556" w:history="1">
            <w:r w:rsidR="008E3954" w:rsidRPr="00B84D45">
              <w:rPr>
                <w:rStyle w:val="ac"/>
                <w:noProof/>
              </w:rPr>
              <w:t xml:space="preserve">3.3 </w:t>
            </w:r>
            <w:r w:rsidR="008E3954" w:rsidRPr="00B84D45">
              <w:rPr>
                <w:rStyle w:val="ac"/>
                <w:rFonts w:hint="eastAsia"/>
                <w:noProof/>
              </w:rPr>
              <w:t>分类回收与指示系统设计</w:t>
            </w:r>
            <w:r w:rsidR="008E3954">
              <w:rPr>
                <w:noProof/>
                <w:webHidden/>
              </w:rPr>
              <w:tab/>
            </w:r>
            <w:r w:rsidR="008E3954">
              <w:rPr>
                <w:noProof/>
                <w:webHidden/>
              </w:rPr>
              <w:fldChar w:fldCharType="begin"/>
            </w:r>
            <w:r w:rsidR="008E3954">
              <w:rPr>
                <w:noProof/>
                <w:webHidden/>
              </w:rPr>
              <w:instrText xml:space="preserve"> PAGEREF _Toc194116556 \h </w:instrText>
            </w:r>
            <w:r w:rsidR="008E3954">
              <w:rPr>
                <w:noProof/>
                <w:webHidden/>
              </w:rPr>
            </w:r>
            <w:r w:rsidR="008E3954">
              <w:rPr>
                <w:noProof/>
                <w:webHidden/>
              </w:rPr>
              <w:fldChar w:fldCharType="separate"/>
            </w:r>
            <w:r w:rsidR="008E3954">
              <w:rPr>
                <w:noProof/>
                <w:webHidden/>
              </w:rPr>
              <w:t>33</w:t>
            </w:r>
            <w:r w:rsidR="008E3954">
              <w:rPr>
                <w:noProof/>
                <w:webHidden/>
              </w:rPr>
              <w:fldChar w:fldCharType="end"/>
            </w:r>
          </w:hyperlink>
        </w:p>
        <w:p w14:paraId="10A0DFAC" w14:textId="64D86956" w:rsidR="008E3954" w:rsidRDefault="00BF02B4">
          <w:pPr>
            <w:pStyle w:val="TOC3"/>
            <w:tabs>
              <w:tab w:val="right" w:leader="dot" w:pos="8494"/>
            </w:tabs>
            <w:rPr>
              <w:noProof/>
            </w:rPr>
          </w:pPr>
          <w:hyperlink w:anchor="_Toc194116557" w:history="1">
            <w:r w:rsidR="008E3954" w:rsidRPr="00B84D45">
              <w:rPr>
                <w:rStyle w:val="ac"/>
                <w:rFonts w:hint="eastAsia"/>
                <w:noProof/>
                <w:lang w:eastAsia="zh-CN"/>
              </w:rPr>
              <w:t>卡槽设计的创新性</w:t>
            </w:r>
            <w:r w:rsidR="008E3954">
              <w:rPr>
                <w:noProof/>
                <w:webHidden/>
              </w:rPr>
              <w:tab/>
            </w:r>
            <w:r w:rsidR="008E3954">
              <w:rPr>
                <w:noProof/>
                <w:webHidden/>
              </w:rPr>
              <w:fldChar w:fldCharType="begin"/>
            </w:r>
            <w:r w:rsidR="008E3954">
              <w:rPr>
                <w:noProof/>
                <w:webHidden/>
              </w:rPr>
              <w:instrText xml:space="preserve"> PAGEREF _Toc194116557 \h </w:instrText>
            </w:r>
            <w:r w:rsidR="008E3954">
              <w:rPr>
                <w:noProof/>
                <w:webHidden/>
              </w:rPr>
            </w:r>
            <w:r w:rsidR="008E3954">
              <w:rPr>
                <w:noProof/>
                <w:webHidden/>
              </w:rPr>
              <w:fldChar w:fldCharType="separate"/>
            </w:r>
            <w:r w:rsidR="008E3954">
              <w:rPr>
                <w:noProof/>
                <w:webHidden/>
              </w:rPr>
              <w:t>33</w:t>
            </w:r>
            <w:r w:rsidR="008E3954">
              <w:rPr>
                <w:noProof/>
                <w:webHidden/>
              </w:rPr>
              <w:fldChar w:fldCharType="end"/>
            </w:r>
          </w:hyperlink>
        </w:p>
        <w:p w14:paraId="06B17C24" w14:textId="0CF7BB49" w:rsidR="008E3954" w:rsidRDefault="00BF02B4">
          <w:pPr>
            <w:pStyle w:val="TOC3"/>
            <w:tabs>
              <w:tab w:val="right" w:leader="dot" w:pos="8494"/>
            </w:tabs>
            <w:rPr>
              <w:noProof/>
            </w:rPr>
          </w:pPr>
          <w:hyperlink w:anchor="_Toc194116558" w:history="1">
            <w:r w:rsidR="008E3954" w:rsidRPr="00B84D45">
              <w:rPr>
                <w:rStyle w:val="ac"/>
                <w:rFonts w:hint="eastAsia"/>
                <w:noProof/>
                <w:lang w:eastAsia="zh-CN"/>
              </w:rPr>
              <w:t>灵活性与动态配置</w:t>
            </w:r>
            <w:r w:rsidR="008E3954">
              <w:rPr>
                <w:noProof/>
                <w:webHidden/>
              </w:rPr>
              <w:tab/>
            </w:r>
            <w:r w:rsidR="008E3954">
              <w:rPr>
                <w:noProof/>
                <w:webHidden/>
              </w:rPr>
              <w:fldChar w:fldCharType="begin"/>
            </w:r>
            <w:r w:rsidR="008E3954">
              <w:rPr>
                <w:noProof/>
                <w:webHidden/>
              </w:rPr>
              <w:instrText xml:space="preserve"> PAGEREF _Toc194116558 \h </w:instrText>
            </w:r>
            <w:r w:rsidR="008E3954">
              <w:rPr>
                <w:noProof/>
                <w:webHidden/>
              </w:rPr>
            </w:r>
            <w:r w:rsidR="008E3954">
              <w:rPr>
                <w:noProof/>
                <w:webHidden/>
              </w:rPr>
              <w:fldChar w:fldCharType="separate"/>
            </w:r>
            <w:r w:rsidR="008E3954">
              <w:rPr>
                <w:noProof/>
                <w:webHidden/>
              </w:rPr>
              <w:t>33</w:t>
            </w:r>
            <w:r w:rsidR="008E3954">
              <w:rPr>
                <w:noProof/>
                <w:webHidden/>
              </w:rPr>
              <w:fldChar w:fldCharType="end"/>
            </w:r>
          </w:hyperlink>
        </w:p>
        <w:p w14:paraId="61F41C76" w14:textId="78355091" w:rsidR="008E3954" w:rsidRDefault="00BF02B4">
          <w:pPr>
            <w:pStyle w:val="TOC3"/>
            <w:tabs>
              <w:tab w:val="right" w:leader="dot" w:pos="8494"/>
            </w:tabs>
            <w:rPr>
              <w:noProof/>
            </w:rPr>
          </w:pPr>
          <w:hyperlink w:anchor="_Toc194116559" w:history="1">
            <w:r w:rsidR="008E3954" w:rsidRPr="00B84D45">
              <w:rPr>
                <w:rStyle w:val="ac"/>
                <w:rFonts w:hint="eastAsia"/>
                <w:noProof/>
                <w:lang w:eastAsia="zh-CN"/>
              </w:rPr>
              <w:t>操作流程的便捷性</w:t>
            </w:r>
            <w:r w:rsidR="008E3954">
              <w:rPr>
                <w:noProof/>
                <w:webHidden/>
              </w:rPr>
              <w:tab/>
            </w:r>
            <w:r w:rsidR="008E3954">
              <w:rPr>
                <w:noProof/>
                <w:webHidden/>
              </w:rPr>
              <w:fldChar w:fldCharType="begin"/>
            </w:r>
            <w:r w:rsidR="008E3954">
              <w:rPr>
                <w:noProof/>
                <w:webHidden/>
              </w:rPr>
              <w:instrText xml:space="preserve"> PAGEREF _Toc194116559 \h </w:instrText>
            </w:r>
            <w:r w:rsidR="008E3954">
              <w:rPr>
                <w:noProof/>
                <w:webHidden/>
              </w:rPr>
            </w:r>
            <w:r w:rsidR="008E3954">
              <w:rPr>
                <w:noProof/>
                <w:webHidden/>
              </w:rPr>
              <w:fldChar w:fldCharType="separate"/>
            </w:r>
            <w:r w:rsidR="008E3954">
              <w:rPr>
                <w:noProof/>
                <w:webHidden/>
              </w:rPr>
              <w:t>34</w:t>
            </w:r>
            <w:r w:rsidR="008E3954">
              <w:rPr>
                <w:noProof/>
                <w:webHidden/>
              </w:rPr>
              <w:fldChar w:fldCharType="end"/>
            </w:r>
          </w:hyperlink>
        </w:p>
        <w:p w14:paraId="6CF4BB39" w14:textId="23EA44FC" w:rsidR="008E3954" w:rsidRDefault="00BF02B4">
          <w:pPr>
            <w:pStyle w:val="TOC3"/>
            <w:tabs>
              <w:tab w:val="right" w:leader="dot" w:pos="8494"/>
            </w:tabs>
            <w:rPr>
              <w:noProof/>
            </w:rPr>
          </w:pPr>
          <w:hyperlink w:anchor="_Toc194116560" w:history="1">
            <w:r w:rsidR="008E3954" w:rsidRPr="00B84D45">
              <w:rPr>
                <w:rStyle w:val="ac"/>
                <w:rFonts w:hint="eastAsia"/>
                <w:noProof/>
                <w:lang w:eastAsia="zh-CN"/>
              </w:rPr>
              <w:t>人性化与安全性兼顾</w:t>
            </w:r>
            <w:r w:rsidR="008E3954">
              <w:rPr>
                <w:noProof/>
                <w:webHidden/>
              </w:rPr>
              <w:tab/>
            </w:r>
            <w:r w:rsidR="008E3954">
              <w:rPr>
                <w:noProof/>
                <w:webHidden/>
              </w:rPr>
              <w:fldChar w:fldCharType="begin"/>
            </w:r>
            <w:r w:rsidR="008E3954">
              <w:rPr>
                <w:noProof/>
                <w:webHidden/>
              </w:rPr>
              <w:instrText xml:space="preserve"> PAGEREF _Toc194116560 \h </w:instrText>
            </w:r>
            <w:r w:rsidR="008E3954">
              <w:rPr>
                <w:noProof/>
                <w:webHidden/>
              </w:rPr>
            </w:r>
            <w:r w:rsidR="008E3954">
              <w:rPr>
                <w:noProof/>
                <w:webHidden/>
              </w:rPr>
              <w:fldChar w:fldCharType="separate"/>
            </w:r>
            <w:r w:rsidR="008E3954">
              <w:rPr>
                <w:noProof/>
                <w:webHidden/>
              </w:rPr>
              <w:t>34</w:t>
            </w:r>
            <w:r w:rsidR="008E3954">
              <w:rPr>
                <w:noProof/>
                <w:webHidden/>
              </w:rPr>
              <w:fldChar w:fldCharType="end"/>
            </w:r>
          </w:hyperlink>
        </w:p>
        <w:p w14:paraId="03BF6A2E" w14:textId="79197FC1" w:rsidR="008E3954" w:rsidRDefault="00BF02B4">
          <w:pPr>
            <w:pStyle w:val="TOC2"/>
            <w:tabs>
              <w:tab w:val="right" w:leader="dot" w:pos="8494"/>
            </w:tabs>
            <w:rPr>
              <w:noProof/>
            </w:rPr>
          </w:pPr>
          <w:hyperlink w:anchor="_Toc194116561" w:history="1">
            <w:r w:rsidR="008E3954" w:rsidRPr="00B84D45">
              <w:rPr>
                <w:rStyle w:val="ac"/>
                <w:noProof/>
              </w:rPr>
              <w:t xml:space="preserve">3.4 </w:t>
            </w:r>
            <w:r w:rsidR="008E3954" w:rsidRPr="00B84D45">
              <w:rPr>
                <w:rStyle w:val="ac"/>
                <w:rFonts w:hint="eastAsia"/>
                <w:noProof/>
              </w:rPr>
              <w:t>综合功能集成与便捷操作体验</w:t>
            </w:r>
            <w:r w:rsidR="008E3954">
              <w:rPr>
                <w:noProof/>
                <w:webHidden/>
              </w:rPr>
              <w:tab/>
            </w:r>
            <w:r w:rsidR="008E3954">
              <w:rPr>
                <w:noProof/>
                <w:webHidden/>
              </w:rPr>
              <w:fldChar w:fldCharType="begin"/>
            </w:r>
            <w:r w:rsidR="008E3954">
              <w:rPr>
                <w:noProof/>
                <w:webHidden/>
              </w:rPr>
              <w:instrText xml:space="preserve"> PAGEREF _Toc194116561 \h </w:instrText>
            </w:r>
            <w:r w:rsidR="008E3954">
              <w:rPr>
                <w:noProof/>
                <w:webHidden/>
              </w:rPr>
            </w:r>
            <w:r w:rsidR="008E3954">
              <w:rPr>
                <w:noProof/>
                <w:webHidden/>
              </w:rPr>
              <w:fldChar w:fldCharType="separate"/>
            </w:r>
            <w:r w:rsidR="008E3954">
              <w:rPr>
                <w:noProof/>
                <w:webHidden/>
              </w:rPr>
              <w:t>36</w:t>
            </w:r>
            <w:r w:rsidR="008E3954">
              <w:rPr>
                <w:noProof/>
                <w:webHidden/>
              </w:rPr>
              <w:fldChar w:fldCharType="end"/>
            </w:r>
          </w:hyperlink>
        </w:p>
        <w:p w14:paraId="61590C8C" w14:textId="78EDB87C" w:rsidR="008E3954" w:rsidRDefault="00BF02B4">
          <w:pPr>
            <w:pStyle w:val="TOC3"/>
            <w:tabs>
              <w:tab w:val="right" w:leader="dot" w:pos="8494"/>
            </w:tabs>
            <w:rPr>
              <w:noProof/>
            </w:rPr>
          </w:pPr>
          <w:hyperlink w:anchor="_Toc194116562" w:history="1">
            <w:r w:rsidR="008E3954" w:rsidRPr="00B84D45">
              <w:rPr>
                <w:rStyle w:val="ac"/>
                <w:noProof/>
                <w:lang w:eastAsia="zh-CN"/>
              </w:rPr>
              <w:t>“</w:t>
            </w:r>
            <w:r w:rsidR="008E3954" w:rsidRPr="00B84D45">
              <w:rPr>
                <w:rStyle w:val="ac"/>
                <w:rFonts w:hint="eastAsia"/>
                <w:noProof/>
                <w:lang w:eastAsia="zh-CN"/>
              </w:rPr>
              <w:t>五合一</w:t>
            </w:r>
            <w:r w:rsidR="008E3954" w:rsidRPr="00B84D45">
              <w:rPr>
                <w:rStyle w:val="ac"/>
                <w:noProof/>
                <w:lang w:eastAsia="zh-CN"/>
              </w:rPr>
              <w:t>”</w:t>
            </w:r>
            <w:r w:rsidR="008E3954" w:rsidRPr="00B84D45">
              <w:rPr>
                <w:rStyle w:val="ac"/>
                <w:rFonts w:hint="eastAsia"/>
                <w:noProof/>
                <w:lang w:eastAsia="zh-CN"/>
              </w:rPr>
              <w:t>功能的集成优势</w:t>
            </w:r>
            <w:r w:rsidR="008E3954">
              <w:rPr>
                <w:noProof/>
                <w:webHidden/>
              </w:rPr>
              <w:tab/>
            </w:r>
            <w:r w:rsidR="008E3954">
              <w:rPr>
                <w:noProof/>
                <w:webHidden/>
              </w:rPr>
              <w:fldChar w:fldCharType="begin"/>
            </w:r>
            <w:r w:rsidR="008E3954">
              <w:rPr>
                <w:noProof/>
                <w:webHidden/>
              </w:rPr>
              <w:instrText xml:space="preserve"> PAGEREF _Toc194116562 \h </w:instrText>
            </w:r>
            <w:r w:rsidR="008E3954">
              <w:rPr>
                <w:noProof/>
                <w:webHidden/>
              </w:rPr>
            </w:r>
            <w:r w:rsidR="008E3954">
              <w:rPr>
                <w:noProof/>
                <w:webHidden/>
              </w:rPr>
              <w:fldChar w:fldCharType="separate"/>
            </w:r>
            <w:r w:rsidR="008E3954">
              <w:rPr>
                <w:noProof/>
                <w:webHidden/>
              </w:rPr>
              <w:t>36</w:t>
            </w:r>
            <w:r w:rsidR="008E3954">
              <w:rPr>
                <w:noProof/>
                <w:webHidden/>
              </w:rPr>
              <w:fldChar w:fldCharType="end"/>
            </w:r>
          </w:hyperlink>
        </w:p>
        <w:p w14:paraId="30434CA6" w14:textId="1C634B80" w:rsidR="008E3954" w:rsidRDefault="00BF02B4">
          <w:pPr>
            <w:pStyle w:val="TOC3"/>
            <w:tabs>
              <w:tab w:val="right" w:leader="dot" w:pos="8494"/>
            </w:tabs>
            <w:rPr>
              <w:noProof/>
            </w:rPr>
          </w:pPr>
          <w:hyperlink w:anchor="_Toc194116563" w:history="1">
            <w:r w:rsidR="008E3954" w:rsidRPr="00B84D45">
              <w:rPr>
                <w:rStyle w:val="ac"/>
                <w:rFonts w:hint="eastAsia"/>
                <w:noProof/>
                <w:lang w:eastAsia="zh-CN"/>
              </w:rPr>
              <w:t>设计哲学：低门槛使用、低维护成本</w:t>
            </w:r>
            <w:r w:rsidR="008E3954">
              <w:rPr>
                <w:noProof/>
                <w:webHidden/>
              </w:rPr>
              <w:tab/>
            </w:r>
            <w:r w:rsidR="008E3954">
              <w:rPr>
                <w:noProof/>
                <w:webHidden/>
              </w:rPr>
              <w:fldChar w:fldCharType="begin"/>
            </w:r>
            <w:r w:rsidR="008E3954">
              <w:rPr>
                <w:noProof/>
                <w:webHidden/>
              </w:rPr>
              <w:instrText xml:space="preserve"> PAGEREF _Toc194116563 \h </w:instrText>
            </w:r>
            <w:r w:rsidR="008E3954">
              <w:rPr>
                <w:noProof/>
                <w:webHidden/>
              </w:rPr>
            </w:r>
            <w:r w:rsidR="008E3954">
              <w:rPr>
                <w:noProof/>
                <w:webHidden/>
              </w:rPr>
              <w:fldChar w:fldCharType="separate"/>
            </w:r>
            <w:r w:rsidR="008E3954">
              <w:rPr>
                <w:noProof/>
                <w:webHidden/>
              </w:rPr>
              <w:t>37</w:t>
            </w:r>
            <w:r w:rsidR="008E3954">
              <w:rPr>
                <w:noProof/>
                <w:webHidden/>
              </w:rPr>
              <w:fldChar w:fldCharType="end"/>
            </w:r>
          </w:hyperlink>
        </w:p>
        <w:p w14:paraId="20E04476" w14:textId="6C57C4D4" w:rsidR="008E3954" w:rsidRDefault="00BF02B4">
          <w:pPr>
            <w:pStyle w:val="TOC3"/>
            <w:tabs>
              <w:tab w:val="right" w:leader="dot" w:pos="8494"/>
            </w:tabs>
            <w:rPr>
              <w:noProof/>
            </w:rPr>
          </w:pPr>
          <w:hyperlink w:anchor="_Toc194116564" w:history="1">
            <w:r w:rsidR="008E3954" w:rsidRPr="00B84D45">
              <w:rPr>
                <w:rStyle w:val="ac"/>
                <w:rFonts w:hint="eastAsia"/>
                <w:noProof/>
                <w:lang w:eastAsia="zh-CN"/>
              </w:rPr>
              <w:t>人性化设计提升操作体验</w:t>
            </w:r>
            <w:r w:rsidR="008E3954">
              <w:rPr>
                <w:noProof/>
                <w:webHidden/>
              </w:rPr>
              <w:tab/>
            </w:r>
            <w:r w:rsidR="008E3954">
              <w:rPr>
                <w:noProof/>
                <w:webHidden/>
              </w:rPr>
              <w:fldChar w:fldCharType="begin"/>
            </w:r>
            <w:r w:rsidR="008E3954">
              <w:rPr>
                <w:noProof/>
                <w:webHidden/>
              </w:rPr>
              <w:instrText xml:space="preserve"> PAGEREF _Toc194116564 \h </w:instrText>
            </w:r>
            <w:r w:rsidR="008E3954">
              <w:rPr>
                <w:noProof/>
                <w:webHidden/>
              </w:rPr>
            </w:r>
            <w:r w:rsidR="008E3954">
              <w:rPr>
                <w:noProof/>
                <w:webHidden/>
              </w:rPr>
              <w:fldChar w:fldCharType="separate"/>
            </w:r>
            <w:r w:rsidR="008E3954">
              <w:rPr>
                <w:noProof/>
                <w:webHidden/>
              </w:rPr>
              <w:t>38</w:t>
            </w:r>
            <w:r w:rsidR="008E3954">
              <w:rPr>
                <w:noProof/>
                <w:webHidden/>
              </w:rPr>
              <w:fldChar w:fldCharType="end"/>
            </w:r>
          </w:hyperlink>
        </w:p>
        <w:p w14:paraId="56AF39A2" w14:textId="10881FF1" w:rsidR="008E3954" w:rsidRDefault="00BF02B4">
          <w:pPr>
            <w:pStyle w:val="TOC1"/>
            <w:tabs>
              <w:tab w:val="right" w:leader="dot" w:pos="8494"/>
            </w:tabs>
            <w:rPr>
              <w:noProof/>
            </w:rPr>
          </w:pPr>
          <w:hyperlink w:anchor="_Toc194116565" w:history="1">
            <w:r w:rsidR="008E3954" w:rsidRPr="00B84D45">
              <w:rPr>
                <w:rStyle w:val="ac"/>
                <w:rFonts w:hint="eastAsia"/>
                <w:noProof/>
              </w:rPr>
              <w:t>四、与现有装置对比分析</w:t>
            </w:r>
            <w:r w:rsidR="008E3954">
              <w:rPr>
                <w:noProof/>
                <w:webHidden/>
              </w:rPr>
              <w:tab/>
            </w:r>
            <w:r w:rsidR="008E3954">
              <w:rPr>
                <w:noProof/>
                <w:webHidden/>
              </w:rPr>
              <w:fldChar w:fldCharType="begin"/>
            </w:r>
            <w:r w:rsidR="008E3954">
              <w:rPr>
                <w:noProof/>
                <w:webHidden/>
              </w:rPr>
              <w:instrText xml:space="preserve"> PAGEREF _Toc194116565 \h </w:instrText>
            </w:r>
            <w:r w:rsidR="008E3954">
              <w:rPr>
                <w:noProof/>
                <w:webHidden/>
              </w:rPr>
            </w:r>
            <w:r w:rsidR="008E3954">
              <w:rPr>
                <w:noProof/>
                <w:webHidden/>
              </w:rPr>
              <w:fldChar w:fldCharType="separate"/>
            </w:r>
            <w:r w:rsidR="008E3954">
              <w:rPr>
                <w:noProof/>
                <w:webHidden/>
              </w:rPr>
              <w:t>39</w:t>
            </w:r>
            <w:r w:rsidR="008E3954">
              <w:rPr>
                <w:noProof/>
                <w:webHidden/>
              </w:rPr>
              <w:fldChar w:fldCharType="end"/>
            </w:r>
          </w:hyperlink>
        </w:p>
        <w:p w14:paraId="1B42E2BB" w14:textId="14416D73" w:rsidR="008E3954" w:rsidRDefault="00BF02B4">
          <w:pPr>
            <w:pStyle w:val="TOC2"/>
            <w:tabs>
              <w:tab w:val="right" w:leader="dot" w:pos="8494"/>
            </w:tabs>
            <w:rPr>
              <w:noProof/>
            </w:rPr>
          </w:pPr>
          <w:hyperlink w:anchor="_Toc194116566" w:history="1">
            <w:r w:rsidR="008E3954" w:rsidRPr="00B84D45">
              <w:rPr>
                <w:rStyle w:val="ac"/>
                <w:noProof/>
              </w:rPr>
              <w:t xml:space="preserve">4.1 </w:t>
            </w:r>
            <w:r w:rsidR="008E3954" w:rsidRPr="00B84D45">
              <w:rPr>
                <w:rStyle w:val="ac"/>
                <w:rFonts w:hint="eastAsia"/>
                <w:noProof/>
              </w:rPr>
              <w:t>传统回收设备存在的问题</w:t>
            </w:r>
            <w:r w:rsidR="008E3954">
              <w:rPr>
                <w:noProof/>
                <w:webHidden/>
              </w:rPr>
              <w:tab/>
            </w:r>
            <w:r w:rsidR="008E3954">
              <w:rPr>
                <w:noProof/>
                <w:webHidden/>
              </w:rPr>
              <w:fldChar w:fldCharType="begin"/>
            </w:r>
            <w:r w:rsidR="008E3954">
              <w:rPr>
                <w:noProof/>
                <w:webHidden/>
              </w:rPr>
              <w:instrText xml:space="preserve"> PAGEREF _Toc194116566 \h </w:instrText>
            </w:r>
            <w:r w:rsidR="008E3954">
              <w:rPr>
                <w:noProof/>
                <w:webHidden/>
              </w:rPr>
            </w:r>
            <w:r w:rsidR="008E3954">
              <w:rPr>
                <w:noProof/>
                <w:webHidden/>
              </w:rPr>
              <w:fldChar w:fldCharType="separate"/>
            </w:r>
            <w:r w:rsidR="008E3954">
              <w:rPr>
                <w:noProof/>
                <w:webHidden/>
              </w:rPr>
              <w:t>39</w:t>
            </w:r>
            <w:r w:rsidR="008E3954">
              <w:rPr>
                <w:noProof/>
                <w:webHidden/>
              </w:rPr>
              <w:fldChar w:fldCharType="end"/>
            </w:r>
          </w:hyperlink>
        </w:p>
        <w:p w14:paraId="7000E278" w14:textId="21D2AB11" w:rsidR="008E3954" w:rsidRDefault="00BF02B4">
          <w:pPr>
            <w:pStyle w:val="TOC2"/>
            <w:tabs>
              <w:tab w:val="right" w:leader="dot" w:pos="8494"/>
            </w:tabs>
            <w:rPr>
              <w:noProof/>
            </w:rPr>
          </w:pPr>
          <w:hyperlink w:anchor="_Toc194116567" w:history="1">
            <w:r w:rsidR="008E3954" w:rsidRPr="00B84D45">
              <w:rPr>
                <w:rStyle w:val="ac"/>
                <w:noProof/>
              </w:rPr>
              <w:t xml:space="preserve">4.2 </w:t>
            </w:r>
            <w:r w:rsidR="008E3954" w:rsidRPr="00B84D45">
              <w:rPr>
                <w:rStyle w:val="ac"/>
                <w:rFonts w:hint="eastAsia"/>
                <w:noProof/>
              </w:rPr>
              <w:t>本发明的提升点与优越性</w:t>
            </w:r>
            <w:r w:rsidR="008E3954">
              <w:rPr>
                <w:noProof/>
                <w:webHidden/>
              </w:rPr>
              <w:tab/>
            </w:r>
            <w:r w:rsidR="008E3954">
              <w:rPr>
                <w:noProof/>
                <w:webHidden/>
              </w:rPr>
              <w:fldChar w:fldCharType="begin"/>
            </w:r>
            <w:r w:rsidR="008E3954">
              <w:rPr>
                <w:noProof/>
                <w:webHidden/>
              </w:rPr>
              <w:instrText xml:space="preserve"> PAGEREF _Toc194116567 \h </w:instrText>
            </w:r>
            <w:r w:rsidR="008E3954">
              <w:rPr>
                <w:noProof/>
                <w:webHidden/>
              </w:rPr>
            </w:r>
            <w:r w:rsidR="008E3954">
              <w:rPr>
                <w:noProof/>
                <w:webHidden/>
              </w:rPr>
              <w:fldChar w:fldCharType="separate"/>
            </w:r>
            <w:r w:rsidR="008E3954">
              <w:rPr>
                <w:noProof/>
                <w:webHidden/>
              </w:rPr>
              <w:t>40</w:t>
            </w:r>
            <w:r w:rsidR="008E3954">
              <w:rPr>
                <w:noProof/>
                <w:webHidden/>
              </w:rPr>
              <w:fldChar w:fldCharType="end"/>
            </w:r>
          </w:hyperlink>
        </w:p>
        <w:p w14:paraId="6CFCFAD2" w14:textId="2E04CA46" w:rsidR="008E3954" w:rsidRDefault="00BF02B4">
          <w:pPr>
            <w:pStyle w:val="TOC2"/>
            <w:tabs>
              <w:tab w:val="right" w:leader="dot" w:pos="8494"/>
            </w:tabs>
            <w:rPr>
              <w:noProof/>
            </w:rPr>
          </w:pPr>
          <w:hyperlink w:anchor="_Toc194116568" w:history="1">
            <w:r w:rsidR="008E3954" w:rsidRPr="00B84D45">
              <w:rPr>
                <w:rStyle w:val="ac"/>
                <w:noProof/>
              </w:rPr>
              <w:t xml:space="preserve">4.3 </w:t>
            </w:r>
            <w:r w:rsidR="008E3954" w:rsidRPr="00B84D45">
              <w:rPr>
                <w:rStyle w:val="ac"/>
                <w:rFonts w:hint="eastAsia"/>
                <w:noProof/>
              </w:rPr>
              <w:t>性能对比总结</w:t>
            </w:r>
            <w:r w:rsidR="008E3954">
              <w:rPr>
                <w:noProof/>
                <w:webHidden/>
              </w:rPr>
              <w:tab/>
            </w:r>
            <w:r w:rsidR="008E3954">
              <w:rPr>
                <w:noProof/>
                <w:webHidden/>
              </w:rPr>
              <w:fldChar w:fldCharType="begin"/>
            </w:r>
            <w:r w:rsidR="008E3954">
              <w:rPr>
                <w:noProof/>
                <w:webHidden/>
              </w:rPr>
              <w:instrText xml:space="preserve"> PAGEREF _Toc194116568 \h </w:instrText>
            </w:r>
            <w:r w:rsidR="008E3954">
              <w:rPr>
                <w:noProof/>
                <w:webHidden/>
              </w:rPr>
            </w:r>
            <w:r w:rsidR="008E3954">
              <w:rPr>
                <w:noProof/>
                <w:webHidden/>
              </w:rPr>
              <w:fldChar w:fldCharType="separate"/>
            </w:r>
            <w:r w:rsidR="008E3954">
              <w:rPr>
                <w:noProof/>
                <w:webHidden/>
              </w:rPr>
              <w:t>42</w:t>
            </w:r>
            <w:r w:rsidR="008E3954">
              <w:rPr>
                <w:noProof/>
                <w:webHidden/>
              </w:rPr>
              <w:fldChar w:fldCharType="end"/>
            </w:r>
          </w:hyperlink>
        </w:p>
        <w:p w14:paraId="402F336A" w14:textId="2448D924" w:rsidR="008E3954" w:rsidRDefault="00BF02B4">
          <w:pPr>
            <w:pStyle w:val="TOC1"/>
            <w:tabs>
              <w:tab w:val="right" w:leader="dot" w:pos="8494"/>
            </w:tabs>
            <w:rPr>
              <w:noProof/>
            </w:rPr>
          </w:pPr>
          <w:hyperlink w:anchor="_Toc194116569" w:history="1">
            <w:r w:rsidR="008E3954" w:rsidRPr="00B84D45">
              <w:rPr>
                <w:rStyle w:val="ac"/>
                <w:rFonts w:hint="eastAsia"/>
                <w:noProof/>
              </w:rPr>
              <w:t>五、应用前景与实用性分析</w:t>
            </w:r>
            <w:r w:rsidR="008E3954">
              <w:rPr>
                <w:noProof/>
                <w:webHidden/>
              </w:rPr>
              <w:tab/>
            </w:r>
            <w:r w:rsidR="008E3954">
              <w:rPr>
                <w:noProof/>
                <w:webHidden/>
              </w:rPr>
              <w:fldChar w:fldCharType="begin"/>
            </w:r>
            <w:r w:rsidR="008E3954">
              <w:rPr>
                <w:noProof/>
                <w:webHidden/>
              </w:rPr>
              <w:instrText xml:space="preserve"> PAGEREF _Toc194116569 \h </w:instrText>
            </w:r>
            <w:r w:rsidR="008E3954">
              <w:rPr>
                <w:noProof/>
                <w:webHidden/>
              </w:rPr>
            </w:r>
            <w:r w:rsidR="008E3954">
              <w:rPr>
                <w:noProof/>
                <w:webHidden/>
              </w:rPr>
              <w:fldChar w:fldCharType="separate"/>
            </w:r>
            <w:r w:rsidR="008E3954">
              <w:rPr>
                <w:noProof/>
                <w:webHidden/>
              </w:rPr>
              <w:t>43</w:t>
            </w:r>
            <w:r w:rsidR="008E3954">
              <w:rPr>
                <w:noProof/>
                <w:webHidden/>
              </w:rPr>
              <w:fldChar w:fldCharType="end"/>
            </w:r>
          </w:hyperlink>
        </w:p>
        <w:p w14:paraId="6DD43D5A" w14:textId="1C5428CC" w:rsidR="008E3954" w:rsidRDefault="00BF02B4">
          <w:pPr>
            <w:pStyle w:val="TOC2"/>
            <w:tabs>
              <w:tab w:val="right" w:leader="dot" w:pos="8494"/>
            </w:tabs>
            <w:rPr>
              <w:noProof/>
            </w:rPr>
          </w:pPr>
          <w:hyperlink w:anchor="_Toc194116570" w:history="1">
            <w:r w:rsidR="008E3954" w:rsidRPr="00B84D45">
              <w:rPr>
                <w:rStyle w:val="ac"/>
                <w:noProof/>
              </w:rPr>
              <w:t xml:space="preserve">5.1 </w:t>
            </w:r>
            <w:r w:rsidR="008E3954" w:rsidRPr="00B84D45">
              <w:rPr>
                <w:rStyle w:val="ac"/>
                <w:rFonts w:hint="eastAsia"/>
                <w:noProof/>
              </w:rPr>
              <w:t>医疗机构使用场景示例</w:t>
            </w:r>
            <w:r w:rsidR="008E3954">
              <w:rPr>
                <w:noProof/>
                <w:webHidden/>
              </w:rPr>
              <w:tab/>
            </w:r>
            <w:r w:rsidR="008E3954">
              <w:rPr>
                <w:noProof/>
                <w:webHidden/>
              </w:rPr>
              <w:fldChar w:fldCharType="begin"/>
            </w:r>
            <w:r w:rsidR="008E3954">
              <w:rPr>
                <w:noProof/>
                <w:webHidden/>
              </w:rPr>
              <w:instrText xml:space="preserve"> PAGEREF _Toc194116570 \h </w:instrText>
            </w:r>
            <w:r w:rsidR="008E3954">
              <w:rPr>
                <w:noProof/>
                <w:webHidden/>
              </w:rPr>
            </w:r>
            <w:r w:rsidR="008E3954">
              <w:rPr>
                <w:noProof/>
                <w:webHidden/>
              </w:rPr>
              <w:fldChar w:fldCharType="separate"/>
            </w:r>
            <w:r w:rsidR="008E3954">
              <w:rPr>
                <w:noProof/>
                <w:webHidden/>
              </w:rPr>
              <w:t>43</w:t>
            </w:r>
            <w:r w:rsidR="008E3954">
              <w:rPr>
                <w:noProof/>
                <w:webHidden/>
              </w:rPr>
              <w:fldChar w:fldCharType="end"/>
            </w:r>
          </w:hyperlink>
        </w:p>
        <w:p w14:paraId="0242895B" w14:textId="1103D1AC" w:rsidR="008E3954" w:rsidRDefault="00BF02B4">
          <w:pPr>
            <w:pStyle w:val="TOC2"/>
            <w:tabs>
              <w:tab w:val="right" w:leader="dot" w:pos="8494"/>
            </w:tabs>
            <w:rPr>
              <w:noProof/>
            </w:rPr>
          </w:pPr>
          <w:hyperlink w:anchor="_Toc194116571" w:history="1">
            <w:r w:rsidR="008E3954" w:rsidRPr="00B84D45">
              <w:rPr>
                <w:rStyle w:val="ac"/>
                <w:noProof/>
              </w:rPr>
              <w:t xml:space="preserve">5.2 </w:t>
            </w:r>
            <w:r w:rsidR="008E3954" w:rsidRPr="00B84D45">
              <w:rPr>
                <w:rStyle w:val="ac"/>
                <w:rFonts w:hint="eastAsia"/>
                <w:noProof/>
              </w:rPr>
              <w:t>对医护人员的效率提升</w:t>
            </w:r>
            <w:r w:rsidR="008E3954">
              <w:rPr>
                <w:noProof/>
                <w:webHidden/>
              </w:rPr>
              <w:tab/>
            </w:r>
            <w:r w:rsidR="008E3954">
              <w:rPr>
                <w:noProof/>
                <w:webHidden/>
              </w:rPr>
              <w:fldChar w:fldCharType="begin"/>
            </w:r>
            <w:r w:rsidR="008E3954">
              <w:rPr>
                <w:noProof/>
                <w:webHidden/>
              </w:rPr>
              <w:instrText xml:space="preserve"> PAGEREF _Toc194116571 \h </w:instrText>
            </w:r>
            <w:r w:rsidR="008E3954">
              <w:rPr>
                <w:noProof/>
                <w:webHidden/>
              </w:rPr>
            </w:r>
            <w:r w:rsidR="008E3954">
              <w:rPr>
                <w:noProof/>
                <w:webHidden/>
              </w:rPr>
              <w:fldChar w:fldCharType="separate"/>
            </w:r>
            <w:r w:rsidR="008E3954">
              <w:rPr>
                <w:noProof/>
                <w:webHidden/>
              </w:rPr>
              <w:t>47</w:t>
            </w:r>
            <w:r w:rsidR="008E3954">
              <w:rPr>
                <w:noProof/>
                <w:webHidden/>
              </w:rPr>
              <w:fldChar w:fldCharType="end"/>
            </w:r>
          </w:hyperlink>
        </w:p>
        <w:p w14:paraId="4D9C0BA6" w14:textId="7640C632" w:rsidR="008E3954" w:rsidRDefault="00BF02B4">
          <w:pPr>
            <w:pStyle w:val="TOC3"/>
            <w:tabs>
              <w:tab w:val="right" w:leader="dot" w:pos="8494"/>
            </w:tabs>
            <w:rPr>
              <w:noProof/>
            </w:rPr>
          </w:pPr>
          <w:hyperlink w:anchor="_Toc194116572" w:history="1">
            <w:r w:rsidR="008E3954" w:rsidRPr="00B84D45">
              <w:rPr>
                <w:rStyle w:val="ac"/>
                <w:rFonts w:hint="eastAsia"/>
                <w:noProof/>
                <w:lang w:eastAsia="zh-CN"/>
              </w:rPr>
              <w:t>打包速度与操作时间节省</w:t>
            </w:r>
            <w:r w:rsidR="008E3954">
              <w:rPr>
                <w:noProof/>
                <w:webHidden/>
              </w:rPr>
              <w:tab/>
            </w:r>
            <w:r w:rsidR="008E3954">
              <w:rPr>
                <w:noProof/>
                <w:webHidden/>
              </w:rPr>
              <w:fldChar w:fldCharType="begin"/>
            </w:r>
            <w:r w:rsidR="008E3954">
              <w:rPr>
                <w:noProof/>
                <w:webHidden/>
              </w:rPr>
              <w:instrText xml:space="preserve"> PAGEREF _Toc194116572 \h </w:instrText>
            </w:r>
            <w:r w:rsidR="008E3954">
              <w:rPr>
                <w:noProof/>
                <w:webHidden/>
              </w:rPr>
            </w:r>
            <w:r w:rsidR="008E3954">
              <w:rPr>
                <w:noProof/>
                <w:webHidden/>
              </w:rPr>
              <w:fldChar w:fldCharType="separate"/>
            </w:r>
            <w:r w:rsidR="008E3954">
              <w:rPr>
                <w:noProof/>
                <w:webHidden/>
              </w:rPr>
              <w:t>47</w:t>
            </w:r>
            <w:r w:rsidR="008E3954">
              <w:rPr>
                <w:noProof/>
                <w:webHidden/>
              </w:rPr>
              <w:fldChar w:fldCharType="end"/>
            </w:r>
          </w:hyperlink>
        </w:p>
        <w:p w14:paraId="7677C3DC" w14:textId="03471286" w:rsidR="008E3954" w:rsidRDefault="00BF02B4">
          <w:pPr>
            <w:pStyle w:val="TOC3"/>
            <w:tabs>
              <w:tab w:val="right" w:leader="dot" w:pos="8494"/>
            </w:tabs>
            <w:rPr>
              <w:noProof/>
            </w:rPr>
          </w:pPr>
          <w:hyperlink w:anchor="_Toc194116573" w:history="1">
            <w:r w:rsidR="008E3954" w:rsidRPr="00B84D45">
              <w:rPr>
                <w:rStyle w:val="ac"/>
                <w:rFonts w:hint="eastAsia"/>
                <w:noProof/>
                <w:lang w:eastAsia="zh-CN"/>
              </w:rPr>
              <w:t>手部暴露频次与职业安全</w:t>
            </w:r>
            <w:r w:rsidR="008E3954">
              <w:rPr>
                <w:noProof/>
                <w:webHidden/>
              </w:rPr>
              <w:tab/>
            </w:r>
            <w:r w:rsidR="008E3954">
              <w:rPr>
                <w:noProof/>
                <w:webHidden/>
              </w:rPr>
              <w:fldChar w:fldCharType="begin"/>
            </w:r>
            <w:r w:rsidR="008E3954">
              <w:rPr>
                <w:noProof/>
                <w:webHidden/>
              </w:rPr>
              <w:instrText xml:space="preserve"> PAGEREF _Toc194116573 \h </w:instrText>
            </w:r>
            <w:r w:rsidR="008E3954">
              <w:rPr>
                <w:noProof/>
                <w:webHidden/>
              </w:rPr>
            </w:r>
            <w:r w:rsidR="008E3954">
              <w:rPr>
                <w:noProof/>
                <w:webHidden/>
              </w:rPr>
              <w:fldChar w:fldCharType="separate"/>
            </w:r>
            <w:r w:rsidR="008E3954">
              <w:rPr>
                <w:noProof/>
                <w:webHidden/>
              </w:rPr>
              <w:t>47</w:t>
            </w:r>
            <w:r w:rsidR="008E3954">
              <w:rPr>
                <w:noProof/>
                <w:webHidden/>
              </w:rPr>
              <w:fldChar w:fldCharType="end"/>
            </w:r>
          </w:hyperlink>
        </w:p>
        <w:p w14:paraId="6BA1B69F" w14:textId="473E7648" w:rsidR="008E3954" w:rsidRDefault="00BF02B4">
          <w:pPr>
            <w:pStyle w:val="TOC2"/>
            <w:tabs>
              <w:tab w:val="right" w:leader="dot" w:pos="8494"/>
            </w:tabs>
            <w:rPr>
              <w:noProof/>
            </w:rPr>
          </w:pPr>
          <w:hyperlink w:anchor="_Toc194116574" w:history="1">
            <w:r w:rsidR="008E3954" w:rsidRPr="00B84D45">
              <w:rPr>
                <w:rStyle w:val="ac"/>
                <w:noProof/>
              </w:rPr>
              <w:t xml:space="preserve">5.3 </w:t>
            </w:r>
            <w:r w:rsidR="008E3954" w:rsidRPr="00B84D45">
              <w:rPr>
                <w:rStyle w:val="ac"/>
                <w:rFonts w:hint="eastAsia"/>
                <w:noProof/>
              </w:rPr>
              <w:t>对医疗废物管理的标准化贡献</w:t>
            </w:r>
            <w:r w:rsidR="008E3954">
              <w:rPr>
                <w:noProof/>
                <w:webHidden/>
              </w:rPr>
              <w:tab/>
            </w:r>
            <w:r w:rsidR="008E3954">
              <w:rPr>
                <w:noProof/>
                <w:webHidden/>
              </w:rPr>
              <w:fldChar w:fldCharType="begin"/>
            </w:r>
            <w:r w:rsidR="008E3954">
              <w:rPr>
                <w:noProof/>
                <w:webHidden/>
              </w:rPr>
              <w:instrText xml:space="preserve"> PAGEREF _Toc194116574 \h </w:instrText>
            </w:r>
            <w:r w:rsidR="008E3954">
              <w:rPr>
                <w:noProof/>
                <w:webHidden/>
              </w:rPr>
            </w:r>
            <w:r w:rsidR="008E3954">
              <w:rPr>
                <w:noProof/>
                <w:webHidden/>
              </w:rPr>
              <w:fldChar w:fldCharType="separate"/>
            </w:r>
            <w:r w:rsidR="008E3954">
              <w:rPr>
                <w:noProof/>
                <w:webHidden/>
              </w:rPr>
              <w:t>49</w:t>
            </w:r>
            <w:r w:rsidR="008E3954">
              <w:rPr>
                <w:noProof/>
                <w:webHidden/>
              </w:rPr>
              <w:fldChar w:fldCharType="end"/>
            </w:r>
          </w:hyperlink>
        </w:p>
        <w:p w14:paraId="35E7DA96" w14:textId="2BE73581" w:rsidR="008E3954" w:rsidRDefault="00BF02B4">
          <w:pPr>
            <w:pStyle w:val="TOC3"/>
            <w:tabs>
              <w:tab w:val="right" w:leader="dot" w:pos="8494"/>
            </w:tabs>
            <w:rPr>
              <w:noProof/>
            </w:rPr>
          </w:pPr>
          <w:hyperlink w:anchor="_Toc194116575" w:history="1">
            <w:r w:rsidR="008E3954" w:rsidRPr="00B84D45">
              <w:rPr>
                <w:rStyle w:val="ac"/>
                <w:rFonts w:hint="eastAsia"/>
                <w:noProof/>
                <w:lang w:eastAsia="zh-CN"/>
              </w:rPr>
              <w:t>连接医院管理体系</w:t>
            </w:r>
            <w:r w:rsidR="008E3954">
              <w:rPr>
                <w:noProof/>
                <w:webHidden/>
              </w:rPr>
              <w:tab/>
            </w:r>
            <w:r w:rsidR="008E3954">
              <w:rPr>
                <w:noProof/>
                <w:webHidden/>
              </w:rPr>
              <w:fldChar w:fldCharType="begin"/>
            </w:r>
            <w:r w:rsidR="008E3954">
              <w:rPr>
                <w:noProof/>
                <w:webHidden/>
              </w:rPr>
              <w:instrText xml:space="preserve"> PAGEREF _Toc194116575 \h </w:instrText>
            </w:r>
            <w:r w:rsidR="008E3954">
              <w:rPr>
                <w:noProof/>
                <w:webHidden/>
              </w:rPr>
            </w:r>
            <w:r w:rsidR="008E3954">
              <w:rPr>
                <w:noProof/>
                <w:webHidden/>
              </w:rPr>
              <w:fldChar w:fldCharType="separate"/>
            </w:r>
            <w:r w:rsidR="008E3954">
              <w:rPr>
                <w:noProof/>
                <w:webHidden/>
              </w:rPr>
              <w:t>49</w:t>
            </w:r>
            <w:r w:rsidR="008E3954">
              <w:rPr>
                <w:noProof/>
                <w:webHidden/>
              </w:rPr>
              <w:fldChar w:fldCharType="end"/>
            </w:r>
          </w:hyperlink>
        </w:p>
        <w:p w14:paraId="1AB98AD4" w14:textId="09B23CAF" w:rsidR="008E3954" w:rsidRDefault="00BF02B4">
          <w:pPr>
            <w:pStyle w:val="TOC3"/>
            <w:tabs>
              <w:tab w:val="right" w:leader="dot" w:pos="8494"/>
            </w:tabs>
            <w:rPr>
              <w:noProof/>
            </w:rPr>
          </w:pPr>
          <w:hyperlink w:anchor="_Toc194116576" w:history="1">
            <w:r w:rsidR="008E3954" w:rsidRPr="00B84D45">
              <w:rPr>
                <w:rStyle w:val="ac"/>
                <w:rFonts w:hint="eastAsia"/>
                <w:noProof/>
                <w:lang w:eastAsia="zh-CN"/>
              </w:rPr>
              <w:t>对外管理及政策支撑</w:t>
            </w:r>
            <w:r w:rsidR="008E3954">
              <w:rPr>
                <w:noProof/>
                <w:webHidden/>
              </w:rPr>
              <w:tab/>
            </w:r>
            <w:r w:rsidR="008E3954">
              <w:rPr>
                <w:noProof/>
                <w:webHidden/>
              </w:rPr>
              <w:fldChar w:fldCharType="begin"/>
            </w:r>
            <w:r w:rsidR="008E3954">
              <w:rPr>
                <w:noProof/>
                <w:webHidden/>
              </w:rPr>
              <w:instrText xml:space="preserve"> PAGEREF _Toc194116576 \h </w:instrText>
            </w:r>
            <w:r w:rsidR="008E3954">
              <w:rPr>
                <w:noProof/>
                <w:webHidden/>
              </w:rPr>
            </w:r>
            <w:r w:rsidR="008E3954">
              <w:rPr>
                <w:noProof/>
                <w:webHidden/>
              </w:rPr>
              <w:fldChar w:fldCharType="separate"/>
            </w:r>
            <w:r w:rsidR="008E3954">
              <w:rPr>
                <w:noProof/>
                <w:webHidden/>
              </w:rPr>
              <w:t>50</w:t>
            </w:r>
            <w:r w:rsidR="008E3954">
              <w:rPr>
                <w:noProof/>
                <w:webHidden/>
              </w:rPr>
              <w:fldChar w:fldCharType="end"/>
            </w:r>
          </w:hyperlink>
        </w:p>
        <w:p w14:paraId="5B0FB4CA" w14:textId="2F438CDD" w:rsidR="008E3954" w:rsidRDefault="00BF02B4">
          <w:pPr>
            <w:pStyle w:val="TOC3"/>
            <w:tabs>
              <w:tab w:val="right" w:leader="dot" w:pos="8494"/>
            </w:tabs>
            <w:rPr>
              <w:noProof/>
            </w:rPr>
          </w:pPr>
          <w:hyperlink w:anchor="_Toc194116577" w:history="1">
            <w:r w:rsidR="008E3954" w:rsidRPr="00B84D45">
              <w:rPr>
                <w:rStyle w:val="ac"/>
                <w:rFonts w:hint="eastAsia"/>
                <w:noProof/>
                <w:lang w:eastAsia="zh-CN"/>
              </w:rPr>
              <w:t>小结</w:t>
            </w:r>
            <w:r w:rsidR="008E3954">
              <w:rPr>
                <w:noProof/>
                <w:webHidden/>
              </w:rPr>
              <w:tab/>
            </w:r>
            <w:r w:rsidR="008E3954">
              <w:rPr>
                <w:noProof/>
                <w:webHidden/>
              </w:rPr>
              <w:fldChar w:fldCharType="begin"/>
            </w:r>
            <w:r w:rsidR="008E3954">
              <w:rPr>
                <w:noProof/>
                <w:webHidden/>
              </w:rPr>
              <w:instrText xml:space="preserve"> PAGEREF _Toc194116577 \h </w:instrText>
            </w:r>
            <w:r w:rsidR="008E3954">
              <w:rPr>
                <w:noProof/>
                <w:webHidden/>
              </w:rPr>
            </w:r>
            <w:r w:rsidR="008E3954">
              <w:rPr>
                <w:noProof/>
                <w:webHidden/>
              </w:rPr>
              <w:fldChar w:fldCharType="separate"/>
            </w:r>
            <w:r w:rsidR="008E3954">
              <w:rPr>
                <w:noProof/>
                <w:webHidden/>
              </w:rPr>
              <w:t>50</w:t>
            </w:r>
            <w:r w:rsidR="008E3954">
              <w:rPr>
                <w:noProof/>
                <w:webHidden/>
              </w:rPr>
              <w:fldChar w:fldCharType="end"/>
            </w:r>
          </w:hyperlink>
        </w:p>
        <w:p w14:paraId="0497980E" w14:textId="334F7841" w:rsidR="008E3954" w:rsidRDefault="00BF02B4">
          <w:pPr>
            <w:pStyle w:val="TOC2"/>
            <w:tabs>
              <w:tab w:val="right" w:leader="dot" w:pos="8494"/>
            </w:tabs>
            <w:rPr>
              <w:noProof/>
            </w:rPr>
          </w:pPr>
          <w:hyperlink w:anchor="_Toc194116578" w:history="1">
            <w:r w:rsidR="008E3954" w:rsidRPr="00B84D45">
              <w:rPr>
                <w:rStyle w:val="ac"/>
                <w:noProof/>
              </w:rPr>
              <w:t xml:space="preserve">5.4 </w:t>
            </w:r>
            <w:r w:rsidR="008E3954" w:rsidRPr="00B84D45">
              <w:rPr>
                <w:rStyle w:val="ac"/>
                <w:rFonts w:hint="eastAsia"/>
                <w:noProof/>
              </w:rPr>
              <w:t>可拓展性与后期优化方向</w:t>
            </w:r>
            <w:r w:rsidR="008E3954">
              <w:rPr>
                <w:noProof/>
                <w:webHidden/>
              </w:rPr>
              <w:tab/>
            </w:r>
            <w:r w:rsidR="008E3954">
              <w:rPr>
                <w:noProof/>
                <w:webHidden/>
              </w:rPr>
              <w:fldChar w:fldCharType="begin"/>
            </w:r>
            <w:r w:rsidR="008E3954">
              <w:rPr>
                <w:noProof/>
                <w:webHidden/>
              </w:rPr>
              <w:instrText xml:space="preserve"> PAGEREF _Toc194116578 \h </w:instrText>
            </w:r>
            <w:r w:rsidR="008E3954">
              <w:rPr>
                <w:noProof/>
                <w:webHidden/>
              </w:rPr>
            </w:r>
            <w:r w:rsidR="008E3954">
              <w:rPr>
                <w:noProof/>
                <w:webHidden/>
              </w:rPr>
              <w:fldChar w:fldCharType="separate"/>
            </w:r>
            <w:r w:rsidR="008E3954">
              <w:rPr>
                <w:noProof/>
                <w:webHidden/>
              </w:rPr>
              <w:t>51</w:t>
            </w:r>
            <w:r w:rsidR="008E3954">
              <w:rPr>
                <w:noProof/>
                <w:webHidden/>
              </w:rPr>
              <w:fldChar w:fldCharType="end"/>
            </w:r>
          </w:hyperlink>
        </w:p>
        <w:p w14:paraId="46B10F6D" w14:textId="797C092B" w:rsidR="008E3954" w:rsidRDefault="00BF02B4">
          <w:pPr>
            <w:pStyle w:val="TOC3"/>
            <w:tabs>
              <w:tab w:val="right" w:leader="dot" w:pos="8494"/>
            </w:tabs>
            <w:rPr>
              <w:noProof/>
            </w:rPr>
          </w:pPr>
          <w:hyperlink w:anchor="_Toc194116579" w:history="1">
            <w:r w:rsidR="008E3954" w:rsidRPr="00B84D45">
              <w:rPr>
                <w:rStyle w:val="ac"/>
                <w:rFonts w:hint="eastAsia"/>
                <w:noProof/>
                <w:lang w:eastAsia="zh-CN"/>
              </w:rPr>
              <w:t>智能化与信息化</w:t>
            </w:r>
            <w:r w:rsidR="008E3954">
              <w:rPr>
                <w:noProof/>
                <w:webHidden/>
              </w:rPr>
              <w:tab/>
            </w:r>
            <w:r w:rsidR="008E3954">
              <w:rPr>
                <w:noProof/>
                <w:webHidden/>
              </w:rPr>
              <w:fldChar w:fldCharType="begin"/>
            </w:r>
            <w:r w:rsidR="008E3954">
              <w:rPr>
                <w:noProof/>
                <w:webHidden/>
              </w:rPr>
              <w:instrText xml:space="preserve"> PAGEREF _Toc194116579 \h </w:instrText>
            </w:r>
            <w:r w:rsidR="008E3954">
              <w:rPr>
                <w:noProof/>
                <w:webHidden/>
              </w:rPr>
            </w:r>
            <w:r w:rsidR="008E3954">
              <w:rPr>
                <w:noProof/>
                <w:webHidden/>
              </w:rPr>
              <w:fldChar w:fldCharType="separate"/>
            </w:r>
            <w:r w:rsidR="008E3954">
              <w:rPr>
                <w:noProof/>
                <w:webHidden/>
              </w:rPr>
              <w:t>51</w:t>
            </w:r>
            <w:r w:rsidR="008E3954">
              <w:rPr>
                <w:noProof/>
                <w:webHidden/>
              </w:rPr>
              <w:fldChar w:fldCharType="end"/>
            </w:r>
          </w:hyperlink>
        </w:p>
        <w:p w14:paraId="11A9A73C" w14:textId="159C0AC8" w:rsidR="008E3954" w:rsidRDefault="00BF02B4">
          <w:pPr>
            <w:pStyle w:val="TOC3"/>
            <w:tabs>
              <w:tab w:val="right" w:leader="dot" w:pos="8494"/>
            </w:tabs>
            <w:rPr>
              <w:noProof/>
            </w:rPr>
          </w:pPr>
          <w:hyperlink w:anchor="_Toc194116580" w:history="1">
            <w:r w:rsidR="008E3954" w:rsidRPr="00B84D45">
              <w:rPr>
                <w:rStyle w:val="ac"/>
                <w:rFonts w:hint="eastAsia"/>
                <w:noProof/>
                <w:lang w:eastAsia="zh-CN"/>
              </w:rPr>
              <w:t>定制化升级</w:t>
            </w:r>
            <w:r w:rsidR="008E3954">
              <w:rPr>
                <w:noProof/>
                <w:webHidden/>
              </w:rPr>
              <w:tab/>
            </w:r>
            <w:r w:rsidR="008E3954">
              <w:rPr>
                <w:noProof/>
                <w:webHidden/>
              </w:rPr>
              <w:fldChar w:fldCharType="begin"/>
            </w:r>
            <w:r w:rsidR="008E3954">
              <w:rPr>
                <w:noProof/>
                <w:webHidden/>
              </w:rPr>
              <w:instrText xml:space="preserve"> PAGEREF _Toc194116580 \h </w:instrText>
            </w:r>
            <w:r w:rsidR="008E3954">
              <w:rPr>
                <w:noProof/>
                <w:webHidden/>
              </w:rPr>
            </w:r>
            <w:r w:rsidR="008E3954">
              <w:rPr>
                <w:noProof/>
                <w:webHidden/>
              </w:rPr>
              <w:fldChar w:fldCharType="separate"/>
            </w:r>
            <w:r w:rsidR="008E3954">
              <w:rPr>
                <w:noProof/>
                <w:webHidden/>
              </w:rPr>
              <w:t>52</w:t>
            </w:r>
            <w:r w:rsidR="008E3954">
              <w:rPr>
                <w:noProof/>
                <w:webHidden/>
              </w:rPr>
              <w:fldChar w:fldCharType="end"/>
            </w:r>
          </w:hyperlink>
        </w:p>
        <w:p w14:paraId="34816C15" w14:textId="7295F35A" w:rsidR="008E3954" w:rsidRDefault="00BF02B4">
          <w:pPr>
            <w:pStyle w:val="TOC3"/>
            <w:tabs>
              <w:tab w:val="right" w:leader="dot" w:pos="8494"/>
            </w:tabs>
            <w:rPr>
              <w:noProof/>
            </w:rPr>
          </w:pPr>
          <w:hyperlink w:anchor="_Toc194116581" w:history="1">
            <w:r w:rsidR="008E3954" w:rsidRPr="00B84D45">
              <w:rPr>
                <w:rStyle w:val="ac"/>
                <w:rFonts w:hint="eastAsia"/>
                <w:noProof/>
                <w:lang w:eastAsia="zh-CN"/>
              </w:rPr>
              <w:t>小结</w:t>
            </w:r>
            <w:r w:rsidR="008E3954">
              <w:rPr>
                <w:noProof/>
                <w:webHidden/>
              </w:rPr>
              <w:tab/>
            </w:r>
            <w:r w:rsidR="008E3954">
              <w:rPr>
                <w:noProof/>
                <w:webHidden/>
              </w:rPr>
              <w:fldChar w:fldCharType="begin"/>
            </w:r>
            <w:r w:rsidR="008E3954">
              <w:rPr>
                <w:noProof/>
                <w:webHidden/>
              </w:rPr>
              <w:instrText xml:space="preserve"> PAGEREF _Toc194116581 \h </w:instrText>
            </w:r>
            <w:r w:rsidR="008E3954">
              <w:rPr>
                <w:noProof/>
                <w:webHidden/>
              </w:rPr>
            </w:r>
            <w:r w:rsidR="008E3954">
              <w:rPr>
                <w:noProof/>
                <w:webHidden/>
              </w:rPr>
              <w:fldChar w:fldCharType="separate"/>
            </w:r>
            <w:r w:rsidR="008E3954">
              <w:rPr>
                <w:noProof/>
                <w:webHidden/>
              </w:rPr>
              <w:t>54</w:t>
            </w:r>
            <w:r w:rsidR="008E3954">
              <w:rPr>
                <w:noProof/>
                <w:webHidden/>
              </w:rPr>
              <w:fldChar w:fldCharType="end"/>
            </w:r>
          </w:hyperlink>
        </w:p>
        <w:p w14:paraId="641C3FD0" w14:textId="3EC567A8" w:rsidR="008E3954" w:rsidRDefault="00BF02B4">
          <w:pPr>
            <w:pStyle w:val="TOC1"/>
            <w:tabs>
              <w:tab w:val="right" w:leader="dot" w:pos="8494"/>
            </w:tabs>
            <w:rPr>
              <w:noProof/>
            </w:rPr>
          </w:pPr>
          <w:hyperlink w:anchor="_Toc194116582" w:history="1">
            <w:r w:rsidR="008E3954" w:rsidRPr="00B84D45">
              <w:rPr>
                <w:rStyle w:val="ac"/>
                <w:rFonts w:hint="eastAsia"/>
                <w:noProof/>
                <w:highlight w:val="yellow"/>
              </w:rPr>
              <w:t>六、知识产权与技术成熟度</w:t>
            </w:r>
            <w:r w:rsidR="008E3954">
              <w:rPr>
                <w:noProof/>
                <w:webHidden/>
              </w:rPr>
              <w:tab/>
            </w:r>
            <w:r w:rsidR="008E3954">
              <w:rPr>
                <w:noProof/>
                <w:webHidden/>
              </w:rPr>
              <w:fldChar w:fldCharType="begin"/>
            </w:r>
            <w:r w:rsidR="008E3954">
              <w:rPr>
                <w:noProof/>
                <w:webHidden/>
              </w:rPr>
              <w:instrText xml:space="preserve"> PAGEREF _Toc194116582 \h </w:instrText>
            </w:r>
            <w:r w:rsidR="008E3954">
              <w:rPr>
                <w:noProof/>
                <w:webHidden/>
              </w:rPr>
            </w:r>
            <w:r w:rsidR="008E3954">
              <w:rPr>
                <w:noProof/>
                <w:webHidden/>
              </w:rPr>
              <w:fldChar w:fldCharType="separate"/>
            </w:r>
            <w:r w:rsidR="008E3954">
              <w:rPr>
                <w:noProof/>
                <w:webHidden/>
              </w:rPr>
              <w:t>54</w:t>
            </w:r>
            <w:r w:rsidR="008E3954">
              <w:rPr>
                <w:noProof/>
                <w:webHidden/>
              </w:rPr>
              <w:fldChar w:fldCharType="end"/>
            </w:r>
          </w:hyperlink>
        </w:p>
        <w:p w14:paraId="2AC8F4C4" w14:textId="4AF8549B" w:rsidR="008E3954" w:rsidRDefault="00BF02B4">
          <w:pPr>
            <w:pStyle w:val="TOC2"/>
            <w:tabs>
              <w:tab w:val="right" w:leader="dot" w:pos="8494"/>
            </w:tabs>
            <w:rPr>
              <w:noProof/>
            </w:rPr>
          </w:pPr>
          <w:hyperlink w:anchor="_Toc194116583" w:history="1">
            <w:r w:rsidR="008E3954" w:rsidRPr="00B84D45">
              <w:rPr>
                <w:rStyle w:val="ac"/>
                <w:noProof/>
                <w:highlight w:val="yellow"/>
              </w:rPr>
              <w:t xml:space="preserve">6.1 </w:t>
            </w:r>
            <w:r w:rsidR="008E3954" w:rsidRPr="00B84D45">
              <w:rPr>
                <w:rStyle w:val="ac"/>
                <w:rFonts w:hint="eastAsia"/>
                <w:noProof/>
                <w:highlight w:val="yellow"/>
              </w:rPr>
              <w:t>专利授权情况说明</w:t>
            </w:r>
            <w:r w:rsidR="008E3954">
              <w:rPr>
                <w:noProof/>
                <w:webHidden/>
              </w:rPr>
              <w:tab/>
            </w:r>
            <w:r w:rsidR="008E3954">
              <w:rPr>
                <w:noProof/>
                <w:webHidden/>
              </w:rPr>
              <w:fldChar w:fldCharType="begin"/>
            </w:r>
            <w:r w:rsidR="008E3954">
              <w:rPr>
                <w:noProof/>
                <w:webHidden/>
              </w:rPr>
              <w:instrText xml:space="preserve"> PAGEREF _Toc194116583 \h </w:instrText>
            </w:r>
            <w:r w:rsidR="008E3954">
              <w:rPr>
                <w:noProof/>
                <w:webHidden/>
              </w:rPr>
            </w:r>
            <w:r w:rsidR="008E3954">
              <w:rPr>
                <w:noProof/>
                <w:webHidden/>
              </w:rPr>
              <w:fldChar w:fldCharType="separate"/>
            </w:r>
            <w:r w:rsidR="008E3954">
              <w:rPr>
                <w:noProof/>
                <w:webHidden/>
              </w:rPr>
              <w:t>54</w:t>
            </w:r>
            <w:r w:rsidR="008E3954">
              <w:rPr>
                <w:noProof/>
                <w:webHidden/>
              </w:rPr>
              <w:fldChar w:fldCharType="end"/>
            </w:r>
          </w:hyperlink>
        </w:p>
        <w:p w14:paraId="7A62D3BF" w14:textId="6D2DF8BF" w:rsidR="008E3954" w:rsidRDefault="00BF02B4">
          <w:pPr>
            <w:pStyle w:val="TOC2"/>
            <w:tabs>
              <w:tab w:val="right" w:leader="dot" w:pos="8494"/>
            </w:tabs>
            <w:rPr>
              <w:noProof/>
            </w:rPr>
          </w:pPr>
          <w:hyperlink w:anchor="_Toc194116584" w:history="1">
            <w:r w:rsidR="008E3954" w:rsidRPr="00B84D45">
              <w:rPr>
                <w:rStyle w:val="ac"/>
                <w:noProof/>
                <w:highlight w:val="yellow"/>
              </w:rPr>
              <w:t xml:space="preserve">6.2 </w:t>
            </w:r>
            <w:r w:rsidR="008E3954" w:rsidRPr="00B84D45">
              <w:rPr>
                <w:rStyle w:val="ac"/>
                <w:rFonts w:hint="eastAsia"/>
                <w:noProof/>
                <w:highlight w:val="yellow"/>
              </w:rPr>
              <w:t>当前技术成熟度评估</w:t>
            </w:r>
            <w:r w:rsidR="008E3954">
              <w:rPr>
                <w:noProof/>
                <w:webHidden/>
              </w:rPr>
              <w:tab/>
            </w:r>
            <w:r w:rsidR="008E3954">
              <w:rPr>
                <w:noProof/>
                <w:webHidden/>
              </w:rPr>
              <w:fldChar w:fldCharType="begin"/>
            </w:r>
            <w:r w:rsidR="008E3954">
              <w:rPr>
                <w:noProof/>
                <w:webHidden/>
              </w:rPr>
              <w:instrText xml:space="preserve"> PAGEREF _Toc194116584 \h </w:instrText>
            </w:r>
            <w:r w:rsidR="008E3954">
              <w:rPr>
                <w:noProof/>
                <w:webHidden/>
              </w:rPr>
            </w:r>
            <w:r w:rsidR="008E3954">
              <w:rPr>
                <w:noProof/>
                <w:webHidden/>
              </w:rPr>
              <w:fldChar w:fldCharType="separate"/>
            </w:r>
            <w:r w:rsidR="008E3954">
              <w:rPr>
                <w:noProof/>
                <w:webHidden/>
              </w:rPr>
              <w:t>55</w:t>
            </w:r>
            <w:r w:rsidR="008E3954">
              <w:rPr>
                <w:noProof/>
                <w:webHidden/>
              </w:rPr>
              <w:fldChar w:fldCharType="end"/>
            </w:r>
          </w:hyperlink>
        </w:p>
        <w:p w14:paraId="3C6250B4" w14:textId="690BDAFF" w:rsidR="008E3954" w:rsidRDefault="00BF02B4">
          <w:pPr>
            <w:pStyle w:val="TOC1"/>
            <w:tabs>
              <w:tab w:val="right" w:leader="dot" w:pos="8494"/>
            </w:tabs>
            <w:rPr>
              <w:noProof/>
            </w:rPr>
          </w:pPr>
          <w:hyperlink w:anchor="_Toc194116585" w:history="1">
            <w:r w:rsidR="008E3954" w:rsidRPr="00B84D45">
              <w:rPr>
                <w:rStyle w:val="ac"/>
                <w:rFonts w:hint="eastAsia"/>
                <w:noProof/>
              </w:rPr>
              <w:t>七、总结与展示价值</w:t>
            </w:r>
            <w:r w:rsidR="008E3954">
              <w:rPr>
                <w:noProof/>
                <w:webHidden/>
              </w:rPr>
              <w:tab/>
            </w:r>
            <w:r w:rsidR="008E3954">
              <w:rPr>
                <w:noProof/>
                <w:webHidden/>
              </w:rPr>
              <w:fldChar w:fldCharType="begin"/>
            </w:r>
            <w:r w:rsidR="008E3954">
              <w:rPr>
                <w:noProof/>
                <w:webHidden/>
              </w:rPr>
              <w:instrText xml:space="preserve"> PAGEREF _Toc194116585 \h </w:instrText>
            </w:r>
            <w:r w:rsidR="008E3954">
              <w:rPr>
                <w:noProof/>
                <w:webHidden/>
              </w:rPr>
            </w:r>
            <w:r w:rsidR="008E3954">
              <w:rPr>
                <w:noProof/>
                <w:webHidden/>
              </w:rPr>
              <w:fldChar w:fldCharType="separate"/>
            </w:r>
            <w:r w:rsidR="008E3954">
              <w:rPr>
                <w:noProof/>
                <w:webHidden/>
              </w:rPr>
              <w:t>56</w:t>
            </w:r>
            <w:r w:rsidR="008E3954">
              <w:rPr>
                <w:noProof/>
                <w:webHidden/>
              </w:rPr>
              <w:fldChar w:fldCharType="end"/>
            </w:r>
          </w:hyperlink>
        </w:p>
        <w:p w14:paraId="22BEEF38" w14:textId="08FB3AEA" w:rsidR="008E3954" w:rsidRDefault="00BF02B4">
          <w:pPr>
            <w:pStyle w:val="TOC2"/>
            <w:tabs>
              <w:tab w:val="right" w:leader="dot" w:pos="8494"/>
            </w:tabs>
            <w:rPr>
              <w:noProof/>
            </w:rPr>
          </w:pPr>
          <w:hyperlink w:anchor="_Toc194116586" w:history="1">
            <w:r w:rsidR="008E3954" w:rsidRPr="00B84D45">
              <w:rPr>
                <w:rStyle w:val="ac"/>
                <w:noProof/>
              </w:rPr>
              <w:t xml:space="preserve">7.1 </w:t>
            </w:r>
            <w:r w:rsidR="008E3954" w:rsidRPr="00B84D45">
              <w:rPr>
                <w:rStyle w:val="ac"/>
                <w:rFonts w:hint="eastAsia"/>
                <w:noProof/>
              </w:rPr>
              <w:t>发明核心价值总结</w:t>
            </w:r>
            <w:r w:rsidR="008E3954">
              <w:rPr>
                <w:noProof/>
                <w:webHidden/>
              </w:rPr>
              <w:tab/>
            </w:r>
            <w:r w:rsidR="008E3954">
              <w:rPr>
                <w:noProof/>
                <w:webHidden/>
              </w:rPr>
              <w:fldChar w:fldCharType="begin"/>
            </w:r>
            <w:r w:rsidR="008E3954">
              <w:rPr>
                <w:noProof/>
                <w:webHidden/>
              </w:rPr>
              <w:instrText xml:space="preserve"> PAGEREF _Toc194116586 \h </w:instrText>
            </w:r>
            <w:r w:rsidR="008E3954">
              <w:rPr>
                <w:noProof/>
                <w:webHidden/>
              </w:rPr>
            </w:r>
            <w:r w:rsidR="008E3954">
              <w:rPr>
                <w:noProof/>
                <w:webHidden/>
              </w:rPr>
              <w:fldChar w:fldCharType="separate"/>
            </w:r>
            <w:r w:rsidR="008E3954">
              <w:rPr>
                <w:noProof/>
                <w:webHidden/>
              </w:rPr>
              <w:t>56</w:t>
            </w:r>
            <w:r w:rsidR="008E3954">
              <w:rPr>
                <w:noProof/>
                <w:webHidden/>
              </w:rPr>
              <w:fldChar w:fldCharType="end"/>
            </w:r>
          </w:hyperlink>
        </w:p>
        <w:p w14:paraId="11EC0B6B" w14:textId="278FCCCE" w:rsidR="008E3954" w:rsidRDefault="00BF02B4">
          <w:pPr>
            <w:pStyle w:val="TOC2"/>
            <w:tabs>
              <w:tab w:val="right" w:leader="dot" w:pos="8494"/>
            </w:tabs>
            <w:rPr>
              <w:noProof/>
            </w:rPr>
          </w:pPr>
          <w:hyperlink w:anchor="_Toc194116587" w:history="1">
            <w:r w:rsidR="008E3954" w:rsidRPr="00B84D45">
              <w:rPr>
                <w:rStyle w:val="ac"/>
                <w:noProof/>
              </w:rPr>
              <w:t xml:space="preserve">7.2 </w:t>
            </w:r>
            <w:r w:rsidR="008E3954" w:rsidRPr="00B84D45">
              <w:rPr>
                <w:rStyle w:val="ac"/>
                <w:rFonts w:hint="eastAsia"/>
                <w:noProof/>
              </w:rPr>
              <w:t>项目亮点再提炼</w:t>
            </w:r>
            <w:r w:rsidR="008E3954">
              <w:rPr>
                <w:noProof/>
                <w:webHidden/>
              </w:rPr>
              <w:tab/>
            </w:r>
            <w:r w:rsidR="008E3954">
              <w:rPr>
                <w:noProof/>
                <w:webHidden/>
              </w:rPr>
              <w:fldChar w:fldCharType="begin"/>
            </w:r>
            <w:r w:rsidR="008E3954">
              <w:rPr>
                <w:noProof/>
                <w:webHidden/>
              </w:rPr>
              <w:instrText xml:space="preserve"> PAGEREF _Toc194116587 \h </w:instrText>
            </w:r>
            <w:r w:rsidR="008E3954">
              <w:rPr>
                <w:noProof/>
                <w:webHidden/>
              </w:rPr>
            </w:r>
            <w:r w:rsidR="008E3954">
              <w:rPr>
                <w:noProof/>
                <w:webHidden/>
              </w:rPr>
              <w:fldChar w:fldCharType="separate"/>
            </w:r>
            <w:r w:rsidR="008E3954">
              <w:rPr>
                <w:noProof/>
                <w:webHidden/>
              </w:rPr>
              <w:t>58</w:t>
            </w:r>
            <w:r w:rsidR="008E3954">
              <w:rPr>
                <w:noProof/>
                <w:webHidden/>
              </w:rPr>
              <w:fldChar w:fldCharType="end"/>
            </w:r>
          </w:hyperlink>
        </w:p>
        <w:p w14:paraId="277EB3B5" w14:textId="0A016492" w:rsidR="008E3954" w:rsidRDefault="00BF02B4">
          <w:pPr>
            <w:pStyle w:val="TOC1"/>
            <w:tabs>
              <w:tab w:val="right" w:leader="dot" w:pos="8494"/>
            </w:tabs>
            <w:rPr>
              <w:noProof/>
            </w:rPr>
          </w:pPr>
          <w:hyperlink w:anchor="_Toc194116588" w:history="1">
            <w:r w:rsidR="008E3954" w:rsidRPr="00B84D45">
              <w:rPr>
                <w:rStyle w:val="ac"/>
                <w:rFonts w:hint="eastAsia"/>
                <w:noProof/>
              </w:rPr>
              <w:t>附页</w:t>
            </w:r>
            <w:r w:rsidR="008E3954">
              <w:rPr>
                <w:noProof/>
                <w:webHidden/>
              </w:rPr>
              <w:tab/>
            </w:r>
            <w:r w:rsidR="008E3954">
              <w:rPr>
                <w:noProof/>
                <w:webHidden/>
              </w:rPr>
              <w:fldChar w:fldCharType="begin"/>
            </w:r>
            <w:r w:rsidR="008E3954">
              <w:rPr>
                <w:noProof/>
                <w:webHidden/>
              </w:rPr>
              <w:instrText xml:space="preserve"> PAGEREF _Toc194116588 \h </w:instrText>
            </w:r>
            <w:r w:rsidR="008E3954">
              <w:rPr>
                <w:noProof/>
                <w:webHidden/>
              </w:rPr>
            </w:r>
            <w:r w:rsidR="008E3954">
              <w:rPr>
                <w:noProof/>
                <w:webHidden/>
              </w:rPr>
              <w:fldChar w:fldCharType="separate"/>
            </w:r>
            <w:r w:rsidR="008E3954">
              <w:rPr>
                <w:noProof/>
                <w:webHidden/>
              </w:rPr>
              <w:t>60</w:t>
            </w:r>
            <w:r w:rsidR="008E3954">
              <w:rPr>
                <w:noProof/>
                <w:webHidden/>
              </w:rPr>
              <w:fldChar w:fldCharType="end"/>
            </w:r>
          </w:hyperlink>
        </w:p>
        <w:p w14:paraId="269008F0" w14:textId="727BEF1B" w:rsidR="008E3954" w:rsidRDefault="008E3954">
          <w:r>
            <w:rPr>
              <w:b/>
              <w:bCs/>
              <w:lang w:val="zh-CN" w:eastAsia="zh-CN"/>
            </w:rPr>
            <w:fldChar w:fldCharType="end"/>
          </w:r>
        </w:p>
      </w:sdtContent>
    </w:sdt>
    <w:p w14:paraId="2223DDF6" w14:textId="5506E0CF" w:rsidR="00E76ECF" w:rsidRPr="00B07A6E" w:rsidRDefault="008E3954" w:rsidP="00B07A6E">
      <w:pPr>
        <w:spacing w:line="360" w:lineRule="auto"/>
        <w:rPr>
          <w:rFonts w:ascii="Times New Roman" w:eastAsia="宋体" w:hAnsi="Times New Roman" w:cs="Times New Roman"/>
          <w:szCs w:val="24"/>
          <w:lang w:eastAsia="zh-CN"/>
        </w:rPr>
      </w:pPr>
      <w:r>
        <w:rPr>
          <w:rFonts w:ascii="Times New Roman" w:eastAsia="宋体" w:hAnsi="Times New Roman" w:cs="Times New Roman"/>
          <w:szCs w:val="24"/>
          <w:lang w:eastAsia="zh-CN"/>
        </w:rPr>
        <w:br w:type="page"/>
      </w:r>
    </w:p>
    <w:p w14:paraId="6C51F3DA" w14:textId="77777777" w:rsidR="00454A1F" w:rsidRPr="00B07A6E" w:rsidRDefault="00454A1F" w:rsidP="00B07A6E">
      <w:pPr>
        <w:pStyle w:val="1"/>
      </w:pPr>
      <w:bookmarkStart w:id="0" w:name="_Toc194116533"/>
      <w:r w:rsidRPr="00B07A6E">
        <w:rPr>
          <w:rFonts w:hint="eastAsia"/>
        </w:rPr>
        <w:lastRenderedPageBreak/>
        <w:t>一、项目概</w:t>
      </w:r>
      <w:r w:rsidRPr="00B07A6E">
        <w:t>述</w:t>
      </w:r>
      <w:bookmarkEnd w:id="0"/>
    </w:p>
    <w:p w14:paraId="4B40719A" w14:textId="77777777" w:rsidR="00454A1F" w:rsidRPr="00B07A6E" w:rsidRDefault="00454A1F" w:rsidP="00B07A6E">
      <w:pPr>
        <w:pStyle w:val="2"/>
      </w:pPr>
      <w:bookmarkStart w:id="1" w:name="_Toc194116534"/>
      <w:r w:rsidRPr="00B07A6E">
        <w:t xml:space="preserve">1.1 </w:t>
      </w:r>
      <w:r w:rsidRPr="00B07A6E">
        <w:rPr>
          <w:rFonts w:hint="eastAsia"/>
        </w:rPr>
        <w:t>项目背景与选题意义</w:t>
      </w:r>
      <w:bookmarkEnd w:id="1"/>
    </w:p>
    <w:p w14:paraId="0136AAA5" w14:textId="3A0DE2D5" w:rsidR="0036334F" w:rsidRPr="00B07A6E" w:rsidRDefault="0036334F"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医疗废物处理问题，正日益成为公共卫生安全管理体系中不容忽视的一环。随着医疗服务水平的不断提升以及公众对诊疗服务可及性的增强，医疗机构产生的各类废弃物数量持续增长，种类也日趋复杂。尤其在传染性疾病频发、基层医疗</w:t>
      </w:r>
      <w:proofErr w:type="gramStart"/>
      <w:r w:rsidRPr="00B07A6E">
        <w:rPr>
          <w:rFonts w:ascii="Times New Roman" w:eastAsia="宋体" w:hAnsi="Times New Roman" w:cs="Times New Roman"/>
          <w:kern w:val="0"/>
          <w:szCs w:val="24"/>
          <w:lang w:eastAsia="zh-CN"/>
        </w:rPr>
        <w:t>网不断</w:t>
      </w:r>
      <w:proofErr w:type="gramEnd"/>
      <w:r w:rsidRPr="00B07A6E">
        <w:rPr>
          <w:rFonts w:ascii="Times New Roman" w:eastAsia="宋体" w:hAnsi="Times New Roman" w:cs="Times New Roman"/>
          <w:kern w:val="0"/>
          <w:szCs w:val="24"/>
          <w:lang w:eastAsia="zh-CN"/>
        </w:rPr>
        <w:t>扩张的背景下，如何更高效、规范、安全地进行医疗废物回收与分类，已成为医院内部管理乃至城市公共管理中的重要课题。</w:t>
      </w:r>
    </w:p>
    <w:p w14:paraId="2AE3B276" w14:textId="6247CC44" w:rsidR="0036334F" w:rsidRPr="00B07A6E" w:rsidRDefault="0036334F" w:rsidP="00D2034E">
      <w:pPr>
        <w:widowControl/>
        <w:spacing w:before="100" w:beforeAutospacing="1" w:after="100" w:afterAutospacing="1" w:line="360" w:lineRule="auto"/>
        <w:ind w:firstLineChars="200" w:firstLine="480"/>
        <w:rPr>
          <w:rFonts w:ascii="Times New Roman" w:eastAsia="宋体" w:hAnsi="Times New Roman" w:cs="Times New Roman" w:hint="eastAsia"/>
          <w:kern w:val="0"/>
          <w:szCs w:val="24"/>
          <w:lang w:eastAsia="zh-CN"/>
        </w:rPr>
      </w:pPr>
      <w:r w:rsidRPr="00B07A6E">
        <w:rPr>
          <w:rFonts w:ascii="Times New Roman" w:eastAsia="宋体" w:hAnsi="Times New Roman" w:cs="Times New Roman"/>
          <w:kern w:val="0"/>
          <w:szCs w:val="24"/>
          <w:lang w:eastAsia="zh-CN"/>
        </w:rPr>
        <w:t>根据《医疗废物管理条例》《医疗废物分类目录》等政策文件的要求</w:t>
      </w:r>
      <w:r w:rsidR="00E76ECF" w:rsidRPr="00B07A6E">
        <w:rPr>
          <w:rFonts w:ascii="Times New Roman" w:eastAsia="宋体" w:hAnsi="Times New Roman" w:cs="Times New Roman"/>
          <w:kern w:val="0"/>
          <w:szCs w:val="24"/>
          <w:lang w:eastAsia="zh-CN"/>
        </w:rPr>
        <w:t>[1, 2]</w:t>
      </w:r>
      <w:r w:rsidRPr="00B07A6E">
        <w:rPr>
          <w:rFonts w:ascii="Times New Roman" w:eastAsia="宋体" w:hAnsi="Times New Roman" w:cs="Times New Roman"/>
          <w:kern w:val="0"/>
          <w:szCs w:val="24"/>
          <w:lang w:eastAsia="zh-CN"/>
        </w:rPr>
        <w:t>，医疗废物应实现源头分类、专袋专收、规范打包和封闭式转运。然而，在实际工作中，许多医疗机构仍普遍使用传统的回收桶或回收袋作为废物处理工具。这类装置虽然基本满足</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收集</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功能，但在便捷性、分类性、安全性以及操作体验方面存在明显短板。例如：回收桶难以明确分类、干湿垃圾混合、袋满后仍需手动打包，医务人员的手部接触风险高，操作流程效率低下，无法适应当前医疗环境对高效、标准化管理的需求。</w:t>
      </w:r>
    </w:p>
    <w:p w14:paraId="0F011523" w14:textId="38DE0FB8" w:rsidR="0036334F" w:rsidRPr="00B07A6E" w:rsidRDefault="0036334F"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选题所聚焦的</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多功能生物医药用废物回收装置</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，正是基于对上述问题的系统观察与回应。它不仅提供回收载体，更集成了分类标识、自动打包、干湿分离、便捷移动、临时操作台等多个功能模块，致力于构建一个更安全、更高效、更人性化的</w:t>
      </w:r>
      <w:proofErr w:type="gramStart"/>
      <w:r w:rsidRPr="00B07A6E">
        <w:rPr>
          <w:rFonts w:ascii="Times New Roman" w:eastAsia="宋体" w:hAnsi="Times New Roman" w:cs="Times New Roman"/>
          <w:kern w:val="0"/>
          <w:szCs w:val="24"/>
          <w:lang w:eastAsia="zh-CN"/>
        </w:rPr>
        <w:t>医废处理</w:t>
      </w:r>
      <w:proofErr w:type="gramEnd"/>
      <w:r w:rsidRPr="00B07A6E">
        <w:rPr>
          <w:rFonts w:ascii="Times New Roman" w:eastAsia="宋体" w:hAnsi="Times New Roman" w:cs="Times New Roman"/>
          <w:kern w:val="0"/>
          <w:szCs w:val="24"/>
          <w:lang w:eastAsia="zh-CN"/>
        </w:rPr>
        <w:t>工作站。该装置的设计理念紧贴临床一线使用需求，创新性地将多个实际操作流程整合于同一装置中，不仅提升了操作体验，也为构建</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智慧医疗</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智能回收</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的体系奠定了设备基础。</w:t>
      </w:r>
    </w:p>
    <w:p w14:paraId="456E770D" w14:textId="37949849" w:rsidR="00454A1F" w:rsidRPr="00B07A6E" w:rsidRDefault="0036334F"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因此，围绕这一装置展开技术</w:t>
      </w:r>
      <w:proofErr w:type="gramStart"/>
      <w:r w:rsidRPr="00B07A6E">
        <w:rPr>
          <w:rFonts w:ascii="Times New Roman" w:eastAsia="宋体" w:hAnsi="Times New Roman" w:cs="Times New Roman"/>
          <w:kern w:val="0"/>
          <w:szCs w:val="24"/>
          <w:lang w:eastAsia="zh-CN"/>
        </w:rPr>
        <w:t>类创新项</w:t>
      </w:r>
      <w:proofErr w:type="gramEnd"/>
      <w:r w:rsidRPr="00B07A6E">
        <w:rPr>
          <w:rFonts w:ascii="Times New Roman" w:eastAsia="宋体" w:hAnsi="Times New Roman" w:cs="Times New Roman"/>
          <w:kern w:val="0"/>
          <w:szCs w:val="24"/>
          <w:lang w:eastAsia="zh-CN"/>
        </w:rPr>
        <w:t>目的论证与展示，既是对国家医疗废物规范化管理要求的技术回应，也是推动医院内部精细化、智能化管理的重要一</w:t>
      </w:r>
      <w:r w:rsidRPr="00B07A6E">
        <w:rPr>
          <w:rFonts w:ascii="Times New Roman" w:eastAsia="宋体" w:hAnsi="Times New Roman" w:cs="Times New Roman"/>
          <w:kern w:val="0"/>
          <w:szCs w:val="24"/>
          <w:lang w:eastAsia="zh-CN"/>
        </w:rPr>
        <w:lastRenderedPageBreak/>
        <w:t>步。项目本身具备高度的实用价值和技术集成优势，在当前医疗系统转型升级的背景下，具备广泛的推广潜力与现实意义。</w:t>
      </w:r>
    </w:p>
    <w:p w14:paraId="7E3872C6" w14:textId="4B655367" w:rsidR="00454A1F" w:rsidRPr="00B07A6E" w:rsidRDefault="0036334F"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kern w:val="0"/>
          <w:szCs w:val="24"/>
          <w:lang w:eastAsia="zh-CN"/>
        </w:rPr>
        <w:drawing>
          <wp:inline distT="0" distB="0" distL="0" distR="0" wp14:anchorId="5BFD6F12" wp14:editId="1C802F55">
            <wp:extent cx="5267325" cy="440753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093D6492" w14:textId="7AC9F138" w:rsidR="007C42D1" w:rsidRPr="00B07A6E" w:rsidRDefault="007C42D1" w:rsidP="00B07A6E">
      <w:pPr>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图</w:t>
      </w:r>
      <w:r w:rsidRPr="00B07A6E">
        <w:rPr>
          <w:rFonts w:ascii="Times New Roman" w:eastAsia="宋体" w:hAnsi="Times New Roman" w:cs="Times New Roman"/>
          <w:kern w:val="0"/>
          <w:szCs w:val="24"/>
          <w:lang w:eastAsia="zh-CN"/>
        </w:rPr>
        <w:t xml:space="preserve">1 </w:t>
      </w:r>
      <w:r w:rsidRPr="00B07A6E">
        <w:rPr>
          <w:rFonts w:ascii="Times New Roman" w:eastAsia="宋体" w:hAnsi="Times New Roman" w:cs="Times New Roman"/>
          <w:kern w:val="0"/>
          <w:szCs w:val="24"/>
          <w:lang w:eastAsia="zh-CN"/>
        </w:rPr>
        <w:t>多功能回收装置结构示意图</w:t>
      </w:r>
    </w:p>
    <w:p w14:paraId="3037EFC0" w14:textId="77777777" w:rsidR="007C42D1" w:rsidRPr="00B07A6E" w:rsidRDefault="007C42D1" w:rsidP="00B07A6E">
      <w:pPr>
        <w:spacing w:line="360" w:lineRule="auto"/>
        <w:rPr>
          <w:rFonts w:ascii="Times New Roman" w:eastAsia="宋体" w:hAnsi="Times New Roman" w:cs="Times New Roman"/>
          <w:kern w:val="0"/>
          <w:szCs w:val="24"/>
          <w:lang w:eastAsia="zh-CN"/>
        </w:rPr>
      </w:pPr>
    </w:p>
    <w:p w14:paraId="245C3F1A" w14:textId="32C8A4B6" w:rsidR="00454A1F" w:rsidRPr="00B07A6E" w:rsidRDefault="00454A1F" w:rsidP="00B07A6E">
      <w:pPr>
        <w:pStyle w:val="2"/>
      </w:pPr>
      <w:bookmarkStart w:id="2" w:name="_Toc194116535"/>
      <w:r w:rsidRPr="00B07A6E">
        <w:t xml:space="preserve">1.2 </w:t>
      </w:r>
      <w:r w:rsidRPr="00B07A6E">
        <w:rPr>
          <w:rFonts w:hint="eastAsia"/>
        </w:rPr>
        <w:t>医疗废物处理的现状与痛点</w:t>
      </w:r>
      <w:bookmarkEnd w:id="2"/>
    </w:p>
    <w:p w14:paraId="60E68CF8" w14:textId="2531882A"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在医院日常运行中，医疗废物的回收与处理虽然不是最受关注的工作之一，但它却承担着守护医护安全、环境卫生和院内管理规范化的关键职能。随着诊疗频率不断上升、医院科室精细化分工加强，医疗废物的数量与类型同步增长，这对回收处理环节提出了更高要求。但现实情况是，这一环节在多数医疗机构中依然存在明显短板。</w:t>
      </w:r>
    </w:p>
    <w:p w14:paraId="28E291D7" w14:textId="784176B1"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lastRenderedPageBreak/>
        <w:t>首先，目前多数医院所使用的医疗废物回收设备，仍以传统回收桶为主。这类装置本质上是容器，仅具备基本的收集功能。它们不支持分类设计，也缺乏操作便利性，医护人员往往只能通过贴纸或人工记忆来判断分类用途，极易导致误投或交叉混装。</w:t>
      </w:r>
    </w:p>
    <w:p w14:paraId="3712F217" w14:textId="0273506D"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其次，废物种类的多样性也对设备提出了挑战。湿性废物与尖锐物品、感染性废弃物常常混合丢弃，缺乏干湿分离与结构保护，极易</w:t>
      </w:r>
      <w:proofErr w:type="gramStart"/>
      <w:r w:rsidRPr="00B07A6E">
        <w:rPr>
          <w:rFonts w:ascii="Times New Roman" w:eastAsia="宋体" w:hAnsi="Times New Roman" w:cs="Times New Roman"/>
          <w:kern w:val="0"/>
          <w:szCs w:val="24"/>
          <w:lang w:eastAsia="zh-CN"/>
        </w:rPr>
        <w:t>造成袋体破裂</w:t>
      </w:r>
      <w:proofErr w:type="gramEnd"/>
      <w:r w:rsidRPr="00B07A6E">
        <w:rPr>
          <w:rFonts w:ascii="Times New Roman" w:eastAsia="宋体" w:hAnsi="Times New Roman" w:cs="Times New Roman"/>
          <w:kern w:val="0"/>
          <w:szCs w:val="24"/>
          <w:lang w:eastAsia="zh-CN"/>
        </w:rPr>
        <w:t>、液体渗漏，进而污染周边环境。打包环节更是一大</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高风险点</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，绝大多数</w:t>
      </w:r>
      <w:proofErr w:type="gramStart"/>
      <w:r w:rsidRPr="00B07A6E">
        <w:rPr>
          <w:rFonts w:ascii="Times New Roman" w:eastAsia="宋体" w:hAnsi="Times New Roman" w:cs="Times New Roman"/>
          <w:kern w:val="0"/>
          <w:szCs w:val="24"/>
          <w:lang w:eastAsia="zh-CN"/>
        </w:rPr>
        <w:t>回收袋需医护</w:t>
      </w:r>
      <w:proofErr w:type="gramEnd"/>
      <w:r w:rsidRPr="00B07A6E">
        <w:rPr>
          <w:rFonts w:ascii="Times New Roman" w:eastAsia="宋体" w:hAnsi="Times New Roman" w:cs="Times New Roman"/>
          <w:kern w:val="0"/>
          <w:szCs w:val="24"/>
          <w:lang w:eastAsia="zh-CN"/>
        </w:rPr>
        <w:t>人员手动封口或缠绕胶带，不仅效率低，而且在操作过程中增加了手部接触污染物的可能性。</w:t>
      </w:r>
    </w:p>
    <w:p w14:paraId="21FA830C" w14:textId="1CE11D46"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此外，许多现有设备的移动性差，或缺乏手推结构，或仅依靠人工搬运，既不便于在科室之间灵活调动，也不利于清洁与消毒作业的开展。更为关键的是，目前大多数</w:t>
      </w:r>
      <w:proofErr w:type="gramStart"/>
      <w:r w:rsidRPr="00B07A6E">
        <w:rPr>
          <w:rFonts w:ascii="Times New Roman" w:eastAsia="宋体" w:hAnsi="Times New Roman" w:cs="Times New Roman"/>
          <w:kern w:val="0"/>
          <w:szCs w:val="24"/>
          <w:lang w:eastAsia="zh-CN"/>
        </w:rPr>
        <w:t>医</w:t>
      </w:r>
      <w:proofErr w:type="gramEnd"/>
      <w:r w:rsidRPr="00B07A6E">
        <w:rPr>
          <w:rFonts w:ascii="Times New Roman" w:eastAsia="宋体" w:hAnsi="Times New Roman" w:cs="Times New Roman"/>
          <w:kern w:val="0"/>
          <w:szCs w:val="24"/>
          <w:lang w:eastAsia="zh-CN"/>
        </w:rPr>
        <w:t>废回收设备仍是</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功能单一</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的静态器具，几乎没有与</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智能化</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管理接轨的能力，无法与医院内部信息系统或操作流程形成联动。</w:t>
      </w:r>
    </w:p>
    <w:p w14:paraId="1207D842" w14:textId="22822E37" w:rsidR="00454A1F"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在高强度、高密度的医院工作节奏中，这些细小的不便与风险，日积月累，实质上会对医护人员的工作效率、职业安全和回收处理的合</w:t>
      </w:r>
      <w:proofErr w:type="gramStart"/>
      <w:r w:rsidRPr="00B07A6E">
        <w:rPr>
          <w:rFonts w:ascii="Times New Roman" w:eastAsia="宋体" w:hAnsi="Times New Roman" w:cs="Times New Roman"/>
          <w:kern w:val="0"/>
          <w:szCs w:val="24"/>
          <w:lang w:eastAsia="zh-CN"/>
        </w:rPr>
        <w:t>规性构成</w:t>
      </w:r>
      <w:proofErr w:type="gramEnd"/>
      <w:r w:rsidRPr="00B07A6E">
        <w:rPr>
          <w:rFonts w:ascii="Times New Roman" w:eastAsia="宋体" w:hAnsi="Times New Roman" w:cs="Times New Roman"/>
          <w:kern w:val="0"/>
          <w:szCs w:val="24"/>
          <w:lang w:eastAsia="zh-CN"/>
        </w:rPr>
        <w:t>持续影响。这一现实背景，也正是催生本项目的根本动因。</w:t>
      </w:r>
    </w:p>
    <w:p w14:paraId="1F04F612" w14:textId="6848E7E5" w:rsidR="00454A1F" w:rsidRPr="00B07A6E" w:rsidRDefault="00454A1F" w:rsidP="00B07A6E">
      <w:pPr>
        <w:pStyle w:val="2"/>
      </w:pPr>
      <w:bookmarkStart w:id="3" w:name="_Toc194116536"/>
      <w:r w:rsidRPr="00B07A6E">
        <w:t xml:space="preserve">1.3 </w:t>
      </w:r>
      <w:r w:rsidRPr="00B07A6E">
        <w:rPr>
          <w:rFonts w:hint="eastAsia"/>
        </w:rPr>
        <w:t>本发明的设计目标与意</w:t>
      </w:r>
      <w:r w:rsidRPr="00B07A6E">
        <w:t>义</w:t>
      </w:r>
      <w:bookmarkEnd w:id="3"/>
    </w:p>
    <w:p w14:paraId="6C54D95B" w14:textId="146968E8"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本发明</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多功能生物医药用废物回收装置</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的提出，正是基于对当前医疗废物处理现状的深入观察与系统思考。与传统的</w:t>
      </w:r>
      <w:proofErr w:type="gramStart"/>
      <w:r w:rsidRPr="00B07A6E">
        <w:rPr>
          <w:rFonts w:ascii="Times New Roman" w:eastAsia="宋体" w:hAnsi="Times New Roman" w:cs="Times New Roman"/>
          <w:kern w:val="0"/>
          <w:szCs w:val="24"/>
          <w:lang w:eastAsia="zh-CN"/>
        </w:rPr>
        <w:t>医废桶</w:t>
      </w:r>
      <w:proofErr w:type="gramEnd"/>
      <w:r w:rsidRPr="00B07A6E">
        <w:rPr>
          <w:rFonts w:ascii="Times New Roman" w:eastAsia="宋体" w:hAnsi="Times New Roman" w:cs="Times New Roman"/>
          <w:kern w:val="0"/>
          <w:szCs w:val="24"/>
          <w:lang w:eastAsia="zh-CN"/>
        </w:rPr>
        <w:t>或静态容器不同，本装置的核心设计理念，是通过将多个功能环节集成在同一个平台上，解决</w:t>
      </w:r>
      <w:proofErr w:type="gramStart"/>
      <w:r w:rsidRPr="00B07A6E">
        <w:rPr>
          <w:rFonts w:ascii="Times New Roman" w:eastAsia="宋体" w:hAnsi="Times New Roman" w:cs="Times New Roman"/>
          <w:kern w:val="0"/>
          <w:szCs w:val="24"/>
          <w:lang w:eastAsia="zh-CN"/>
        </w:rPr>
        <w:t>医</w:t>
      </w:r>
      <w:proofErr w:type="gramEnd"/>
      <w:r w:rsidRPr="00B07A6E">
        <w:rPr>
          <w:rFonts w:ascii="Times New Roman" w:eastAsia="宋体" w:hAnsi="Times New Roman" w:cs="Times New Roman"/>
          <w:kern w:val="0"/>
          <w:szCs w:val="24"/>
          <w:lang w:eastAsia="zh-CN"/>
        </w:rPr>
        <w:t>废回收过程中存在的分类混乱、操作复杂、人工依赖强和安全性不足等突出问题。</w:t>
      </w:r>
    </w:p>
    <w:p w14:paraId="00AA0106" w14:textId="2AEA3678"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lastRenderedPageBreak/>
        <w:t>首先，在设计目标上，本发明追求高效、安全、便捷三者的统一。装置以操作台为核心结构，四周布置可移动的回收箱，能够同时支持多类医疗废物的分类投放。每个回收单元配备可插拔的指示牌卡槽，使得分类明确、一目了然；内置的自动打包器</w:t>
      </w:r>
      <w:proofErr w:type="gramStart"/>
      <w:r w:rsidRPr="00B07A6E">
        <w:rPr>
          <w:rFonts w:ascii="Times New Roman" w:eastAsia="宋体" w:hAnsi="Times New Roman" w:cs="Times New Roman"/>
          <w:kern w:val="0"/>
          <w:szCs w:val="24"/>
          <w:lang w:eastAsia="zh-CN"/>
        </w:rPr>
        <w:t>则解放</w:t>
      </w:r>
      <w:proofErr w:type="gramEnd"/>
      <w:r w:rsidRPr="00B07A6E">
        <w:rPr>
          <w:rFonts w:ascii="Times New Roman" w:eastAsia="宋体" w:hAnsi="Times New Roman" w:cs="Times New Roman"/>
          <w:kern w:val="0"/>
          <w:szCs w:val="24"/>
          <w:lang w:eastAsia="zh-CN"/>
        </w:rPr>
        <w:t>了医护人员双手，大大简化</w:t>
      </w:r>
      <w:proofErr w:type="gramStart"/>
      <w:r w:rsidRPr="00B07A6E">
        <w:rPr>
          <w:rFonts w:ascii="Times New Roman" w:eastAsia="宋体" w:hAnsi="Times New Roman" w:cs="Times New Roman"/>
          <w:kern w:val="0"/>
          <w:szCs w:val="24"/>
          <w:lang w:eastAsia="zh-CN"/>
        </w:rPr>
        <w:t>了袋满后</w:t>
      </w:r>
      <w:proofErr w:type="gramEnd"/>
      <w:r w:rsidRPr="00B07A6E">
        <w:rPr>
          <w:rFonts w:ascii="Times New Roman" w:eastAsia="宋体" w:hAnsi="Times New Roman" w:cs="Times New Roman"/>
          <w:kern w:val="0"/>
          <w:szCs w:val="24"/>
          <w:lang w:eastAsia="zh-CN"/>
        </w:rPr>
        <w:t>的处理流程，避免了因手动封装带来的污染风险。</w:t>
      </w:r>
    </w:p>
    <w:p w14:paraId="3A830286" w14:textId="7638572F"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其次，在功能整合方面，本装置实现了回收、分类、打包、干湿分离与储物的高度集成。操作台面可用作简易工作台，便于短暂停留时进行基本操作；</w:t>
      </w:r>
      <w:proofErr w:type="gramStart"/>
      <w:r w:rsidRPr="00B07A6E">
        <w:rPr>
          <w:rFonts w:ascii="Times New Roman" w:eastAsia="宋体" w:hAnsi="Times New Roman" w:cs="Times New Roman"/>
          <w:kern w:val="0"/>
          <w:szCs w:val="24"/>
          <w:lang w:eastAsia="zh-CN"/>
        </w:rPr>
        <w:t>储物盒则</w:t>
      </w:r>
      <w:proofErr w:type="gramEnd"/>
      <w:r w:rsidRPr="00B07A6E">
        <w:rPr>
          <w:rFonts w:ascii="Times New Roman" w:eastAsia="宋体" w:hAnsi="Times New Roman" w:cs="Times New Roman"/>
          <w:kern w:val="0"/>
          <w:szCs w:val="24"/>
          <w:lang w:eastAsia="zh-CN"/>
        </w:rPr>
        <w:t>为回收周边用品提供收纳空间，提升设备实用性。回收袋系统设计兼容多种需求，其中尖锐物</w:t>
      </w:r>
      <w:proofErr w:type="gramStart"/>
      <w:r w:rsidRPr="00B07A6E">
        <w:rPr>
          <w:rFonts w:ascii="Times New Roman" w:eastAsia="宋体" w:hAnsi="Times New Roman" w:cs="Times New Roman"/>
          <w:kern w:val="0"/>
          <w:szCs w:val="24"/>
          <w:lang w:eastAsia="zh-CN"/>
        </w:rPr>
        <w:t>袋具备</w:t>
      </w:r>
      <w:proofErr w:type="gramEnd"/>
      <w:r w:rsidRPr="00B07A6E">
        <w:rPr>
          <w:rFonts w:ascii="Times New Roman" w:eastAsia="宋体" w:hAnsi="Times New Roman" w:cs="Times New Roman"/>
          <w:kern w:val="0"/>
          <w:szCs w:val="24"/>
          <w:lang w:eastAsia="zh-CN"/>
        </w:rPr>
        <w:t>防穿刺结构，过滤</w:t>
      </w:r>
      <w:proofErr w:type="gramStart"/>
      <w:r w:rsidRPr="00B07A6E">
        <w:rPr>
          <w:rFonts w:ascii="Times New Roman" w:eastAsia="宋体" w:hAnsi="Times New Roman" w:cs="Times New Roman"/>
          <w:kern w:val="0"/>
          <w:szCs w:val="24"/>
          <w:lang w:eastAsia="zh-CN"/>
        </w:rPr>
        <w:t>袋支持</w:t>
      </w:r>
      <w:proofErr w:type="gramEnd"/>
      <w:r w:rsidRPr="00B07A6E">
        <w:rPr>
          <w:rFonts w:ascii="Times New Roman" w:eastAsia="宋体" w:hAnsi="Times New Roman" w:cs="Times New Roman"/>
          <w:kern w:val="0"/>
          <w:szCs w:val="24"/>
          <w:lang w:eastAsia="zh-CN"/>
        </w:rPr>
        <w:t>液体分离，满足复杂医疗场景下的多元回收需求。</w:t>
      </w:r>
    </w:p>
    <w:p w14:paraId="01756FDF" w14:textId="6A758BC0" w:rsidR="009D5783"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此外，装置在使用体验方面也做了充分</w:t>
      </w:r>
      <w:proofErr w:type="gramStart"/>
      <w:r w:rsidRPr="00B07A6E">
        <w:rPr>
          <w:rFonts w:ascii="Times New Roman" w:eastAsia="宋体" w:hAnsi="Times New Roman" w:cs="Times New Roman"/>
          <w:kern w:val="0"/>
          <w:szCs w:val="24"/>
          <w:lang w:eastAsia="zh-CN"/>
        </w:rPr>
        <w:t>考量</w:t>
      </w:r>
      <w:proofErr w:type="gramEnd"/>
      <w:r w:rsidRPr="00B07A6E">
        <w:rPr>
          <w:rFonts w:ascii="Times New Roman" w:eastAsia="宋体" w:hAnsi="Times New Roman" w:cs="Times New Roman"/>
          <w:kern w:val="0"/>
          <w:szCs w:val="24"/>
          <w:lang w:eastAsia="zh-CN"/>
        </w:rPr>
        <w:t>。配备把手和</w:t>
      </w:r>
      <w:proofErr w:type="gramStart"/>
      <w:r w:rsidRPr="00B07A6E">
        <w:rPr>
          <w:rFonts w:ascii="Times New Roman" w:eastAsia="宋体" w:hAnsi="Times New Roman" w:cs="Times New Roman"/>
          <w:kern w:val="0"/>
          <w:szCs w:val="24"/>
          <w:lang w:eastAsia="zh-CN"/>
        </w:rPr>
        <w:t>刹车箱轮的</w:t>
      </w:r>
      <w:proofErr w:type="gramEnd"/>
      <w:r w:rsidRPr="00B07A6E">
        <w:rPr>
          <w:rFonts w:ascii="Times New Roman" w:eastAsia="宋体" w:hAnsi="Times New Roman" w:cs="Times New Roman"/>
          <w:kern w:val="0"/>
          <w:szCs w:val="24"/>
          <w:lang w:eastAsia="zh-CN"/>
        </w:rPr>
        <w:t>可移动设计，能够适应不同病区或科室的灵活部署，便于清洁消毒和统一管理。整体结构模块化、便于维护，操作简洁直观，降低了一线医护人员的使用门槛。</w:t>
      </w:r>
    </w:p>
    <w:p w14:paraId="4C9A2CEB" w14:textId="3A7F3152" w:rsidR="002D7BA4" w:rsidRPr="00B07A6E" w:rsidRDefault="009D5783" w:rsidP="00B07A6E">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更进一步地，该装置的研发也符合</w:t>
      </w:r>
      <w:r w:rsidRPr="00B07A6E">
        <w:rPr>
          <w:rFonts w:ascii="Times New Roman" w:eastAsia="宋体" w:hAnsi="Times New Roman" w:cs="Times New Roman"/>
          <w:b/>
          <w:bCs/>
          <w:kern w:val="0"/>
          <w:szCs w:val="24"/>
          <w:lang w:eastAsia="zh-CN"/>
        </w:rPr>
        <w:t>“</w:t>
      </w:r>
      <w:r w:rsidRPr="00B07A6E">
        <w:rPr>
          <w:rFonts w:ascii="Times New Roman" w:eastAsia="宋体" w:hAnsi="Times New Roman" w:cs="Times New Roman"/>
          <w:b/>
          <w:bCs/>
          <w:kern w:val="0"/>
          <w:szCs w:val="24"/>
          <w:lang w:eastAsia="zh-CN"/>
        </w:rPr>
        <w:t>智慧医疗</w:t>
      </w:r>
      <w:r w:rsidRPr="00B07A6E">
        <w:rPr>
          <w:rFonts w:ascii="Times New Roman" w:eastAsia="宋体" w:hAnsi="Times New Roman" w:cs="Times New Roman"/>
          <w:b/>
          <w:bCs/>
          <w:kern w:val="0"/>
          <w:szCs w:val="24"/>
          <w:lang w:eastAsia="zh-CN"/>
        </w:rPr>
        <w:t>”</w:t>
      </w:r>
      <w:r w:rsidRPr="00B07A6E">
        <w:rPr>
          <w:rFonts w:ascii="Times New Roman" w:eastAsia="宋体" w:hAnsi="Times New Roman" w:cs="Times New Roman"/>
          <w:b/>
          <w:bCs/>
          <w:kern w:val="0"/>
          <w:szCs w:val="24"/>
          <w:lang w:eastAsia="zh-CN"/>
        </w:rPr>
        <w:t>与</w:t>
      </w:r>
      <w:r w:rsidRPr="00B07A6E">
        <w:rPr>
          <w:rFonts w:ascii="Times New Roman" w:eastAsia="宋体" w:hAnsi="Times New Roman" w:cs="Times New Roman"/>
          <w:b/>
          <w:bCs/>
          <w:kern w:val="0"/>
          <w:szCs w:val="24"/>
          <w:lang w:eastAsia="zh-CN"/>
        </w:rPr>
        <w:t>“</w:t>
      </w:r>
      <w:r w:rsidRPr="00B07A6E">
        <w:rPr>
          <w:rFonts w:ascii="Times New Roman" w:eastAsia="宋体" w:hAnsi="Times New Roman" w:cs="Times New Roman"/>
          <w:b/>
          <w:bCs/>
          <w:kern w:val="0"/>
          <w:szCs w:val="24"/>
          <w:lang w:eastAsia="zh-CN"/>
        </w:rPr>
        <w:t>精细化医院管理</w:t>
      </w:r>
      <w:r w:rsidRPr="00B07A6E">
        <w:rPr>
          <w:rFonts w:ascii="Times New Roman" w:eastAsia="宋体" w:hAnsi="Times New Roman" w:cs="Times New Roman"/>
          <w:b/>
          <w:bCs/>
          <w:kern w:val="0"/>
          <w:szCs w:val="24"/>
          <w:lang w:eastAsia="zh-CN"/>
        </w:rPr>
        <w:t>”</w:t>
      </w:r>
      <w:r w:rsidRPr="00B07A6E">
        <w:rPr>
          <w:rFonts w:ascii="Times New Roman" w:eastAsia="宋体" w:hAnsi="Times New Roman" w:cs="Times New Roman"/>
          <w:kern w:val="0"/>
          <w:szCs w:val="24"/>
          <w:lang w:eastAsia="zh-CN"/>
        </w:rPr>
        <w:t>的未来趋势。它不仅是对传统</w:t>
      </w:r>
      <w:proofErr w:type="gramStart"/>
      <w:r w:rsidRPr="00B07A6E">
        <w:rPr>
          <w:rFonts w:ascii="Times New Roman" w:eastAsia="宋体" w:hAnsi="Times New Roman" w:cs="Times New Roman"/>
          <w:kern w:val="0"/>
          <w:szCs w:val="24"/>
          <w:lang w:eastAsia="zh-CN"/>
        </w:rPr>
        <w:t>医废处理</w:t>
      </w:r>
      <w:proofErr w:type="gramEnd"/>
      <w:r w:rsidRPr="00B07A6E">
        <w:rPr>
          <w:rFonts w:ascii="Times New Roman" w:eastAsia="宋体" w:hAnsi="Times New Roman" w:cs="Times New Roman"/>
          <w:kern w:val="0"/>
          <w:szCs w:val="24"/>
          <w:lang w:eastAsia="zh-CN"/>
        </w:rPr>
        <w:t>设备的一次技术升级，更是对医疗回收行为进行流程重构的创新尝试。在信息化、智能化程度逐步提升的医疗环境中，本装置具有较高的适配能力与拓展潜力，为构建医院安全、高效、可持续的废物管理体系提供了切实可行的设备支撑。</w:t>
      </w:r>
    </w:p>
    <w:p w14:paraId="7F9BB65C" w14:textId="6ECC872A" w:rsidR="00454A1F" w:rsidRPr="00B07A6E" w:rsidRDefault="002D7BA4" w:rsidP="00B07A6E">
      <w:pPr>
        <w:pStyle w:val="1"/>
      </w:pPr>
      <w:bookmarkStart w:id="4" w:name="_Toc194116537"/>
      <w:r w:rsidRPr="00B07A6E">
        <w:rPr>
          <w:rFonts w:hint="eastAsia"/>
        </w:rPr>
        <w:t>二、装置结构与功能介绍</w:t>
      </w:r>
      <w:bookmarkEnd w:id="4"/>
      <w:r w:rsidRPr="00B07A6E">
        <w:t xml:space="preserve"> </w:t>
      </w:r>
    </w:p>
    <w:p w14:paraId="540A8EB4" w14:textId="77777777" w:rsidR="00FC727A" w:rsidRPr="00B07A6E" w:rsidRDefault="00FC727A" w:rsidP="00B07A6E">
      <w:pPr>
        <w:pStyle w:val="2"/>
      </w:pPr>
      <w:bookmarkStart w:id="5" w:name="_Toc194116538"/>
      <w:r w:rsidRPr="00B07A6E">
        <w:t xml:space="preserve">2.1 </w:t>
      </w:r>
      <w:r w:rsidRPr="00B07A6E">
        <w:t>整体结构构成</w:t>
      </w:r>
      <w:bookmarkEnd w:id="5"/>
    </w:p>
    <w:p w14:paraId="6814DE2F" w14:textId="77777777" w:rsidR="00201879" w:rsidRPr="00B07A6E" w:rsidRDefault="0020187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本装置采用</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操作台</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四面环绕回收箱</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的一体化结构，核心为中央操作台，其四周等距设置四个独立回收单元，呈十字形分布。整体布局兼顾空间紧凑性与</w:t>
      </w:r>
      <w:r w:rsidRPr="00B07A6E">
        <w:rPr>
          <w:rFonts w:ascii="Times New Roman" w:eastAsia="宋体" w:hAnsi="Times New Roman" w:cs="Times New Roman"/>
          <w:kern w:val="0"/>
          <w:szCs w:val="24"/>
          <w:lang w:eastAsia="zh-CN"/>
        </w:rPr>
        <w:lastRenderedPageBreak/>
        <w:t>操作效率，适用于多种医疗环境，如病区护士站、门诊治疗区、检验科等标准作业空间。</w:t>
      </w:r>
    </w:p>
    <w:p w14:paraId="039C9ACD" w14:textId="77777777" w:rsidR="00201879" w:rsidRPr="00B07A6E" w:rsidRDefault="0020187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中央操作台（</w:t>
      </w:r>
      <w:r w:rsidRPr="00B07A6E">
        <w:rPr>
          <w:rFonts w:ascii="Times New Roman" w:eastAsia="宋体" w:hAnsi="Times New Roman" w:cs="Times New Roman"/>
          <w:kern w:val="0"/>
          <w:szCs w:val="24"/>
          <w:lang w:eastAsia="zh-CN"/>
        </w:rPr>
        <w:t>2</w:t>
      </w:r>
      <w:r w:rsidRPr="00B07A6E">
        <w:rPr>
          <w:rFonts w:ascii="Times New Roman" w:eastAsia="宋体" w:hAnsi="Times New Roman" w:cs="Times New Roman"/>
          <w:kern w:val="0"/>
          <w:szCs w:val="24"/>
          <w:lang w:eastAsia="zh-CN"/>
        </w:rPr>
        <w:t>）设有顶部按钮区域（</w:t>
      </w:r>
      <w:r w:rsidRPr="00B07A6E">
        <w:rPr>
          <w:rFonts w:ascii="Times New Roman" w:eastAsia="宋体" w:hAnsi="Times New Roman" w:cs="Times New Roman"/>
          <w:kern w:val="0"/>
          <w:szCs w:val="24"/>
          <w:lang w:eastAsia="zh-CN"/>
        </w:rPr>
        <w:t>201</w:t>
      </w:r>
      <w:r w:rsidRPr="00B07A6E">
        <w:rPr>
          <w:rFonts w:ascii="Times New Roman" w:eastAsia="宋体" w:hAnsi="Times New Roman" w:cs="Times New Roman"/>
          <w:kern w:val="0"/>
          <w:szCs w:val="24"/>
          <w:lang w:eastAsia="zh-CN"/>
        </w:rPr>
        <w:t>），用于控制各个回收单元内的自动打包器。围绕操作台四面设有回收箱（</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），每个回收箱配有箱门（</w:t>
      </w:r>
      <w:r w:rsidRPr="00B07A6E">
        <w:rPr>
          <w:rFonts w:ascii="Times New Roman" w:eastAsia="宋体" w:hAnsi="Times New Roman" w:cs="Times New Roman"/>
          <w:kern w:val="0"/>
          <w:szCs w:val="24"/>
          <w:lang w:eastAsia="zh-CN"/>
        </w:rPr>
        <w:t>101</w:t>
      </w:r>
      <w:r w:rsidRPr="00B07A6E">
        <w:rPr>
          <w:rFonts w:ascii="Times New Roman" w:eastAsia="宋体" w:hAnsi="Times New Roman" w:cs="Times New Roman"/>
          <w:kern w:val="0"/>
          <w:szCs w:val="24"/>
          <w:lang w:eastAsia="zh-CN"/>
        </w:rPr>
        <w:t>）与可开启的箱盖（</w:t>
      </w:r>
      <w:r w:rsidRPr="00B07A6E">
        <w:rPr>
          <w:rFonts w:ascii="Times New Roman" w:eastAsia="宋体" w:hAnsi="Times New Roman" w:cs="Times New Roman"/>
          <w:kern w:val="0"/>
          <w:szCs w:val="24"/>
          <w:lang w:eastAsia="zh-CN"/>
        </w:rPr>
        <w:t>105</w:t>
      </w:r>
      <w:r w:rsidRPr="00B07A6E">
        <w:rPr>
          <w:rFonts w:ascii="Times New Roman" w:eastAsia="宋体" w:hAnsi="Times New Roman" w:cs="Times New Roman"/>
          <w:kern w:val="0"/>
          <w:szCs w:val="24"/>
          <w:lang w:eastAsia="zh-CN"/>
        </w:rPr>
        <w:t>），便于日常投入与更换回收袋。回收箱内部分布有箱槽（</w:t>
      </w:r>
      <w:r w:rsidRPr="00B07A6E">
        <w:rPr>
          <w:rFonts w:ascii="Times New Roman" w:eastAsia="宋体" w:hAnsi="Times New Roman" w:cs="Times New Roman"/>
          <w:kern w:val="0"/>
          <w:szCs w:val="24"/>
          <w:lang w:eastAsia="zh-CN"/>
        </w:rPr>
        <w:t>106</w:t>
      </w:r>
      <w:r w:rsidRPr="00B07A6E">
        <w:rPr>
          <w:rFonts w:ascii="Times New Roman" w:eastAsia="宋体" w:hAnsi="Times New Roman" w:cs="Times New Roman"/>
          <w:kern w:val="0"/>
          <w:szCs w:val="24"/>
          <w:lang w:eastAsia="zh-CN"/>
        </w:rPr>
        <w:t>）用于悬挂回收袋，同时内壁设有挂栏（</w:t>
      </w:r>
      <w:r w:rsidRPr="00B07A6E">
        <w:rPr>
          <w:rFonts w:ascii="Times New Roman" w:eastAsia="宋体" w:hAnsi="Times New Roman" w:cs="Times New Roman"/>
          <w:kern w:val="0"/>
          <w:szCs w:val="24"/>
          <w:lang w:eastAsia="zh-CN"/>
        </w:rPr>
        <w:t>107</w:t>
      </w:r>
      <w:r w:rsidRPr="00B07A6E">
        <w:rPr>
          <w:rFonts w:ascii="Times New Roman" w:eastAsia="宋体" w:hAnsi="Times New Roman" w:cs="Times New Roman"/>
          <w:kern w:val="0"/>
          <w:szCs w:val="24"/>
          <w:lang w:eastAsia="zh-CN"/>
        </w:rPr>
        <w:t>）实现快速卡袋。盖面</w:t>
      </w:r>
      <w:proofErr w:type="gramStart"/>
      <w:r w:rsidRPr="00B07A6E">
        <w:rPr>
          <w:rFonts w:ascii="Times New Roman" w:eastAsia="宋体" w:hAnsi="Times New Roman" w:cs="Times New Roman"/>
          <w:kern w:val="0"/>
          <w:szCs w:val="24"/>
          <w:lang w:eastAsia="zh-CN"/>
        </w:rPr>
        <w:t>还嵌设</w:t>
      </w:r>
      <w:proofErr w:type="gramEnd"/>
      <w:r w:rsidRPr="00B07A6E">
        <w:rPr>
          <w:rFonts w:ascii="Times New Roman" w:eastAsia="宋体" w:hAnsi="Times New Roman" w:cs="Times New Roman"/>
          <w:kern w:val="0"/>
          <w:szCs w:val="24"/>
          <w:lang w:eastAsia="zh-CN"/>
        </w:rPr>
        <w:t>指示牌卡槽（</w:t>
      </w:r>
      <w:r w:rsidRPr="00B07A6E">
        <w:rPr>
          <w:rFonts w:ascii="Times New Roman" w:eastAsia="宋体" w:hAnsi="Times New Roman" w:cs="Times New Roman"/>
          <w:kern w:val="0"/>
          <w:szCs w:val="24"/>
          <w:lang w:eastAsia="zh-CN"/>
        </w:rPr>
        <w:t>110</w:t>
      </w:r>
      <w:r w:rsidRPr="00B07A6E">
        <w:rPr>
          <w:rFonts w:ascii="Times New Roman" w:eastAsia="宋体" w:hAnsi="Times New Roman" w:cs="Times New Roman"/>
          <w:kern w:val="0"/>
          <w:szCs w:val="24"/>
          <w:lang w:eastAsia="zh-CN"/>
        </w:rPr>
        <w:t>），方便直观标识分类内容。</w:t>
      </w:r>
    </w:p>
    <w:p w14:paraId="29EB6944" w14:textId="77777777" w:rsidR="00201879" w:rsidRPr="00B07A6E" w:rsidRDefault="0020187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各回收箱底部配有箱轮（</w:t>
      </w:r>
      <w:r w:rsidRPr="00B07A6E">
        <w:rPr>
          <w:rFonts w:ascii="Times New Roman" w:eastAsia="宋体" w:hAnsi="Times New Roman" w:cs="Times New Roman"/>
          <w:kern w:val="0"/>
          <w:szCs w:val="24"/>
          <w:lang w:eastAsia="zh-CN"/>
        </w:rPr>
        <w:t>102</w:t>
      </w:r>
      <w:r w:rsidRPr="00B07A6E">
        <w:rPr>
          <w:rFonts w:ascii="Times New Roman" w:eastAsia="宋体" w:hAnsi="Times New Roman" w:cs="Times New Roman"/>
          <w:kern w:val="0"/>
          <w:szCs w:val="24"/>
          <w:lang w:eastAsia="zh-CN"/>
        </w:rPr>
        <w:t>）与独立刹车结构（</w:t>
      </w:r>
      <w:r w:rsidRPr="00B07A6E">
        <w:rPr>
          <w:rFonts w:ascii="Times New Roman" w:eastAsia="宋体" w:hAnsi="Times New Roman" w:cs="Times New Roman"/>
          <w:kern w:val="0"/>
          <w:szCs w:val="24"/>
          <w:lang w:eastAsia="zh-CN"/>
        </w:rPr>
        <w:t>111</w:t>
      </w:r>
      <w:r w:rsidRPr="00B07A6E">
        <w:rPr>
          <w:rFonts w:ascii="Times New Roman" w:eastAsia="宋体" w:hAnsi="Times New Roman" w:cs="Times New Roman"/>
          <w:kern w:val="0"/>
          <w:szCs w:val="24"/>
          <w:lang w:eastAsia="zh-CN"/>
        </w:rPr>
        <w:t>），顶部设有防滑握把（</w:t>
      </w:r>
      <w:r w:rsidRPr="00B07A6E">
        <w:rPr>
          <w:rFonts w:ascii="Times New Roman" w:eastAsia="宋体" w:hAnsi="Times New Roman" w:cs="Times New Roman"/>
          <w:kern w:val="0"/>
          <w:szCs w:val="24"/>
          <w:lang w:eastAsia="zh-CN"/>
        </w:rPr>
        <w:t>103</w:t>
      </w:r>
      <w:r w:rsidRPr="00B07A6E">
        <w:rPr>
          <w:rFonts w:ascii="Times New Roman" w:eastAsia="宋体" w:hAnsi="Times New Roman" w:cs="Times New Roman"/>
          <w:kern w:val="0"/>
          <w:szCs w:val="24"/>
          <w:lang w:eastAsia="zh-CN"/>
        </w:rPr>
        <w:t>），整机可在医护工作区域灵活移动，并能准确驻停于目标位置。四个回收</w:t>
      </w:r>
      <w:proofErr w:type="gramStart"/>
      <w:r w:rsidRPr="00B07A6E">
        <w:rPr>
          <w:rFonts w:ascii="Times New Roman" w:eastAsia="宋体" w:hAnsi="Times New Roman" w:cs="Times New Roman"/>
          <w:kern w:val="0"/>
          <w:szCs w:val="24"/>
          <w:lang w:eastAsia="zh-CN"/>
        </w:rPr>
        <w:t>箱之间</w:t>
      </w:r>
      <w:proofErr w:type="gramEnd"/>
      <w:r w:rsidRPr="00B07A6E">
        <w:rPr>
          <w:rFonts w:ascii="Times New Roman" w:eastAsia="宋体" w:hAnsi="Times New Roman" w:cs="Times New Roman"/>
          <w:kern w:val="0"/>
          <w:szCs w:val="24"/>
          <w:lang w:eastAsia="zh-CN"/>
        </w:rPr>
        <w:t>设有嵌入式工作台（</w:t>
      </w:r>
      <w:r w:rsidRPr="00B07A6E">
        <w:rPr>
          <w:rFonts w:ascii="Times New Roman" w:eastAsia="宋体" w:hAnsi="Times New Roman" w:cs="Times New Roman"/>
          <w:kern w:val="0"/>
          <w:szCs w:val="24"/>
          <w:lang w:eastAsia="zh-CN"/>
        </w:rPr>
        <w:t>3</w:t>
      </w:r>
      <w:r w:rsidRPr="00B07A6E">
        <w:rPr>
          <w:rFonts w:ascii="Times New Roman" w:eastAsia="宋体" w:hAnsi="Times New Roman" w:cs="Times New Roman"/>
          <w:kern w:val="0"/>
          <w:szCs w:val="24"/>
          <w:lang w:eastAsia="zh-CN"/>
        </w:rPr>
        <w:t>），为医护人员提供平整操作面，同时在装置下方布置有储物盒（</w:t>
      </w:r>
      <w:r w:rsidRPr="00B07A6E">
        <w:rPr>
          <w:rFonts w:ascii="Times New Roman" w:eastAsia="宋体" w:hAnsi="Times New Roman" w:cs="Times New Roman"/>
          <w:kern w:val="0"/>
          <w:szCs w:val="24"/>
          <w:lang w:eastAsia="zh-CN"/>
        </w:rPr>
        <w:t>4</w:t>
      </w:r>
      <w:r w:rsidRPr="00B07A6E">
        <w:rPr>
          <w:rFonts w:ascii="Times New Roman" w:eastAsia="宋体" w:hAnsi="Times New Roman" w:cs="Times New Roman"/>
          <w:kern w:val="0"/>
          <w:szCs w:val="24"/>
          <w:lang w:eastAsia="zh-CN"/>
        </w:rPr>
        <w:t>），用于存放医用耗材或临时工具。</w:t>
      </w:r>
    </w:p>
    <w:p w14:paraId="66D32D28" w14:textId="0FD9EC5F" w:rsidR="00201879" w:rsidRPr="00B07A6E" w:rsidRDefault="0020187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本结构设计兼顾了功能集成、操控便利与空间利用效率，在保持单人操作可及范围内，实现了多类医疗废物的集中处理，有效提升现场工作流畅度。（见图</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w:t>
      </w:r>
    </w:p>
    <w:p w14:paraId="7E16260B" w14:textId="32BE6151" w:rsidR="00201879" w:rsidRPr="00B07A6E" w:rsidRDefault="00201879"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4CA83ADD" w14:textId="3EBCEA1C" w:rsidR="00201879" w:rsidRPr="00B07A6E" w:rsidRDefault="002D7BA4"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kern w:val="0"/>
          <w:szCs w:val="24"/>
          <w:lang w:eastAsia="zh-CN"/>
        </w:rPr>
        <w:lastRenderedPageBreak/>
        <w:drawing>
          <wp:inline distT="0" distB="0" distL="0" distR="0" wp14:anchorId="3B171FBA" wp14:editId="7899C8E5">
            <wp:extent cx="5267325" cy="440753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26153BFF" w14:textId="7FF3095A" w:rsidR="00BA276B" w:rsidRPr="00B07A6E" w:rsidRDefault="00201879" w:rsidP="00B07A6E">
      <w:pPr>
        <w:widowControl/>
        <w:spacing w:before="100" w:beforeAutospacing="1" w:after="100" w:afterAutospacing="1" w:line="360" w:lineRule="auto"/>
        <w:rPr>
          <w:rFonts w:ascii="Times New Roman" w:eastAsia="宋体" w:hAnsi="Times New Roman" w:cs="Times New Roman"/>
          <w:kern w:val="0"/>
          <w:szCs w:val="24"/>
          <w:lang w:eastAsia="zh-CN"/>
        </w:rPr>
      </w:pPr>
      <w:bookmarkStart w:id="6" w:name="_Hlk194113963"/>
      <w:r w:rsidRPr="00B07A6E">
        <w:rPr>
          <w:rStyle w:val="a3"/>
          <w:rFonts w:ascii="Times New Roman" w:eastAsia="宋体" w:hAnsi="Times New Roman" w:cs="Times New Roman"/>
          <w:szCs w:val="24"/>
          <w:lang w:eastAsia="zh-CN"/>
        </w:rPr>
        <w:t>图</w:t>
      </w:r>
      <w:r w:rsidRPr="00B07A6E">
        <w:rPr>
          <w:rStyle w:val="a3"/>
          <w:rFonts w:ascii="Times New Roman" w:eastAsia="宋体" w:hAnsi="Times New Roman" w:cs="Times New Roman"/>
          <w:szCs w:val="24"/>
          <w:lang w:eastAsia="zh-CN"/>
        </w:rPr>
        <w:t xml:space="preserve">1 </w:t>
      </w:r>
      <w:r w:rsidRPr="00B07A6E">
        <w:rPr>
          <w:rStyle w:val="a3"/>
          <w:rFonts w:ascii="Times New Roman" w:eastAsia="宋体" w:hAnsi="Times New Roman" w:cs="Times New Roman"/>
          <w:szCs w:val="24"/>
          <w:lang w:eastAsia="zh-CN"/>
        </w:rPr>
        <w:t>多功能回收装置结构示意图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780"/>
        <w:gridCol w:w="4635"/>
      </w:tblGrid>
      <w:tr w:rsidR="00BA276B" w:rsidRPr="00B07A6E" w14:paraId="59C5EE33" w14:textId="77777777" w:rsidTr="003539DB">
        <w:trPr>
          <w:tblHeader/>
          <w:tblCellSpacing w:w="15" w:type="dxa"/>
        </w:trPr>
        <w:tc>
          <w:tcPr>
            <w:tcW w:w="0" w:type="auto"/>
            <w:vAlign w:val="center"/>
            <w:hideMark/>
          </w:tcPr>
          <w:bookmarkEnd w:id="6"/>
          <w:p w14:paraId="17AB6FAB"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b/>
                <w:bCs/>
                <w:szCs w:val="24"/>
                <w:lang w:eastAsia="zh-CN"/>
              </w:rPr>
            </w:pPr>
            <w:r w:rsidRPr="00B07A6E">
              <w:rPr>
                <w:rFonts w:ascii="Times New Roman" w:eastAsia="宋体" w:hAnsi="Times New Roman" w:cs="Times New Roman"/>
                <w:b/>
                <w:bCs/>
                <w:szCs w:val="24"/>
                <w:lang w:eastAsia="zh-CN"/>
              </w:rPr>
              <w:t>编号</w:t>
            </w:r>
          </w:p>
        </w:tc>
        <w:tc>
          <w:tcPr>
            <w:tcW w:w="0" w:type="auto"/>
            <w:vAlign w:val="center"/>
            <w:hideMark/>
          </w:tcPr>
          <w:p w14:paraId="26E7B848"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b/>
                <w:bCs/>
                <w:szCs w:val="24"/>
                <w:lang w:eastAsia="zh-CN"/>
              </w:rPr>
            </w:pPr>
            <w:r w:rsidRPr="00B07A6E">
              <w:rPr>
                <w:rFonts w:ascii="Times New Roman" w:eastAsia="宋体" w:hAnsi="Times New Roman" w:cs="Times New Roman"/>
                <w:b/>
                <w:bCs/>
                <w:szCs w:val="24"/>
                <w:lang w:eastAsia="zh-CN"/>
              </w:rPr>
              <w:t>名称</w:t>
            </w:r>
          </w:p>
        </w:tc>
        <w:tc>
          <w:tcPr>
            <w:tcW w:w="0" w:type="auto"/>
            <w:vAlign w:val="center"/>
            <w:hideMark/>
          </w:tcPr>
          <w:p w14:paraId="22956EBC"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b/>
                <w:bCs/>
                <w:szCs w:val="24"/>
                <w:lang w:eastAsia="zh-CN"/>
              </w:rPr>
            </w:pPr>
            <w:r w:rsidRPr="00B07A6E">
              <w:rPr>
                <w:rFonts w:ascii="Times New Roman" w:eastAsia="宋体" w:hAnsi="Times New Roman" w:cs="Times New Roman"/>
                <w:b/>
                <w:bCs/>
                <w:szCs w:val="24"/>
                <w:lang w:eastAsia="zh-CN"/>
              </w:rPr>
              <w:t>功能简述</w:t>
            </w:r>
          </w:p>
        </w:tc>
      </w:tr>
      <w:tr w:rsidR="00BA276B" w:rsidRPr="00B07A6E" w14:paraId="206CC1A4" w14:textId="77777777" w:rsidTr="003539DB">
        <w:trPr>
          <w:tblCellSpacing w:w="15" w:type="dxa"/>
        </w:trPr>
        <w:tc>
          <w:tcPr>
            <w:tcW w:w="0" w:type="auto"/>
            <w:vAlign w:val="center"/>
            <w:hideMark/>
          </w:tcPr>
          <w:p w14:paraId="194FF472"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1</w:t>
            </w:r>
          </w:p>
        </w:tc>
        <w:tc>
          <w:tcPr>
            <w:tcW w:w="0" w:type="auto"/>
            <w:vAlign w:val="center"/>
            <w:hideMark/>
          </w:tcPr>
          <w:p w14:paraId="2B616BB1"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回收箱</w:t>
            </w:r>
          </w:p>
        </w:tc>
        <w:tc>
          <w:tcPr>
            <w:tcW w:w="0" w:type="auto"/>
            <w:vAlign w:val="center"/>
            <w:hideMark/>
          </w:tcPr>
          <w:p w14:paraId="536D3A91"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proofErr w:type="gramStart"/>
            <w:r w:rsidRPr="00B07A6E">
              <w:rPr>
                <w:rFonts w:ascii="Times New Roman" w:eastAsia="宋体" w:hAnsi="Times New Roman" w:cs="Times New Roman"/>
                <w:szCs w:val="24"/>
                <w:lang w:eastAsia="zh-CN"/>
              </w:rPr>
              <w:t>医废投入</w:t>
            </w:r>
            <w:proofErr w:type="gramEnd"/>
            <w:r w:rsidRPr="00B07A6E">
              <w:rPr>
                <w:rFonts w:ascii="Times New Roman" w:eastAsia="宋体" w:hAnsi="Times New Roman" w:cs="Times New Roman"/>
                <w:szCs w:val="24"/>
                <w:lang w:eastAsia="zh-CN"/>
              </w:rPr>
              <w:t>与分类回收的主要单元</w:t>
            </w:r>
          </w:p>
        </w:tc>
      </w:tr>
      <w:tr w:rsidR="00BA276B" w:rsidRPr="00B07A6E" w14:paraId="21F7E80B" w14:textId="77777777" w:rsidTr="003539DB">
        <w:trPr>
          <w:tblCellSpacing w:w="15" w:type="dxa"/>
        </w:trPr>
        <w:tc>
          <w:tcPr>
            <w:tcW w:w="0" w:type="auto"/>
            <w:vAlign w:val="center"/>
            <w:hideMark/>
          </w:tcPr>
          <w:p w14:paraId="074D78D0"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2</w:t>
            </w:r>
          </w:p>
        </w:tc>
        <w:tc>
          <w:tcPr>
            <w:tcW w:w="0" w:type="auto"/>
            <w:vAlign w:val="center"/>
            <w:hideMark/>
          </w:tcPr>
          <w:p w14:paraId="42207AEF"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操作台</w:t>
            </w:r>
          </w:p>
        </w:tc>
        <w:tc>
          <w:tcPr>
            <w:tcW w:w="0" w:type="auto"/>
            <w:vAlign w:val="center"/>
            <w:hideMark/>
          </w:tcPr>
          <w:p w14:paraId="73190594"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装置核心控制平台，顶面设操作按钮</w:t>
            </w:r>
          </w:p>
        </w:tc>
      </w:tr>
      <w:tr w:rsidR="00BA276B" w:rsidRPr="00B07A6E" w14:paraId="556C2075" w14:textId="77777777" w:rsidTr="003539DB">
        <w:trPr>
          <w:tblCellSpacing w:w="15" w:type="dxa"/>
        </w:trPr>
        <w:tc>
          <w:tcPr>
            <w:tcW w:w="0" w:type="auto"/>
            <w:vAlign w:val="center"/>
            <w:hideMark/>
          </w:tcPr>
          <w:p w14:paraId="3E8DA96A"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3</w:t>
            </w:r>
          </w:p>
        </w:tc>
        <w:tc>
          <w:tcPr>
            <w:tcW w:w="0" w:type="auto"/>
            <w:vAlign w:val="center"/>
            <w:hideMark/>
          </w:tcPr>
          <w:p w14:paraId="5BA922EB"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工作台</w:t>
            </w:r>
          </w:p>
        </w:tc>
        <w:tc>
          <w:tcPr>
            <w:tcW w:w="0" w:type="auto"/>
            <w:vAlign w:val="center"/>
            <w:hideMark/>
          </w:tcPr>
          <w:p w14:paraId="02AD824B"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提供平整操作面，便于临时置物或操作</w:t>
            </w:r>
          </w:p>
        </w:tc>
      </w:tr>
      <w:tr w:rsidR="00BA276B" w:rsidRPr="00B07A6E" w14:paraId="20D1599E" w14:textId="77777777" w:rsidTr="003539DB">
        <w:trPr>
          <w:tblCellSpacing w:w="15" w:type="dxa"/>
        </w:trPr>
        <w:tc>
          <w:tcPr>
            <w:tcW w:w="0" w:type="auto"/>
            <w:vAlign w:val="center"/>
            <w:hideMark/>
          </w:tcPr>
          <w:p w14:paraId="3025FE9A"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4</w:t>
            </w:r>
          </w:p>
        </w:tc>
        <w:tc>
          <w:tcPr>
            <w:tcW w:w="0" w:type="auto"/>
            <w:vAlign w:val="center"/>
            <w:hideMark/>
          </w:tcPr>
          <w:p w14:paraId="3CA5191C"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储存盒</w:t>
            </w:r>
          </w:p>
        </w:tc>
        <w:tc>
          <w:tcPr>
            <w:tcW w:w="0" w:type="auto"/>
            <w:vAlign w:val="center"/>
            <w:hideMark/>
          </w:tcPr>
          <w:p w14:paraId="24C125BC"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放置医用耗材或临时工具，提升空间利用率</w:t>
            </w:r>
          </w:p>
        </w:tc>
      </w:tr>
      <w:tr w:rsidR="00BA276B" w:rsidRPr="00B07A6E" w14:paraId="3C9A2FE3" w14:textId="77777777" w:rsidTr="003539DB">
        <w:trPr>
          <w:tblCellSpacing w:w="15" w:type="dxa"/>
        </w:trPr>
        <w:tc>
          <w:tcPr>
            <w:tcW w:w="0" w:type="auto"/>
            <w:vAlign w:val="center"/>
            <w:hideMark/>
          </w:tcPr>
          <w:p w14:paraId="1A67BE58"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101</w:t>
            </w:r>
          </w:p>
        </w:tc>
        <w:tc>
          <w:tcPr>
            <w:tcW w:w="0" w:type="auto"/>
            <w:vAlign w:val="center"/>
            <w:hideMark/>
          </w:tcPr>
          <w:p w14:paraId="18FDF570"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箱门</w:t>
            </w:r>
          </w:p>
        </w:tc>
        <w:tc>
          <w:tcPr>
            <w:tcW w:w="0" w:type="auto"/>
            <w:vAlign w:val="center"/>
            <w:hideMark/>
          </w:tcPr>
          <w:p w14:paraId="61BD7764"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打开用于取出已满回收袋</w:t>
            </w:r>
          </w:p>
        </w:tc>
      </w:tr>
      <w:tr w:rsidR="00BA276B" w:rsidRPr="00B07A6E" w14:paraId="777DA42B" w14:textId="77777777" w:rsidTr="003539DB">
        <w:trPr>
          <w:tblCellSpacing w:w="15" w:type="dxa"/>
        </w:trPr>
        <w:tc>
          <w:tcPr>
            <w:tcW w:w="0" w:type="auto"/>
            <w:vAlign w:val="center"/>
            <w:hideMark/>
          </w:tcPr>
          <w:p w14:paraId="022BFB46"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102</w:t>
            </w:r>
          </w:p>
        </w:tc>
        <w:tc>
          <w:tcPr>
            <w:tcW w:w="0" w:type="auto"/>
            <w:vAlign w:val="center"/>
            <w:hideMark/>
          </w:tcPr>
          <w:p w14:paraId="6C535DCE"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proofErr w:type="gramStart"/>
            <w:r w:rsidRPr="00B07A6E">
              <w:rPr>
                <w:rFonts w:ascii="Times New Roman" w:eastAsia="宋体" w:hAnsi="Times New Roman" w:cs="Times New Roman"/>
                <w:szCs w:val="24"/>
                <w:lang w:eastAsia="zh-CN"/>
              </w:rPr>
              <w:t>箱轮</w:t>
            </w:r>
            <w:proofErr w:type="gramEnd"/>
          </w:p>
        </w:tc>
        <w:tc>
          <w:tcPr>
            <w:tcW w:w="0" w:type="auto"/>
            <w:vAlign w:val="center"/>
            <w:hideMark/>
          </w:tcPr>
          <w:p w14:paraId="55429C93"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实现整体装置的移动功能</w:t>
            </w:r>
          </w:p>
        </w:tc>
      </w:tr>
      <w:tr w:rsidR="00BA276B" w:rsidRPr="00B07A6E" w14:paraId="34A9FF3B" w14:textId="77777777" w:rsidTr="003539DB">
        <w:trPr>
          <w:tblCellSpacing w:w="15" w:type="dxa"/>
        </w:trPr>
        <w:tc>
          <w:tcPr>
            <w:tcW w:w="0" w:type="auto"/>
            <w:vAlign w:val="center"/>
            <w:hideMark/>
          </w:tcPr>
          <w:p w14:paraId="2A0FEDA0"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103</w:t>
            </w:r>
          </w:p>
        </w:tc>
        <w:tc>
          <w:tcPr>
            <w:tcW w:w="0" w:type="auto"/>
            <w:vAlign w:val="center"/>
            <w:hideMark/>
          </w:tcPr>
          <w:p w14:paraId="401BCB19"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把手</w:t>
            </w:r>
          </w:p>
        </w:tc>
        <w:tc>
          <w:tcPr>
            <w:tcW w:w="0" w:type="auto"/>
            <w:vAlign w:val="center"/>
            <w:hideMark/>
          </w:tcPr>
          <w:p w14:paraId="054B4BDD"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辅助推动或定位，顶部设有防滑纹理</w:t>
            </w:r>
          </w:p>
        </w:tc>
      </w:tr>
      <w:tr w:rsidR="00BA276B" w:rsidRPr="00B07A6E" w14:paraId="3EC8766C" w14:textId="77777777" w:rsidTr="003539DB">
        <w:trPr>
          <w:tblCellSpacing w:w="15" w:type="dxa"/>
        </w:trPr>
        <w:tc>
          <w:tcPr>
            <w:tcW w:w="0" w:type="auto"/>
            <w:vAlign w:val="center"/>
            <w:hideMark/>
          </w:tcPr>
          <w:p w14:paraId="78B138C5"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104</w:t>
            </w:r>
          </w:p>
        </w:tc>
        <w:tc>
          <w:tcPr>
            <w:tcW w:w="0" w:type="auto"/>
            <w:vAlign w:val="center"/>
            <w:hideMark/>
          </w:tcPr>
          <w:p w14:paraId="41DBE290"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防滑纹</w:t>
            </w:r>
          </w:p>
        </w:tc>
        <w:tc>
          <w:tcPr>
            <w:tcW w:w="0" w:type="auto"/>
            <w:vAlign w:val="center"/>
            <w:hideMark/>
          </w:tcPr>
          <w:p w14:paraId="2B8F980A"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增强握持手感，防止滑手</w:t>
            </w:r>
          </w:p>
        </w:tc>
      </w:tr>
      <w:tr w:rsidR="00BA276B" w:rsidRPr="00B07A6E" w14:paraId="7F6B0D46" w14:textId="77777777" w:rsidTr="003539DB">
        <w:trPr>
          <w:tblCellSpacing w:w="15" w:type="dxa"/>
        </w:trPr>
        <w:tc>
          <w:tcPr>
            <w:tcW w:w="0" w:type="auto"/>
            <w:vAlign w:val="center"/>
            <w:hideMark/>
          </w:tcPr>
          <w:p w14:paraId="2B73EF51"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lastRenderedPageBreak/>
              <w:t>105</w:t>
            </w:r>
          </w:p>
        </w:tc>
        <w:tc>
          <w:tcPr>
            <w:tcW w:w="0" w:type="auto"/>
            <w:vAlign w:val="center"/>
            <w:hideMark/>
          </w:tcPr>
          <w:p w14:paraId="19B0C75A"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箱盖</w:t>
            </w:r>
          </w:p>
        </w:tc>
        <w:tc>
          <w:tcPr>
            <w:tcW w:w="0" w:type="auto"/>
            <w:vAlign w:val="center"/>
            <w:hideMark/>
          </w:tcPr>
          <w:p w14:paraId="2DDC81C4"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遮盖回收槽，保障环境卫生</w:t>
            </w:r>
          </w:p>
        </w:tc>
      </w:tr>
      <w:tr w:rsidR="00BA276B" w:rsidRPr="00B07A6E" w14:paraId="7243B665" w14:textId="77777777" w:rsidTr="003539DB">
        <w:trPr>
          <w:tblCellSpacing w:w="15" w:type="dxa"/>
        </w:trPr>
        <w:tc>
          <w:tcPr>
            <w:tcW w:w="0" w:type="auto"/>
            <w:vAlign w:val="center"/>
            <w:hideMark/>
          </w:tcPr>
          <w:p w14:paraId="48E924CD"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201</w:t>
            </w:r>
          </w:p>
        </w:tc>
        <w:tc>
          <w:tcPr>
            <w:tcW w:w="0" w:type="auto"/>
            <w:vAlign w:val="center"/>
            <w:hideMark/>
          </w:tcPr>
          <w:p w14:paraId="33359561"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按钮</w:t>
            </w:r>
          </w:p>
        </w:tc>
        <w:tc>
          <w:tcPr>
            <w:tcW w:w="0" w:type="auto"/>
            <w:vAlign w:val="center"/>
            <w:hideMark/>
          </w:tcPr>
          <w:p w14:paraId="29B079F7" w14:textId="77777777" w:rsidR="00BA276B" w:rsidRPr="00B07A6E" w:rsidRDefault="00BA276B" w:rsidP="00B07A6E">
            <w:pPr>
              <w:widowControl/>
              <w:spacing w:before="100" w:beforeAutospacing="1" w:after="100" w:afterAutospacing="1"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控制各回收单元内打包装置启动</w:t>
            </w:r>
          </w:p>
        </w:tc>
      </w:tr>
    </w:tbl>
    <w:p w14:paraId="7202ECF2" w14:textId="77777777" w:rsidR="00201879" w:rsidRPr="00B07A6E" w:rsidRDefault="00201879"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1D3DB43E" w14:textId="72314AF0" w:rsidR="00FC727A" w:rsidRPr="00B07A6E" w:rsidRDefault="00FC727A" w:rsidP="00B07A6E">
      <w:pPr>
        <w:pStyle w:val="2"/>
      </w:pPr>
      <w:bookmarkStart w:id="7" w:name="_Toc194116539"/>
      <w:r w:rsidRPr="00B07A6E">
        <w:t xml:space="preserve">2.2 </w:t>
      </w:r>
      <w:r w:rsidRPr="00B07A6E">
        <w:t>操作台与回收</w:t>
      </w:r>
      <w:proofErr w:type="gramStart"/>
      <w:r w:rsidRPr="00B07A6E">
        <w:t>箱功能</w:t>
      </w:r>
      <w:proofErr w:type="gramEnd"/>
      <w:r w:rsidRPr="00B07A6E">
        <w:t>说明</w:t>
      </w:r>
      <w:bookmarkEnd w:id="7"/>
    </w:p>
    <w:p w14:paraId="103D4BB0"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装置的操作台位于结构中心，是医务人员进行日常废物投放与装置操作的主要界面。操作台台面平整、边缘圆润，四角设有功能按钮（</w:t>
      </w:r>
      <w:r w:rsidRPr="00B07A6E">
        <w:rPr>
          <w:rFonts w:ascii="Times New Roman" w:eastAsia="宋体" w:hAnsi="Times New Roman" w:cs="Times New Roman"/>
          <w:kern w:val="0"/>
          <w:szCs w:val="24"/>
          <w:lang w:eastAsia="zh-CN"/>
        </w:rPr>
        <w:t>201</w:t>
      </w:r>
      <w:r w:rsidRPr="00B07A6E">
        <w:rPr>
          <w:rFonts w:ascii="Times New Roman" w:eastAsia="宋体" w:hAnsi="Times New Roman" w:cs="Times New Roman"/>
          <w:kern w:val="0"/>
          <w:szCs w:val="24"/>
          <w:lang w:eastAsia="zh-CN"/>
        </w:rPr>
        <w:t>），分别对应控制四个回收箱的打包操作。设计上充分考虑站立视线与手部动作路径，确保使用时操作自然、流畅。</w:t>
      </w:r>
    </w:p>
    <w:p w14:paraId="1A8D5BB5"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围绕操作台四周，均匀设置四个回收箱（</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），构成整体的</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十字型</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布置（见图</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）。每个回收箱外侧配有箱门（</w:t>
      </w:r>
      <w:r w:rsidRPr="00B07A6E">
        <w:rPr>
          <w:rFonts w:ascii="Times New Roman" w:eastAsia="宋体" w:hAnsi="Times New Roman" w:cs="Times New Roman"/>
          <w:kern w:val="0"/>
          <w:szCs w:val="24"/>
          <w:lang w:eastAsia="zh-CN"/>
        </w:rPr>
        <w:t>101</w:t>
      </w:r>
      <w:r w:rsidRPr="00B07A6E">
        <w:rPr>
          <w:rFonts w:ascii="Times New Roman" w:eastAsia="宋体" w:hAnsi="Times New Roman" w:cs="Times New Roman"/>
          <w:kern w:val="0"/>
          <w:szCs w:val="24"/>
          <w:lang w:eastAsia="zh-CN"/>
        </w:rPr>
        <w:t>），便于从侧面取出已满的回收袋；内置箱槽（</w:t>
      </w:r>
      <w:r w:rsidRPr="00B07A6E">
        <w:rPr>
          <w:rFonts w:ascii="Times New Roman" w:eastAsia="宋体" w:hAnsi="Times New Roman" w:cs="Times New Roman"/>
          <w:kern w:val="0"/>
          <w:szCs w:val="24"/>
          <w:lang w:eastAsia="zh-CN"/>
        </w:rPr>
        <w:t>106</w:t>
      </w:r>
      <w:r w:rsidRPr="00B07A6E">
        <w:rPr>
          <w:rFonts w:ascii="Times New Roman" w:eastAsia="宋体" w:hAnsi="Times New Roman" w:cs="Times New Roman"/>
          <w:kern w:val="0"/>
          <w:szCs w:val="24"/>
          <w:lang w:eastAsia="zh-CN"/>
        </w:rPr>
        <w:t>）为回收袋及自动打包器提供安放空间。箱盖（</w:t>
      </w:r>
      <w:r w:rsidRPr="00B07A6E">
        <w:rPr>
          <w:rFonts w:ascii="Times New Roman" w:eastAsia="宋体" w:hAnsi="Times New Roman" w:cs="Times New Roman"/>
          <w:kern w:val="0"/>
          <w:szCs w:val="24"/>
          <w:lang w:eastAsia="zh-CN"/>
        </w:rPr>
        <w:t>105</w:t>
      </w:r>
      <w:r w:rsidRPr="00B07A6E">
        <w:rPr>
          <w:rFonts w:ascii="Times New Roman" w:eastAsia="宋体" w:hAnsi="Times New Roman" w:cs="Times New Roman"/>
          <w:kern w:val="0"/>
          <w:szCs w:val="24"/>
          <w:lang w:eastAsia="zh-CN"/>
        </w:rPr>
        <w:t>）为翻盖式结构，可防止异味外泄，顶面设置指示牌卡槽（</w:t>
      </w:r>
      <w:r w:rsidRPr="00B07A6E">
        <w:rPr>
          <w:rFonts w:ascii="Times New Roman" w:eastAsia="宋体" w:hAnsi="Times New Roman" w:cs="Times New Roman"/>
          <w:kern w:val="0"/>
          <w:szCs w:val="24"/>
          <w:lang w:eastAsia="zh-CN"/>
        </w:rPr>
        <w:t>110</w:t>
      </w:r>
      <w:r w:rsidRPr="00B07A6E">
        <w:rPr>
          <w:rFonts w:ascii="Times New Roman" w:eastAsia="宋体" w:hAnsi="Times New Roman" w:cs="Times New Roman"/>
          <w:kern w:val="0"/>
          <w:szCs w:val="24"/>
          <w:lang w:eastAsia="zh-CN"/>
        </w:rPr>
        <w:t>），医护人员可插入分类标识卡，辅助执行分类回收任务（见图</w:t>
      </w:r>
      <w:r w:rsidRPr="00B07A6E">
        <w:rPr>
          <w:rFonts w:ascii="Times New Roman" w:eastAsia="宋体" w:hAnsi="Times New Roman" w:cs="Times New Roman"/>
          <w:kern w:val="0"/>
          <w:szCs w:val="24"/>
          <w:lang w:eastAsia="zh-CN"/>
        </w:rPr>
        <w:t>3</w:t>
      </w:r>
      <w:r w:rsidRPr="00B07A6E">
        <w:rPr>
          <w:rFonts w:ascii="Times New Roman" w:eastAsia="宋体" w:hAnsi="Times New Roman" w:cs="Times New Roman"/>
          <w:kern w:val="0"/>
          <w:szCs w:val="24"/>
          <w:lang w:eastAsia="zh-CN"/>
        </w:rPr>
        <w:t>）。</w:t>
      </w:r>
    </w:p>
    <w:p w14:paraId="3C03EE25"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回收箱上缘配有把手（</w:t>
      </w:r>
      <w:r w:rsidRPr="00B07A6E">
        <w:rPr>
          <w:rFonts w:ascii="Times New Roman" w:eastAsia="宋体" w:hAnsi="Times New Roman" w:cs="Times New Roman"/>
          <w:kern w:val="0"/>
          <w:szCs w:val="24"/>
          <w:lang w:eastAsia="zh-CN"/>
        </w:rPr>
        <w:t>103</w:t>
      </w:r>
      <w:r w:rsidRPr="00B07A6E">
        <w:rPr>
          <w:rFonts w:ascii="Times New Roman" w:eastAsia="宋体" w:hAnsi="Times New Roman" w:cs="Times New Roman"/>
          <w:kern w:val="0"/>
          <w:szCs w:val="24"/>
          <w:lang w:eastAsia="zh-CN"/>
        </w:rPr>
        <w:t>），表面设有防滑纹（</w:t>
      </w:r>
      <w:r w:rsidRPr="00B07A6E">
        <w:rPr>
          <w:rFonts w:ascii="Times New Roman" w:eastAsia="宋体" w:hAnsi="Times New Roman" w:cs="Times New Roman"/>
          <w:kern w:val="0"/>
          <w:szCs w:val="24"/>
          <w:lang w:eastAsia="zh-CN"/>
        </w:rPr>
        <w:t>104</w:t>
      </w:r>
      <w:r w:rsidRPr="00B07A6E">
        <w:rPr>
          <w:rFonts w:ascii="Times New Roman" w:eastAsia="宋体" w:hAnsi="Times New Roman" w:cs="Times New Roman"/>
          <w:kern w:val="0"/>
          <w:szCs w:val="24"/>
          <w:lang w:eastAsia="zh-CN"/>
        </w:rPr>
        <w:t>），确保湿手或戴手套操作时亦可</w:t>
      </w:r>
      <w:proofErr w:type="gramStart"/>
      <w:r w:rsidRPr="00B07A6E">
        <w:rPr>
          <w:rFonts w:ascii="Times New Roman" w:eastAsia="宋体" w:hAnsi="Times New Roman" w:cs="Times New Roman"/>
          <w:kern w:val="0"/>
          <w:szCs w:val="24"/>
          <w:lang w:eastAsia="zh-CN"/>
        </w:rPr>
        <w:t>稳定施</w:t>
      </w:r>
      <w:proofErr w:type="gramEnd"/>
      <w:r w:rsidRPr="00B07A6E">
        <w:rPr>
          <w:rFonts w:ascii="Times New Roman" w:eastAsia="宋体" w:hAnsi="Times New Roman" w:cs="Times New Roman"/>
          <w:kern w:val="0"/>
          <w:szCs w:val="24"/>
          <w:lang w:eastAsia="zh-CN"/>
        </w:rPr>
        <w:t>力；底部设置箱轮（</w:t>
      </w:r>
      <w:r w:rsidRPr="00B07A6E">
        <w:rPr>
          <w:rFonts w:ascii="Times New Roman" w:eastAsia="宋体" w:hAnsi="Times New Roman" w:cs="Times New Roman"/>
          <w:kern w:val="0"/>
          <w:szCs w:val="24"/>
          <w:lang w:eastAsia="zh-CN"/>
        </w:rPr>
        <w:t>102</w:t>
      </w:r>
      <w:r w:rsidRPr="00B07A6E">
        <w:rPr>
          <w:rFonts w:ascii="Times New Roman" w:eastAsia="宋体" w:hAnsi="Times New Roman" w:cs="Times New Roman"/>
          <w:kern w:val="0"/>
          <w:szCs w:val="24"/>
          <w:lang w:eastAsia="zh-CN"/>
        </w:rPr>
        <w:t>）与刹车结构（</w:t>
      </w:r>
      <w:r w:rsidRPr="00B07A6E">
        <w:rPr>
          <w:rFonts w:ascii="Times New Roman" w:eastAsia="宋体" w:hAnsi="Times New Roman" w:cs="Times New Roman"/>
          <w:kern w:val="0"/>
          <w:szCs w:val="24"/>
          <w:lang w:eastAsia="zh-CN"/>
        </w:rPr>
        <w:t>111</w:t>
      </w:r>
      <w:r w:rsidRPr="00B07A6E">
        <w:rPr>
          <w:rFonts w:ascii="Times New Roman" w:eastAsia="宋体" w:hAnsi="Times New Roman" w:cs="Times New Roman"/>
          <w:kern w:val="0"/>
          <w:szCs w:val="24"/>
          <w:lang w:eastAsia="zh-CN"/>
        </w:rPr>
        <w:t>），支持设备平稳移动与固定定位（见图</w:t>
      </w:r>
      <w:r w:rsidRPr="00B07A6E">
        <w:rPr>
          <w:rFonts w:ascii="Times New Roman" w:eastAsia="宋体" w:hAnsi="Times New Roman" w:cs="Times New Roman"/>
          <w:kern w:val="0"/>
          <w:szCs w:val="24"/>
          <w:lang w:eastAsia="zh-CN"/>
        </w:rPr>
        <w:t>4</w:t>
      </w:r>
      <w:r w:rsidRPr="00B07A6E">
        <w:rPr>
          <w:rFonts w:ascii="Times New Roman" w:eastAsia="宋体" w:hAnsi="Times New Roman" w:cs="Times New Roman"/>
          <w:kern w:val="0"/>
          <w:szCs w:val="24"/>
          <w:lang w:eastAsia="zh-CN"/>
        </w:rPr>
        <w:t>）。</w:t>
      </w:r>
    </w:p>
    <w:p w14:paraId="7DD3CE8A" w14:textId="25A1DD1E"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此外，四个回收</w:t>
      </w:r>
      <w:proofErr w:type="gramStart"/>
      <w:r w:rsidRPr="00B07A6E">
        <w:rPr>
          <w:rFonts w:ascii="Times New Roman" w:eastAsia="宋体" w:hAnsi="Times New Roman" w:cs="Times New Roman"/>
          <w:kern w:val="0"/>
          <w:szCs w:val="24"/>
          <w:lang w:eastAsia="zh-CN"/>
        </w:rPr>
        <w:t>箱之间巧妙嵌设</w:t>
      </w:r>
      <w:proofErr w:type="gramEnd"/>
      <w:r w:rsidRPr="00B07A6E">
        <w:rPr>
          <w:rFonts w:ascii="Times New Roman" w:eastAsia="宋体" w:hAnsi="Times New Roman" w:cs="Times New Roman"/>
          <w:kern w:val="0"/>
          <w:szCs w:val="24"/>
          <w:lang w:eastAsia="zh-CN"/>
        </w:rPr>
        <w:t>工作台（</w:t>
      </w:r>
      <w:r w:rsidRPr="00B07A6E">
        <w:rPr>
          <w:rFonts w:ascii="Times New Roman" w:eastAsia="宋体" w:hAnsi="Times New Roman" w:cs="Times New Roman"/>
          <w:kern w:val="0"/>
          <w:szCs w:val="24"/>
          <w:lang w:eastAsia="zh-CN"/>
        </w:rPr>
        <w:t>3</w:t>
      </w:r>
      <w:r w:rsidRPr="00B07A6E">
        <w:rPr>
          <w:rFonts w:ascii="Times New Roman" w:eastAsia="宋体" w:hAnsi="Times New Roman" w:cs="Times New Roman"/>
          <w:kern w:val="0"/>
          <w:szCs w:val="24"/>
          <w:lang w:eastAsia="zh-CN"/>
        </w:rPr>
        <w:t>）与储物盒（</w:t>
      </w:r>
      <w:r w:rsidRPr="00B07A6E">
        <w:rPr>
          <w:rFonts w:ascii="Times New Roman" w:eastAsia="宋体" w:hAnsi="Times New Roman" w:cs="Times New Roman"/>
          <w:kern w:val="0"/>
          <w:szCs w:val="24"/>
          <w:lang w:eastAsia="zh-CN"/>
        </w:rPr>
        <w:t>4</w:t>
      </w:r>
      <w:r w:rsidRPr="00B07A6E">
        <w:rPr>
          <w:rFonts w:ascii="Times New Roman" w:eastAsia="宋体" w:hAnsi="Times New Roman" w:cs="Times New Roman"/>
          <w:kern w:val="0"/>
          <w:szCs w:val="24"/>
          <w:lang w:eastAsia="zh-CN"/>
        </w:rPr>
        <w:t>），与操作台齐平，既可临时摆放医用器具，也为更换回收袋等操作提供便利空间。储</w:t>
      </w:r>
      <w:proofErr w:type="gramStart"/>
      <w:r w:rsidRPr="00B07A6E">
        <w:rPr>
          <w:rFonts w:ascii="Times New Roman" w:eastAsia="宋体" w:hAnsi="Times New Roman" w:cs="Times New Roman"/>
          <w:kern w:val="0"/>
          <w:szCs w:val="24"/>
          <w:lang w:eastAsia="zh-CN"/>
        </w:rPr>
        <w:t>物盒位于</w:t>
      </w:r>
      <w:proofErr w:type="gramEnd"/>
      <w:r w:rsidRPr="00B07A6E">
        <w:rPr>
          <w:rFonts w:ascii="Times New Roman" w:eastAsia="宋体" w:hAnsi="Times New Roman" w:cs="Times New Roman"/>
          <w:kern w:val="0"/>
          <w:szCs w:val="24"/>
          <w:lang w:eastAsia="zh-CN"/>
        </w:rPr>
        <w:t>箱体底部，可收纳备用回收袋、</w:t>
      </w:r>
      <w:proofErr w:type="gramStart"/>
      <w:r w:rsidRPr="00B07A6E">
        <w:rPr>
          <w:rFonts w:ascii="Times New Roman" w:eastAsia="宋体" w:hAnsi="Times New Roman" w:cs="Times New Roman"/>
          <w:kern w:val="0"/>
          <w:szCs w:val="24"/>
          <w:lang w:eastAsia="zh-CN"/>
        </w:rPr>
        <w:t>分类卡</w:t>
      </w:r>
      <w:proofErr w:type="gramEnd"/>
      <w:r w:rsidRPr="00B07A6E">
        <w:rPr>
          <w:rFonts w:ascii="Times New Roman" w:eastAsia="宋体" w:hAnsi="Times New Roman" w:cs="Times New Roman"/>
          <w:kern w:val="0"/>
          <w:szCs w:val="24"/>
          <w:lang w:eastAsia="zh-CN"/>
        </w:rPr>
        <w:t>等辅助物料，提升整体空间利用效率与人机友好性。</w:t>
      </w:r>
    </w:p>
    <w:p w14:paraId="4DAC7C7F" w14:textId="7C875783" w:rsidR="00BA276B" w:rsidRPr="00B07A6E" w:rsidRDefault="00BA276B"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noProof/>
          <w:kern w:val="0"/>
          <w:szCs w:val="24"/>
          <w:lang w:eastAsia="zh-CN"/>
        </w:rPr>
        <w:lastRenderedPageBreak/>
        <w:drawing>
          <wp:inline distT="0" distB="0" distL="0" distR="0" wp14:anchorId="6F35469B" wp14:editId="69E298A0">
            <wp:extent cx="5267325" cy="440753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28B07125" w14:textId="77777777"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kern w:val="0"/>
          <w:szCs w:val="24"/>
          <w:lang w:eastAsia="zh-CN"/>
        </w:rPr>
        <w:t>图</w:t>
      </w:r>
      <w:r w:rsidRPr="00B07A6E">
        <w:rPr>
          <w:rFonts w:ascii="Times New Roman" w:eastAsia="宋体" w:hAnsi="Times New Roman" w:cs="Times New Roman"/>
          <w:b/>
          <w:bCs/>
          <w:kern w:val="0"/>
          <w:szCs w:val="24"/>
          <w:lang w:eastAsia="zh-CN"/>
        </w:rPr>
        <w:t xml:space="preserve">2 </w:t>
      </w:r>
      <w:r w:rsidRPr="00B07A6E">
        <w:rPr>
          <w:rFonts w:ascii="Times New Roman" w:eastAsia="宋体" w:hAnsi="Times New Roman" w:cs="Times New Roman"/>
          <w:b/>
          <w:bCs/>
          <w:kern w:val="0"/>
          <w:szCs w:val="24"/>
          <w:lang w:eastAsia="zh-CN"/>
        </w:rPr>
        <w:t>操作台与回收</w:t>
      </w:r>
      <w:proofErr w:type="gramStart"/>
      <w:r w:rsidRPr="00B07A6E">
        <w:rPr>
          <w:rFonts w:ascii="Times New Roman" w:eastAsia="宋体" w:hAnsi="Times New Roman" w:cs="Times New Roman"/>
          <w:b/>
          <w:bCs/>
          <w:kern w:val="0"/>
          <w:szCs w:val="24"/>
          <w:lang w:eastAsia="zh-CN"/>
        </w:rPr>
        <w:t>箱结构</w:t>
      </w:r>
      <w:proofErr w:type="gramEnd"/>
      <w:r w:rsidRPr="00B07A6E">
        <w:rPr>
          <w:rFonts w:ascii="Times New Roman" w:eastAsia="宋体" w:hAnsi="Times New Roman" w:cs="Times New Roman"/>
          <w:b/>
          <w:bCs/>
          <w:kern w:val="0"/>
          <w:szCs w:val="24"/>
          <w:lang w:eastAsia="zh-CN"/>
        </w:rPr>
        <w:t>剖视图</w:t>
      </w:r>
      <w:r w:rsidRPr="00B07A6E">
        <w:rPr>
          <w:rFonts w:ascii="Times New Roman" w:eastAsia="宋体" w:hAnsi="Times New Roman" w:cs="Times New Roman"/>
          <w:kern w:val="0"/>
          <w:szCs w:val="24"/>
          <w:lang w:eastAsia="zh-CN"/>
        </w:rPr>
        <w:t>（展示箱门、箱槽、挂杆等内部结构细节）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020"/>
        <w:gridCol w:w="4635"/>
      </w:tblGrid>
      <w:tr w:rsidR="00BA276B" w:rsidRPr="00B07A6E" w14:paraId="764091AC" w14:textId="77777777" w:rsidTr="003539DB">
        <w:trPr>
          <w:tblHeader/>
          <w:tblCellSpacing w:w="15" w:type="dxa"/>
        </w:trPr>
        <w:tc>
          <w:tcPr>
            <w:tcW w:w="0" w:type="auto"/>
            <w:vAlign w:val="center"/>
            <w:hideMark/>
          </w:tcPr>
          <w:p w14:paraId="0008F7D7"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7318981E"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1190ACC4"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06DF4773" w14:textId="77777777" w:rsidTr="003539DB">
        <w:trPr>
          <w:tblCellSpacing w:w="15" w:type="dxa"/>
        </w:trPr>
        <w:tc>
          <w:tcPr>
            <w:tcW w:w="0" w:type="auto"/>
            <w:vAlign w:val="center"/>
            <w:hideMark/>
          </w:tcPr>
          <w:p w14:paraId="262175B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w:t>
            </w:r>
          </w:p>
        </w:tc>
        <w:tc>
          <w:tcPr>
            <w:tcW w:w="0" w:type="auto"/>
            <w:vAlign w:val="center"/>
            <w:hideMark/>
          </w:tcPr>
          <w:p w14:paraId="6CAD954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回收箱</w:t>
            </w:r>
          </w:p>
        </w:tc>
        <w:tc>
          <w:tcPr>
            <w:tcW w:w="0" w:type="auto"/>
            <w:vAlign w:val="center"/>
            <w:hideMark/>
          </w:tcPr>
          <w:p w14:paraId="5A443CD9"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包含回收槽与挂杆组件，执行分类回收功能</w:t>
            </w:r>
          </w:p>
        </w:tc>
      </w:tr>
      <w:tr w:rsidR="00BA276B" w:rsidRPr="00B07A6E" w14:paraId="437466D0" w14:textId="77777777" w:rsidTr="003539DB">
        <w:trPr>
          <w:tblCellSpacing w:w="15" w:type="dxa"/>
        </w:trPr>
        <w:tc>
          <w:tcPr>
            <w:tcW w:w="0" w:type="auto"/>
            <w:vAlign w:val="center"/>
            <w:hideMark/>
          </w:tcPr>
          <w:p w14:paraId="3EC4A87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2</w:t>
            </w:r>
          </w:p>
        </w:tc>
        <w:tc>
          <w:tcPr>
            <w:tcW w:w="0" w:type="auto"/>
            <w:vAlign w:val="center"/>
            <w:hideMark/>
          </w:tcPr>
          <w:p w14:paraId="1980DFF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操作台</w:t>
            </w:r>
          </w:p>
        </w:tc>
        <w:tc>
          <w:tcPr>
            <w:tcW w:w="0" w:type="auto"/>
            <w:vAlign w:val="center"/>
            <w:hideMark/>
          </w:tcPr>
          <w:p w14:paraId="001BBED3"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中央承载与控制平台</w:t>
            </w:r>
          </w:p>
        </w:tc>
      </w:tr>
      <w:tr w:rsidR="00BA276B" w:rsidRPr="00B07A6E" w14:paraId="7659D7F7" w14:textId="77777777" w:rsidTr="003539DB">
        <w:trPr>
          <w:tblCellSpacing w:w="15" w:type="dxa"/>
        </w:trPr>
        <w:tc>
          <w:tcPr>
            <w:tcW w:w="0" w:type="auto"/>
            <w:vAlign w:val="center"/>
            <w:hideMark/>
          </w:tcPr>
          <w:p w14:paraId="6399225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101</w:t>
            </w:r>
          </w:p>
        </w:tc>
        <w:tc>
          <w:tcPr>
            <w:tcW w:w="0" w:type="auto"/>
            <w:vAlign w:val="center"/>
            <w:hideMark/>
          </w:tcPr>
          <w:p w14:paraId="04C63CB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箱门</w:t>
            </w:r>
          </w:p>
        </w:tc>
        <w:tc>
          <w:tcPr>
            <w:tcW w:w="0" w:type="auto"/>
            <w:vAlign w:val="center"/>
            <w:hideMark/>
          </w:tcPr>
          <w:p w14:paraId="44150B2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回收袋取出通道</w:t>
            </w:r>
          </w:p>
        </w:tc>
      </w:tr>
      <w:tr w:rsidR="00BA276B" w:rsidRPr="00B07A6E" w14:paraId="7A4ACADB" w14:textId="77777777" w:rsidTr="003539DB">
        <w:trPr>
          <w:tblCellSpacing w:w="15" w:type="dxa"/>
        </w:trPr>
        <w:tc>
          <w:tcPr>
            <w:tcW w:w="0" w:type="auto"/>
            <w:vAlign w:val="center"/>
            <w:hideMark/>
          </w:tcPr>
          <w:p w14:paraId="6FBF282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103</w:t>
            </w:r>
          </w:p>
        </w:tc>
        <w:tc>
          <w:tcPr>
            <w:tcW w:w="0" w:type="auto"/>
            <w:vAlign w:val="center"/>
            <w:hideMark/>
          </w:tcPr>
          <w:p w14:paraId="137418B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把手</w:t>
            </w:r>
          </w:p>
        </w:tc>
        <w:tc>
          <w:tcPr>
            <w:tcW w:w="0" w:type="auto"/>
            <w:vAlign w:val="center"/>
            <w:hideMark/>
          </w:tcPr>
          <w:p w14:paraId="67E5E9E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手动推动及转向辅助</w:t>
            </w:r>
          </w:p>
        </w:tc>
      </w:tr>
      <w:tr w:rsidR="00BA276B" w:rsidRPr="00B07A6E" w14:paraId="7B07BAA8" w14:textId="77777777" w:rsidTr="003539DB">
        <w:trPr>
          <w:tblCellSpacing w:w="15" w:type="dxa"/>
        </w:trPr>
        <w:tc>
          <w:tcPr>
            <w:tcW w:w="0" w:type="auto"/>
            <w:vAlign w:val="center"/>
            <w:hideMark/>
          </w:tcPr>
          <w:p w14:paraId="22553D8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104</w:t>
            </w:r>
          </w:p>
        </w:tc>
        <w:tc>
          <w:tcPr>
            <w:tcW w:w="0" w:type="auto"/>
            <w:vAlign w:val="center"/>
            <w:hideMark/>
          </w:tcPr>
          <w:p w14:paraId="3B2540C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防滑纹</w:t>
            </w:r>
          </w:p>
        </w:tc>
        <w:tc>
          <w:tcPr>
            <w:tcW w:w="0" w:type="auto"/>
            <w:vAlign w:val="center"/>
            <w:hideMark/>
          </w:tcPr>
          <w:p w14:paraId="1F32CDA3"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增强操作手感，避免打滑</w:t>
            </w:r>
          </w:p>
        </w:tc>
      </w:tr>
      <w:tr w:rsidR="00BA276B" w:rsidRPr="00B07A6E" w14:paraId="0800DD37" w14:textId="77777777" w:rsidTr="003539DB">
        <w:trPr>
          <w:tblCellSpacing w:w="15" w:type="dxa"/>
        </w:trPr>
        <w:tc>
          <w:tcPr>
            <w:tcW w:w="0" w:type="auto"/>
            <w:vAlign w:val="center"/>
            <w:hideMark/>
          </w:tcPr>
          <w:p w14:paraId="7290B41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106</w:t>
            </w:r>
          </w:p>
        </w:tc>
        <w:tc>
          <w:tcPr>
            <w:tcW w:w="0" w:type="auto"/>
            <w:vAlign w:val="center"/>
            <w:hideMark/>
          </w:tcPr>
          <w:p w14:paraId="3458E5E4" w14:textId="77777777" w:rsidR="00BA276B" w:rsidRPr="00B07A6E" w:rsidRDefault="00BA276B" w:rsidP="00B07A6E">
            <w:pPr>
              <w:widowControl/>
              <w:spacing w:line="360" w:lineRule="auto"/>
              <w:rPr>
                <w:rFonts w:ascii="Times New Roman" w:eastAsia="宋体" w:hAnsi="Times New Roman" w:cs="Times New Roman"/>
                <w:kern w:val="0"/>
                <w:szCs w:val="24"/>
              </w:rPr>
            </w:pPr>
            <w:proofErr w:type="gramStart"/>
            <w:r w:rsidRPr="00B07A6E">
              <w:rPr>
                <w:rFonts w:ascii="Times New Roman" w:eastAsia="宋体" w:hAnsi="Times New Roman" w:cs="Times New Roman"/>
                <w:kern w:val="0"/>
                <w:szCs w:val="24"/>
              </w:rPr>
              <w:t>箱槽</w:t>
            </w:r>
            <w:proofErr w:type="gramEnd"/>
          </w:p>
        </w:tc>
        <w:tc>
          <w:tcPr>
            <w:tcW w:w="0" w:type="auto"/>
            <w:vAlign w:val="center"/>
            <w:hideMark/>
          </w:tcPr>
          <w:p w14:paraId="51781D17"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内嵌回收袋与打包器的核心空间</w:t>
            </w:r>
          </w:p>
        </w:tc>
      </w:tr>
      <w:tr w:rsidR="00BA276B" w:rsidRPr="00B07A6E" w14:paraId="33437F00" w14:textId="77777777" w:rsidTr="003539DB">
        <w:trPr>
          <w:tblCellSpacing w:w="15" w:type="dxa"/>
        </w:trPr>
        <w:tc>
          <w:tcPr>
            <w:tcW w:w="0" w:type="auto"/>
            <w:vAlign w:val="center"/>
            <w:hideMark/>
          </w:tcPr>
          <w:p w14:paraId="2433430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107</w:t>
            </w:r>
          </w:p>
        </w:tc>
        <w:tc>
          <w:tcPr>
            <w:tcW w:w="0" w:type="auto"/>
            <w:vAlign w:val="center"/>
            <w:hideMark/>
          </w:tcPr>
          <w:p w14:paraId="5D9E1D6E" w14:textId="77777777" w:rsidR="00BA276B" w:rsidRPr="00B07A6E" w:rsidRDefault="00BA276B" w:rsidP="00B07A6E">
            <w:pPr>
              <w:widowControl/>
              <w:spacing w:line="360" w:lineRule="auto"/>
              <w:rPr>
                <w:rFonts w:ascii="Times New Roman" w:eastAsia="宋体" w:hAnsi="Times New Roman" w:cs="Times New Roman"/>
                <w:kern w:val="0"/>
                <w:szCs w:val="24"/>
              </w:rPr>
            </w:pPr>
            <w:proofErr w:type="gramStart"/>
            <w:r w:rsidRPr="00B07A6E">
              <w:rPr>
                <w:rFonts w:ascii="Times New Roman" w:eastAsia="宋体" w:hAnsi="Times New Roman" w:cs="Times New Roman"/>
                <w:kern w:val="0"/>
                <w:szCs w:val="24"/>
              </w:rPr>
              <w:t>挂</w:t>
            </w:r>
            <w:proofErr w:type="gramEnd"/>
            <w:r w:rsidRPr="00B07A6E">
              <w:rPr>
                <w:rFonts w:ascii="Times New Roman" w:eastAsia="宋体" w:hAnsi="Times New Roman" w:cs="Times New Roman"/>
                <w:kern w:val="0"/>
                <w:szCs w:val="24"/>
              </w:rPr>
              <w:t>栏</w:t>
            </w:r>
          </w:p>
        </w:tc>
        <w:tc>
          <w:tcPr>
            <w:tcW w:w="0" w:type="auto"/>
            <w:vAlign w:val="center"/>
            <w:hideMark/>
          </w:tcPr>
          <w:p w14:paraId="15DBFB47"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支撑回收袋袋口，固定定位作用</w:t>
            </w:r>
          </w:p>
        </w:tc>
      </w:tr>
      <w:tr w:rsidR="00BA276B" w:rsidRPr="00B07A6E" w14:paraId="05A9153E" w14:textId="77777777" w:rsidTr="003539DB">
        <w:trPr>
          <w:tblCellSpacing w:w="15" w:type="dxa"/>
        </w:trPr>
        <w:tc>
          <w:tcPr>
            <w:tcW w:w="0" w:type="auto"/>
            <w:vAlign w:val="center"/>
            <w:hideMark/>
          </w:tcPr>
          <w:p w14:paraId="3F6C034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108</w:t>
            </w:r>
          </w:p>
        </w:tc>
        <w:tc>
          <w:tcPr>
            <w:tcW w:w="0" w:type="auto"/>
            <w:vAlign w:val="center"/>
            <w:hideMark/>
          </w:tcPr>
          <w:p w14:paraId="2DC6CAA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伸缩挂杆</w:t>
            </w:r>
          </w:p>
        </w:tc>
        <w:tc>
          <w:tcPr>
            <w:tcW w:w="0" w:type="auto"/>
            <w:vAlign w:val="center"/>
            <w:hideMark/>
          </w:tcPr>
          <w:p w14:paraId="3E595F48"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打包时牵引回收袋封口绳的关键部件</w:t>
            </w:r>
          </w:p>
        </w:tc>
      </w:tr>
      <w:tr w:rsidR="00BA276B" w:rsidRPr="00B07A6E" w14:paraId="72965B6D" w14:textId="77777777" w:rsidTr="003539DB">
        <w:trPr>
          <w:tblCellSpacing w:w="15" w:type="dxa"/>
        </w:trPr>
        <w:tc>
          <w:tcPr>
            <w:tcW w:w="0" w:type="auto"/>
            <w:vAlign w:val="center"/>
            <w:hideMark/>
          </w:tcPr>
          <w:p w14:paraId="42A094F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lastRenderedPageBreak/>
              <w:t>201</w:t>
            </w:r>
          </w:p>
        </w:tc>
        <w:tc>
          <w:tcPr>
            <w:tcW w:w="0" w:type="auto"/>
            <w:vAlign w:val="center"/>
            <w:hideMark/>
          </w:tcPr>
          <w:p w14:paraId="257F660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按钮</w:t>
            </w:r>
          </w:p>
        </w:tc>
        <w:tc>
          <w:tcPr>
            <w:tcW w:w="0" w:type="auto"/>
            <w:vAlign w:val="center"/>
            <w:hideMark/>
          </w:tcPr>
          <w:p w14:paraId="2378F687"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控制打包系统启动</w:t>
            </w:r>
          </w:p>
        </w:tc>
      </w:tr>
    </w:tbl>
    <w:p w14:paraId="77FEE651" w14:textId="5F4643BF" w:rsidR="002D7BA4" w:rsidRPr="00B07A6E" w:rsidRDefault="002D7BA4" w:rsidP="00B07A6E">
      <w:pPr>
        <w:widowControl/>
        <w:spacing w:beforeAutospacing="1" w:afterAutospacing="1" w:line="360" w:lineRule="auto"/>
        <w:rPr>
          <w:rFonts w:ascii="Times New Roman" w:eastAsia="宋体" w:hAnsi="Times New Roman" w:cs="Times New Roman"/>
          <w:b/>
          <w:bCs/>
          <w:kern w:val="0"/>
          <w:szCs w:val="24"/>
          <w:lang w:eastAsia="zh-CN"/>
        </w:rPr>
      </w:pPr>
    </w:p>
    <w:p w14:paraId="48BFFDFF" w14:textId="5A6C394C" w:rsidR="002D7BA4" w:rsidRPr="00B07A6E" w:rsidRDefault="00BA276B"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noProof/>
          <w:kern w:val="0"/>
          <w:szCs w:val="24"/>
          <w:lang w:eastAsia="zh-CN"/>
        </w:rPr>
        <w:drawing>
          <wp:inline distT="0" distB="0" distL="0" distR="0" wp14:anchorId="6A601F08" wp14:editId="467A3C68">
            <wp:extent cx="5267325" cy="3670300"/>
            <wp:effectExtent l="0" t="0" r="952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670300"/>
                    </a:xfrm>
                    <a:prstGeom prst="rect">
                      <a:avLst/>
                    </a:prstGeom>
                    <a:noFill/>
                  </pic:spPr>
                </pic:pic>
              </a:graphicData>
            </a:graphic>
          </wp:inline>
        </w:drawing>
      </w:r>
      <w:r w:rsidR="002D7BA4" w:rsidRPr="00B07A6E">
        <w:rPr>
          <w:rFonts w:ascii="Times New Roman" w:eastAsia="宋体" w:hAnsi="Times New Roman" w:cs="Times New Roman"/>
          <w:kern w:val="0"/>
          <w:szCs w:val="24"/>
          <w:lang w:eastAsia="zh-CN"/>
        </w:rPr>
        <w:br/>
      </w:r>
      <w:r w:rsidR="002D7BA4" w:rsidRPr="00B07A6E">
        <w:rPr>
          <w:rFonts w:ascii="Times New Roman" w:eastAsia="宋体" w:hAnsi="Times New Roman" w:cs="Times New Roman"/>
          <w:b/>
          <w:bCs/>
          <w:kern w:val="0"/>
          <w:szCs w:val="24"/>
          <w:lang w:eastAsia="zh-CN"/>
        </w:rPr>
        <w:t>图</w:t>
      </w:r>
      <w:r w:rsidR="002D7BA4" w:rsidRPr="00B07A6E">
        <w:rPr>
          <w:rFonts w:ascii="Times New Roman" w:eastAsia="宋体" w:hAnsi="Times New Roman" w:cs="Times New Roman"/>
          <w:b/>
          <w:bCs/>
          <w:kern w:val="0"/>
          <w:szCs w:val="24"/>
          <w:lang w:eastAsia="zh-CN"/>
        </w:rPr>
        <w:t xml:space="preserve">3 </w:t>
      </w:r>
      <w:r w:rsidR="002D7BA4" w:rsidRPr="00B07A6E">
        <w:rPr>
          <w:rFonts w:ascii="Times New Roman" w:eastAsia="宋体" w:hAnsi="Times New Roman" w:cs="Times New Roman"/>
          <w:b/>
          <w:bCs/>
          <w:kern w:val="0"/>
          <w:szCs w:val="24"/>
          <w:lang w:eastAsia="zh-CN"/>
        </w:rPr>
        <w:t>箱盖与指示牌卡</w:t>
      </w:r>
      <w:proofErr w:type="gramStart"/>
      <w:r w:rsidR="002D7BA4" w:rsidRPr="00B07A6E">
        <w:rPr>
          <w:rFonts w:ascii="Times New Roman" w:eastAsia="宋体" w:hAnsi="Times New Roman" w:cs="Times New Roman"/>
          <w:b/>
          <w:bCs/>
          <w:kern w:val="0"/>
          <w:szCs w:val="24"/>
          <w:lang w:eastAsia="zh-CN"/>
        </w:rPr>
        <w:t>槽结构</w:t>
      </w:r>
      <w:proofErr w:type="gramEnd"/>
      <w:r w:rsidR="002D7BA4" w:rsidRPr="00B07A6E">
        <w:rPr>
          <w:rFonts w:ascii="Times New Roman" w:eastAsia="宋体" w:hAnsi="Times New Roman" w:cs="Times New Roman"/>
          <w:b/>
          <w:bCs/>
          <w:kern w:val="0"/>
          <w:szCs w:val="24"/>
          <w:lang w:eastAsia="zh-CN"/>
        </w:rPr>
        <w:t>示意图</w:t>
      </w:r>
      <w:r w:rsidR="002D7BA4" w:rsidRPr="00B07A6E">
        <w:rPr>
          <w:rFonts w:ascii="Times New Roman" w:eastAsia="宋体" w:hAnsi="Times New Roman" w:cs="Times New Roman"/>
          <w:kern w:val="0"/>
          <w:szCs w:val="24"/>
          <w:lang w:eastAsia="zh-CN"/>
        </w:rPr>
        <w:t>（展示盖板开启形式与分类标识卡插槽）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260"/>
        <w:gridCol w:w="4155"/>
      </w:tblGrid>
      <w:tr w:rsidR="00BA276B" w:rsidRPr="00B07A6E" w14:paraId="5B1F37FE" w14:textId="77777777" w:rsidTr="003539DB">
        <w:trPr>
          <w:tblHeader/>
          <w:tblCellSpacing w:w="15" w:type="dxa"/>
        </w:trPr>
        <w:tc>
          <w:tcPr>
            <w:tcW w:w="0" w:type="auto"/>
            <w:vAlign w:val="center"/>
            <w:hideMark/>
          </w:tcPr>
          <w:p w14:paraId="62EF6AB4"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15DD6D5C"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6AB92076"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3F70FCBE" w14:textId="77777777" w:rsidTr="003539DB">
        <w:trPr>
          <w:tblCellSpacing w:w="15" w:type="dxa"/>
        </w:trPr>
        <w:tc>
          <w:tcPr>
            <w:tcW w:w="0" w:type="auto"/>
            <w:vAlign w:val="center"/>
            <w:hideMark/>
          </w:tcPr>
          <w:p w14:paraId="57B3DF0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105</w:t>
            </w:r>
          </w:p>
        </w:tc>
        <w:tc>
          <w:tcPr>
            <w:tcW w:w="0" w:type="auto"/>
            <w:vAlign w:val="center"/>
            <w:hideMark/>
          </w:tcPr>
          <w:p w14:paraId="2A8085A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箱盖</w:t>
            </w:r>
          </w:p>
        </w:tc>
        <w:tc>
          <w:tcPr>
            <w:tcW w:w="0" w:type="auto"/>
            <w:vAlign w:val="center"/>
            <w:hideMark/>
          </w:tcPr>
          <w:p w14:paraId="1F955880"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封闭箱槽，防止异味与污染外泄</w:t>
            </w:r>
          </w:p>
        </w:tc>
      </w:tr>
      <w:tr w:rsidR="00BA276B" w:rsidRPr="00B07A6E" w14:paraId="02F314E3" w14:textId="77777777" w:rsidTr="003539DB">
        <w:trPr>
          <w:tblCellSpacing w:w="15" w:type="dxa"/>
        </w:trPr>
        <w:tc>
          <w:tcPr>
            <w:tcW w:w="0" w:type="auto"/>
            <w:vAlign w:val="center"/>
            <w:hideMark/>
          </w:tcPr>
          <w:p w14:paraId="6C9CE17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110</w:t>
            </w:r>
          </w:p>
        </w:tc>
        <w:tc>
          <w:tcPr>
            <w:tcW w:w="0" w:type="auto"/>
            <w:vAlign w:val="center"/>
            <w:hideMark/>
          </w:tcPr>
          <w:p w14:paraId="5983316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指示</w:t>
            </w:r>
            <w:proofErr w:type="gramStart"/>
            <w:r w:rsidRPr="00B07A6E">
              <w:rPr>
                <w:rFonts w:ascii="Times New Roman" w:eastAsia="宋体" w:hAnsi="Times New Roman" w:cs="Times New Roman"/>
                <w:kern w:val="0"/>
                <w:szCs w:val="24"/>
              </w:rPr>
              <w:t>牌卡槽</w:t>
            </w:r>
            <w:proofErr w:type="gramEnd"/>
          </w:p>
        </w:tc>
        <w:tc>
          <w:tcPr>
            <w:tcW w:w="0" w:type="auto"/>
            <w:vAlign w:val="center"/>
            <w:hideMark/>
          </w:tcPr>
          <w:p w14:paraId="190C2BA5"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插入分类标签，辅助</w:t>
            </w:r>
            <w:proofErr w:type="gramStart"/>
            <w:r w:rsidRPr="00B07A6E">
              <w:rPr>
                <w:rFonts w:ascii="Times New Roman" w:eastAsia="宋体" w:hAnsi="Times New Roman" w:cs="Times New Roman"/>
                <w:kern w:val="0"/>
                <w:szCs w:val="24"/>
                <w:lang w:eastAsia="zh-CN"/>
              </w:rPr>
              <w:t>医</w:t>
            </w:r>
            <w:proofErr w:type="gramEnd"/>
            <w:r w:rsidRPr="00B07A6E">
              <w:rPr>
                <w:rFonts w:ascii="Times New Roman" w:eastAsia="宋体" w:hAnsi="Times New Roman" w:cs="Times New Roman"/>
                <w:kern w:val="0"/>
                <w:szCs w:val="24"/>
                <w:lang w:eastAsia="zh-CN"/>
              </w:rPr>
              <w:t>废分类回收识别</w:t>
            </w:r>
          </w:p>
        </w:tc>
      </w:tr>
    </w:tbl>
    <w:p w14:paraId="41A780D0" w14:textId="7D28D06F" w:rsidR="002D7BA4" w:rsidRPr="00B07A6E" w:rsidRDefault="00BA276B" w:rsidP="00B07A6E">
      <w:pPr>
        <w:widowControl/>
        <w:spacing w:beforeAutospacing="1" w:afterAutospacing="1" w:line="360" w:lineRule="auto"/>
        <w:rPr>
          <w:rFonts w:ascii="Times New Roman" w:eastAsia="宋体" w:hAnsi="Times New Roman" w:cs="Times New Roman"/>
          <w:b/>
          <w:bCs/>
          <w:kern w:val="0"/>
          <w:szCs w:val="24"/>
          <w:lang w:eastAsia="zh-CN"/>
        </w:rPr>
      </w:pPr>
      <w:r w:rsidRPr="00B07A6E">
        <w:rPr>
          <w:rFonts w:ascii="Times New Roman" w:eastAsia="宋体" w:hAnsi="Times New Roman" w:cs="Times New Roman"/>
          <w:b/>
          <w:bCs/>
          <w:noProof/>
          <w:kern w:val="0"/>
          <w:szCs w:val="24"/>
          <w:lang w:eastAsia="zh-CN"/>
        </w:rPr>
        <w:lastRenderedPageBreak/>
        <w:drawing>
          <wp:inline distT="0" distB="0" distL="0" distR="0" wp14:anchorId="4C8CA483" wp14:editId="24D0E689">
            <wp:extent cx="5267325" cy="4407535"/>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r w:rsidR="002D7BA4" w:rsidRPr="00B07A6E">
        <w:rPr>
          <w:rFonts w:ascii="Times New Roman" w:eastAsia="宋体" w:hAnsi="Times New Roman" w:cs="Times New Roman"/>
          <w:kern w:val="0"/>
          <w:szCs w:val="24"/>
          <w:lang w:eastAsia="zh-CN"/>
        </w:rPr>
        <w:br/>
      </w:r>
      <w:r w:rsidR="002D7BA4" w:rsidRPr="00B07A6E">
        <w:rPr>
          <w:rFonts w:ascii="Times New Roman" w:eastAsia="宋体" w:hAnsi="Times New Roman" w:cs="Times New Roman"/>
          <w:b/>
          <w:bCs/>
          <w:kern w:val="0"/>
          <w:szCs w:val="24"/>
          <w:lang w:eastAsia="zh-CN"/>
        </w:rPr>
        <w:t>图</w:t>
      </w:r>
      <w:r w:rsidR="002D7BA4" w:rsidRPr="00B07A6E">
        <w:rPr>
          <w:rFonts w:ascii="Times New Roman" w:eastAsia="宋体" w:hAnsi="Times New Roman" w:cs="Times New Roman"/>
          <w:b/>
          <w:bCs/>
          <w:kern w:val="0"/>
          <w:szCs w:val="24"/>
          <w:lang w:eastAsia="zh-CN"/>
        </w:rPr>
        <w:t xml:space="preserve">4 </w:t>
      </w:r>
      <w:r w:rsidR="002D7BA4" w:rsidRPr="00B07A6E">
        <w:rPr>
          <w:rFonts w:ascii="Times New Roman" w:eastAsia="宋体" w:hAnsi="Times New Roman" w:cs="Times New Roman"/>
          <w:b/>
          <w:bCs/>
          <w:kern w:val="0"/>
          <w:szCs w:val="24"/>
          <w:lang w:eastAsia="zh-CN"/>
        </w:rPr>
        <w:t>操作台与底部移动结构侧视图</w:t>
      </w:r>
      <w:r w:rsidR="002D7BA4" w:rsidRPr="00B07A6E">
        <w:rPr>
          <w:rFonts w:ascii="Times New Roman" w:eastAsia="宋体" w:hAnsi="Times New Roman" w:cs="Times New Roman"/>
          <w:kern w:val="0"/>
          <w:szCs w:val="24"/>
          <w:lang w:eastAsia="zh-CN"/>
        </w:rPr>
        <w:t>（展示轮组、刹车组件与动力结构布置）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020"/>
        <w:gridCol w:w="4155"/>
      </w:tblGrid>
      <w:tr w:rsidR="00BA276B" w:rsidRPr="00B07A6E" w14:paraId="2948DE6F" w14:textId="77777777" w:rsidTr="003539DB">
        <w:trPr>
          <w:tblHeader/>
          <w:tblCellSpacing w:w="15" w:type="dxa"/>
        </w:trPr>
        <w:tc>
          <w:tcPr>
            <w:tcW w:w="0" w:type="auto"/>
            <w:vAlign w:val="center"/>
            <w:hideMark/>
          </w:tcPr>
          <w:p w14:paraId="4E4854CB"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47E9CE88"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6FA508A0"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270B3209" w14:textId="77777777" w:rsidTr="003539DB">
        <w:trPr>
          <w:tblCellSpacing w:w="15" w:type="dxa"/>
        </w:trPr>
        <w:tc>
          <w:tcPr>
            <w:tcW w:w="0" w:type="auto"/>
            <w:vAlign w:val="center"/>
            <w:hideMark/>
          </w:tcPr>
          <w:p w14:paraId="6B8A08F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w:t>
            </w:r>
          </w:p>
        </w:tc>
        <w:tc>
          <w:tcPr>
            <w:tcW w:w="0" w:type="auto"/>
            <w:vAlign w:val="center"/>
            <w:hideMark/>
          </w:tcPr>
          <w:p w14:paraId="2987A263"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回收箱</w:t>
            </w:r>
          </w:p>
        </w:tc>
        <w:tc>
          <w:tcPr>
            <w:tcW w:w="0" w:type="auto"/>
            <w:vAlign w:val="center"/>
            <w:hideMark/>
          </w:tcPr>
          <w:p w14:paraId="536D66BD"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整体外壳结构，</w:t>
            </w:r>
            <w:proofErr w:type="gramStart"/>
            <w:r w:rsidRPr="00B07A6E">
              <w:rPr>
                <w:rFonts w:ascii="Times New Roman" w:eastAsia="宋体" w:hAnsi="Times New Roman" w:cs="Times New Roman"/>
                <w:kern w:val="0"/>
                <w:szCs w:val="24"/>
                <w:lang w:eastAsia="zh-CN"/>
              </w:rPr>
              <w:t>含箱槽</w:t>
            </w:r>
            <w:proofErr w:type="gramEnd"/>
            <w:r w:rsidRPr="00B07A6E">
              <w:rPr>
                <w:rFonts w:ascii="Times New Roman" w:eastAsia="宋体" w:hAnsi="Times New Roman" w:cs="Times New Roman"/>
                <w:kern w:val="0"/>
                <w:szCs w:val="24"/>
                <w:lang w:eastAsia="zh-CN"/>
              </w:rPr>
              <w:t>与门等功能单元</w:t>
            </w:r>
          </w:p>
        </w:tc>
      </w:tr>
      <w:tr w:rsidR="00BA276B" w:rsidRPr="00B07A6E" w14:paraId="28098081" w14:textId="77777777" w:rsidTr="003539DB">
        <w:trPr>
          <w:tblCellSpacing w:w="15" w:type="dxa"/>
        </w:trPr>
        <w:tc>
          <w:tcPr>
            <w:tcW w:w="0" w:type="auto"/>
            <w:vAlign w:val="center"/>
            <w:hideMark/>
          </w:tcPr>
          <w:p w14:paraId="738B40C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2</w:t>
            </w:r>
          </w:p>
        </w:tc>
        <w:tc>
          <w:tcPr>
            <w:tcW w:w="0" w:type="auto"/>
            <w:vAlign w:val="center"/>
            <w:hideMark/>
          </w:tcPr>
          <w:p w14:paraId="40413DB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操作台</w:t>
            </w:r>
          </w:p>
        </w:tc>
        <w:tc>
          <w:tcPr>
            <w:tcW w:w="0" w:type="auto"/>
            <w:vAlign w:val="center"/>
            <w:hideMark/>
          </w:tcPr>
          <w:p w14:paraId="21E9F931"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承载控制电路与按钮的中心模块</w:t>
            </w:r>
          </w:p>
        </w:tc>
      </w:tr>
      <w:tr w:rsidR="00BA276B" w:rsidRPr="00B07A6E" w14:paraId="0AF51FC6" w14:textId="77777777" w:rsidTr="003539DB">
        <w:trPr>
          <w:tblCellSpacing w:w="15" w:type="dxa"/>
        </w:trPr>
        <w:tc>
          <w:tcPr>
            <w:tcW w:w="0" w:type="auto"/>
            <w:vAlign w:val="center"/>
            <w:hideMark/>
          </w:tcPr>
          <w:p w14:paraId="0F93951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6</w:t>
            </w:r>
          </w:p>
        </w:tc>
        <w:tc>
          <w:tcPr>
            <w:tcW w:w="0" w:type="auto"/>
            <w:vAlign w:val="center"/>
            <w:hideMark/>
          </w:tcPr>
          <w:p w14:paraId="2BCAED4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伸缩电机</w:t>
            </w:r>
          </w:p>
        </w:tc>
        <w:tc>
          <w:tcPr>
            <w:tcW w:w="0" w:type="auto"/>
            <w:vAlign w:val="center"/>
            <w:hideMark/>
          </w:tcPr>
          <w:p w14:paraId="22FE2599"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驱动挂杆水平运动，完成打包动作</w:t>
            </w:r>
          </w:p>
        </w:tc>
      </w:tr>
      <w:tr w:rsidR="00BA276B" w:rsidRPr="00B07A6E" w14:paraId="1B060A8C" w14:textId="77777777" w:rsidTr="003539DB">
        <w:trPr>
          <w:tblCellSpacing w:w="15" w:type="dxa"/>
        </w:trPr>
        <w:tc>
          <w:tcPr>
            <w:tcW w:w="0" w:type="auto"/>
            <w:vAlign w:val="center"/>
            <w:hideMark/>
          </w:tcPr>
          <w:p w14:paraId="78D0A37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101</w:t>
            </w:r>
          </w:p>
        </w:tc>
        <w:tc>
          <w:tcPr>
            <w:tcW w:w="0" w:type="auto"/>
            <w:vAlign w:val="center"/>
            <w:hideMark/>
          </w:tcPr>
          <w:p w14:paraId="771B7FA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箱门</w:t>
            </w:r>
          </w:p>
        </w:tc>
        <w:tc>
          <w:tcPr>
            <w:tcW w:w="0" w:type="auto"/>
            <w:vAlign w:val="center"/>
            <w:hideMark/>
          </w:tcPr>
          <w:p w14:paraId="74FCA2F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底部出袋口</w:t>
            </w:r>
          </w:p>
        </w:tc>
      </w:tr>
      <w:tr w:rsidR="00BA276B" w:rsidRPr="00B07A6E" w14:paraId="25F4346F" w14:textId="77777777" w:rsidTr="003539DB">
        <w:trPr>
          <w:tblCellSpacing w:w="15" w:type="dxa"/>
        </w:trPr>
        <w:tc>
          <w:tcPr>
            <w:tcW w:w="0" w:type="auto"/>
            <w:vAlign w:val="center"/>
            <w:hideMark/>
          </w:tcPr>
          <w:p w14:paraId="51CF64B7"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102</w:t>
            </w:r>
          </w:p>
        </w:tc>
        <w:tc>
          <w:tcPr>
            <w:tcW w:w="0" w:type="auto"/>
            <w:vAlign w:val="center"/>
            <w:hideMark/>
          </w:tcPr>
          <w:p w14:paraId="1C57A1B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箱轮</w:t>
            </w:r>
          </w:p>
        </w:tc>
        <w:tc>
          <w:tcPr>
            <w:tcW w:w="0" w:type="auto"/>
            <w:vAlign w:val="center"/>
            <w:hideMark/>
          </w:tcPr>
          <w:p w14:paraId="68E4A0A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实现装置移动</w:t>
            </w:r>
          </w:p>
        </w:tc>
      </w:tr>
      <w:tr w:rsidR="00BA276B" w:rsidRPr="00B07A6E" w14:paraId="3B64098C" w14:textId="77777777" w:rsidTr="003539DB">
        <w:trPr>
          <w:tblCellSpacing w:w="15" w:type="dxa"/>
        </w:trPr>
        <w:tc>
          <w:tcPr>
            <w:tcW w:w="0" w:type="auto"/>
            <w:vAlign w:val="center"/>
            <w:hideMark/>
          </w:tcPr>
          <w:p w14:paraId="248C5347"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106</w:t>
            </w:r>
          </w:p>
        </w:tc>
        <w:tc>
          <w:tcPr>
            <w:tcW w:w="0" w:type="auto"/>
            <w:vAlign w:val="center"/>
            <w:hideMark/>
          </w:tcPr>
          <w:p w14:paraId="3663932D" w14:textId="77777777" w:rsidR="00BA276B" w:rsidRPr="00B07A6E" w:rsidRDefault="00BA276B" w:rsidP="00B07A6E">
            <w:pPr>
              <w:widowControl/>
              <w:spacing w:line="360" w:lineRule="auto"/>
              <w:rPr>
                <w:rFonts w:ascii="Times New Roman" w:eastAsia="宋体" w:hAnsi="Times New Roman" w:cs="Times New Roman"/>
                <w:kern w:val="0"/>
                <w:szCs w:val="24"/>
              </w:rPr>
            </w:pPr>
            <w:proofErr w:type="gramStart"/>
            <w:r w:rsidRPr="00B07A6E">
              <w:rPr>
                <w:rFonts w:ascii="Times New Roman" w:eastAsia="宋体" w:hAnsi="Times New Roman" w:cs="Times New Roman"/>
                <w:kern w:val="0"/>
                <w:szCs w:val="24"/>
              </w:rPr>
              <w:t>箱槽</w:t>
            </w:r>
            <w:proofErr w:type="gramEnd"/>
          </w:p>
        </w:tc>
        <w:tc>
          <w:tcPr>
            <w:tcW w:w="0" w:type="auto"/>
            <w:vAlign w:val="center"/>
            <w:hideMark/>
          </w:tcPr>
          <w:p w14:paraId="2511EAA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回收袋安置区域</w:t>
            </w:r>
          </w:p>
        </w:tc>
      </w:tr>
      <w:tr w:rsidR="00BA276B" w:rsidRPr="00B07A6E" w14:paraId="0B98D815" w14:textId="77777777" w:rsidTr="003539DB">
        <w:trPr>
          <w:tblCellSpacing w:w="15" w:type="dxa"/>
        </w:trPr>
        <w:tc>
          <w:tcPr>
            <w:tcW w:w="0" w:type="auto"/>
            <w:vAlign w:val="center"/>
            <w:hideMark/>
          </w:tcPr>
          <w:p w14:paraId="07CF038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108</w:t>
            </w:r>
          </w:p>
        </w:tc>
        <w:tc>
          <w:tcPr>
            <w:tcW w:w="0" w:type="auto"/>
            <w:vAlign w:val="center"/>
            <w:hideMark/>
          </w:tcPr>
          <w:p w14:paraId="2BC6DFF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伸缩挂杆</w:t>
            </w:r>
          </w:p>
        </w:tc>
        <w:tc>
          <w:tcPr>
            <w:tcW w:w="0" w:type="auto"/>
            <w:vAlign w:val="center"/>
            <w:hideMark/>
          </w:tcPr>
          <w:p w14:paraId="078B71C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拉动打包绳闭合袋口</w:t>
            </w:r>
          </w:p>
        </w:tc>
      </w:tr>
      <w:tr w:rsidR="00BA276B" w:rsidRPr="00B07A6E" w14:paraId="213BA051" w14:textId="77777777" w:rsidTr="003539DB">
        <w:trPr>
          <w:tblCellSpacing w:w="15" w:type="dxa"/>
        </w:trPr>
        <w:tc>
          <w:tcPr>
            <w:tcW w:w="0" w:type="auto"/>
            <w:vAlign w:val="center"/>
            <w:hideMark/>
          </w:tcPr>
          <w:p w14:paraId="01A6499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109</w:t>
            </w:r>
          </w:p>
        </w:tc>
        <w:tc>
          <w:tcPr>
            <w:tcW w:w="0" w:type="auto"/>
            <w:vAlign w:val="center"/>
            <w:hideMark/>
          </w:tcPr>
          <w:p w14:paraId="6362D76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连接杆</w:t>
            </w:r>
          </w:p>
        </w:tc>
        <w:tc>
          <w:tcPr>
            <w:tcW w:w="0" w:type="auto"/>
            <w:vAlign w:val="center"/>
            <w:hideMark/>
          </w:tcPr>
          <w:p w14:paraId="61EECD02"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将电机动力传递至挂杆</w:t>
            </w:r>
          </w:p>
        </w:tc>
      </w:tr>
      <w:tr w:rsidR="00BA276B" w:rsidRPr="00B07A6E" w14:paraId="541D54C4" w14:textId="77777777" w:rsidTr="003539DB">
        <w:trPr>
          <w:tblCellSpacing w:w="15" w:type="dxa"/>
        </w:trPr>
        <w:tc>
          <w:tcPr>
            <w:tcW w:w="0" w:type="auto"/>
            <w:vAlign w:val="center"/>
            <w:hideMark/>
          </w:tcPr>
          <w:p w14:paraId="07820E0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lastRenderedPageBreak/>
              <w:t>111</w:t>
            </w:r>
          </w:p>
        </w:tc>
        <w:tc>
          <w:tcPr>
            <w:tcW w:w="0" w:type="auto"/>
            <w:vAlign w:val="center"/>
            <w:hideMark/>
          </w:tcPr>
          <w:p w14:paraId="236205A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刹车</w:t>
            </w:r>
          </w:p>
        </w:tc>
        <w:tc>
          <w:tcPr>
            <w:tcW w:w="0" w:type="auto"/>
            <w:vAlign w:val="center"/>
            <w:hideMark/>
          </w:tcPr>
          <w:p w14:paraId="027EC377"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控制轮子固定位置，防止意外滑动</w:t>
            </w:r>
          </w:p>
        </w:tc>
      </w:tr>
      <w:tr w:rsidR="00BA276B" w:rsidRPr="00B07A6E" w14:paraId="5DA76D07" w14:textId="77777777" w:rsidTr="003539DB">
        <w:trPr>
          <w:tblCellSpacing w:w="15" w:type="dxa"/>
        </w:trPr>
        <w:tc>
          <w:tcPr>
            <w:tcW w:w="0" w:type="auto"/>
            <w:vAlign w:val="center"/>
            <w:hideMark/>
          </w:tcPr>
          <w:p w14:paraId="0449C75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201</w:t>
            </w:r>
          </w:p>
        </w:tc>
        <w:tc>
          <w:tcPr>
            <w:tcW w:w="0" w:type="auto"/>
            <w:vAlign w:val="center"/>
            <w:hideMark/>
          </w:tcPr>
          <w:p w14:paraId="1D7005F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按钮</w:t>
            </w:r>
          </w:p>
        </w:tc>
        <w:tc>
          <w:tcPr>
            <w:tcW w:w="0" w:type="auto"/>
            <w:vAlign w:val="center"/>
            <w:hideMark/>
          </w:tcPr>
          <w:p w14:paraId="6DA13CD3"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控制单元电源及打包操作开关</w:t>
            </w:r>
          </w:p>
        </w:tc>
      </w:tr>
      <w:tr w:rsidR="00BA276B" w:rsidRPr="00B07A6E" w14:paraId="031ECE03" w14:textId="77777777" w:rsidTr="003539DB">
        <w:trPr>
          <w:tblCellSpacing w:w="15" w:type="dxa"/>
        </w:trPr>
        <w:tc>
          <w:tcPr>
            <w:tcW w:w="0" w:type="auto"/>
            <w:vAlign w:val="center"/>
            <w:hideMark/>
          </w:tcPr>
          <w:p w14:paraId="7B0E817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601</w:t>
            </w:r>
          </w:p>
        </w:tc>
        <w:tc>
          <w:tcPr>
            <w:tcW w:w="0" w:type="auto"/>
            <w:vAlign w:val="center"/>
            <w:hideMark/>
          </w:tcPr>
          <w:p w14:paraId="768A20A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伸缩块</w:t>
            </w:r>
          </w:p>
        </w:tc>
        <w:tc>
          <w:tcPr>
            <w:tcW w:w="0" w:type="auto"/>
            <w:vAlign w:val="center"/>
            <w:hideMark/>
          </w:tcPr>
          <w:p w14:paraId="2C137FE9"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电机驱动伸缩的关键传动组件</w:t>
            </w:r>
          </w:p>
        </w:tc>
      </w:tr>
    </w:tbl>
    <w:p w14:paraId="2798DCD3" w14:textId="77777777" w:rsidR="002D7BA4" w:rsidRPr="00B07A6E" w:rsidRDefault="002D7BA4"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07FA0A4F" w14:textId="5F311764" w:rsidR="00FC727A" w:rsidRPr="00B07A6E" w:rsidRDefault="00FC727A" w:rsidP="00B07A6E">
      <w:pPr>
        <w:pStyle w:val="2"/>
      </w:pPr>
      <w:bookmarkStart w:id="8" w:name="_Toc194116540"/>
      <w:r w:rsidRPr="00B07A6E">
        <w:t xml:space="preserve">2.3 </w:t>
      </w:r>
      <w:r w:rsidRPr="00B07A6E">
        <w:t>自动打包系统工作原理</w:t>
      </w:r>
      <w:bookmarkEnd w:id="8"/>
    </w:p>
    <w:p w14:paraId="287B3B73"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t>自动打包系统是多功能生物医药用废物回收装置的核心创新模块，旨在通过机械自动化实现医疗废物的高效、安全打包，彻底取代传统的手动操作。该系统不仅提升了医务人员的工作效率，</w:t>
      </w:r>
      <w:proofErr w:type="gramStart"/>
      <w:r w:rsidRPr="00B07A6E">
        <w:rPr>
          <w:rFonts w:eastAsia="宋体"/>
          <w:lang w:eastAsia="zh-CN"/>
        </w:rPr>
        <w:t>还显著</w:t>
      </w:r>
      <w:proofErr w:type="gramEnd"/>
      <w:r w:rsidRPr="00B07A6E">
        <w:rPr>
          <w:rFonts w:eastAsia="宋体"/>
          <w:lang w:eastAsia="zh-CN"/>
        </w:rPr>
        <w:t>降低了因接触废物导致的感染风险。其设计充分考虑了实用性、稳定性和操作便捷性，成为装置区别于传统回收设备的关键技术亮点。</w:t>
      </w:r>
    </w:p>
    <w:p w14:paraId="1AA47DBA" w14:textId="77777777" w:rsidR="008A32BD" w:rsidRPr="00B07A6E" w:rsidRDefault="008A32BD" w:rsidP="00B07A6E">
      <w:pPr>
        <w:pStyle w:val="3"/>
        <w:rPr>
          <w:lang w:eastAsia="zh-CN"/>
        </w:rPr>
      </w:pPr>
      <w:bookmarkStart w:id="9" w:name="_Toc194116541"/>
      <w:r w:rsidRPr="00B07A6E">
        <w:rPr>
          <w:rStyle w:val="a3"/>
          <w:b/>
          <w:bCs/>
          <w:lang w:eastAsia="zh-CN"/>
        </w:rPr>
        <w:t>系统组成与结构设计</w:t>
      </w:r>
      <w:bookmarkEnd w:id="9"/>
    </w:p>
    <w:p w14:paraId="3377FEF8" w14:textId="77777777" w:rsidR="008A32BD" w:rsidRPr="00B07A6E" w:rsidRDefault="008A32BD" w:rsidP="00B07A6E">
      <w:pPr>
        <w:pStyle w:val="break-words"/>
        <w:spacing w:line="360" w:lineRule="auto"/>
        <w:rPr>
          <w:rFonts w:eastAsia="宋体"/>
          <w:lang w:eastAsia="zh-CN"/>
        </w:rPr>
      </w:pPr>
      <w:r w:rsidRPr="00B07A6E">
        <w:rPr>
          <w:rFonts w:eastAsia="宋体"/>
          <w:lang w:eastAsia="zh-CN"/>
        </w:rPr>
        <w:t>自动打包系统的核心部件包括：</w:t>
      </w:r>
    </w:p>
    <w:p w14:paraId="1D7D44FD" w14:textId="77777777" w:rsidR="008A32BD" w:rsidRPr="00B07A6E" w:rsidRDefault="008A32BD" w:rsidP="00B07A6E">
      <w:pPr>
        <w:pStyle w:val="break-words"/>
        <w:numPr>
          <w:ilvl w:val="0"/>
          <w:numId w:val="2"/>
        </w:numPr>
        <w:spacing w:line="360" w:lineRule="auto"/>
        <w:rPr>
          <w:rFonts w:eastAsia="宋体"/>
          <w:lang w:eastAsia="zh-CN"/>
        </w:rPr>
      </w:pPr>
      <w:r w:rsidRPr="00B07A6E">
        <w:rPr>
          <w:rStyle w:val="a3"/>
          <w:rFonts w:eastAsia="宋体"/>
          <w:lang w:eastAsia="zh-CN"/>
        </w:rPr>
        <w:t>伸缩电机（</w:t>
      </w:r>
      <w:r w:rsidRPr="00B07A6E">
        <w:rPr>
          <w:rStyle w:val="a3"/>
          <w:rFonts w:eastAsia="宋体"/>
          <w:lang w:eastAsia="zh-CN"/>
        </w:rPr>
        <w:t>6</w:t>
      </w:r>
      <w:r w:rsidRPr="00B07A6E">
        <w:rPr>
          <w:rStyle w:val="a3"/>
          <w:rFonts w:eastAsia="宋体"/>
          <w:lang w:eastAsia="zh-CN"/>
        </w:rPr>
        <w:t>）</w:t>
      </w:r>
      <w:r w:rsidRPr="00B07A6E">
        <w:rPr>
          <w:rFonts w:eastAsia="宋体"/>
          <w:lang w:eastAsia="zh-CN"/>
        </w:rPr>
        <w:t>：每组自动打包器配备两个伸缩电机，分别</w:t>
      </w:r>
      <w:proofErr w:type="gramStart"/>
      <w:r w:rsidRPr="00B07A6E">
        <w:rPr>
          <w:rFonts w:eastAsia="宋体"/>
          <w:lang w:eastAsia="zh-CN"/>
        </w:rPr>
        <w:t>嵌</w:t>
      </w:r>
      <w:proofErr w:type="gramEnd"/>
      <w:r w:rsidRPr="00B07A6E">
        <w:rPr>
          <w:rFonts w:eastAsia="宋体"/>
          <w:lang w:eastAsia="zh-CN"/>
        </w:rPr>
        <w:t>设于操作台（</w:t>
      </w:r>
      <w:r w:rsidRPr="00B07A6E">
        <w:rPr>
          <w:rFonts w:eastAsia="宋体"/>
          <w:lang w:eastAsia="zh-CN"/>
        </w:rPr>
        <w:t>2</w:t>
      </w:r>
      <w:r w:rsidRPr="00B07A6E">
        <w:rPr>
          <w:rFonts w:eastAsia="宋体"/>
          <w:lang w:eastAsia="zh-CN"/>
        </w:rPr>
        <w:t>）和回收箱（</w:t>
      </w:r>
      <w:r w:rsidRPr="00B07A6E">
        <w:rPr>
          <w:rFonts w:eastAsia="宋体"/>
          <w:lang w:eastAsia="zh-CN"/>
        </w:rPr>
        <w:t>1</w:t>
      </w:r>
      <w:r w:rsidRPr="00B07A6E">
        <w:rPr>
          <w:rFonts w:eastAsia="宋体"/>
          <w:lang w:eastAsia="zh-CN"/>
        </w:rPr>
        <w:t>）内，作为系统的动力源。</w:t>
      </w:r>
    </w:p>
    <w:p w14:paraId="69CC7008" w14:textId="77777777" w:rsidR="008A32BD" w:rsidRPr="00B07A6E" w:rsidRDefault="008A32BD" w:rsidP="00B07A6E">
      <w:pPr>
        <w:pStyle w:val="break-words"/>
        <w:numPr>
          <w:ilvl w:val="0"/>
          <w:numId w:val="2"/>
        </w:numPr>
        <w:spacing w:line="360" w:lineRule="auto"/>
        <w:rPr>
          <w:rFonts w:eastAsia="宋体"/>
          <w:lang w:eastAsia="zh-CN"/>
        </w:rPr>
      </w:pPr>
      <w:r w:rsidRPr="00B07A6E">
        <w:rPr>
          <w:rStyle w:val="a3"/>
          <w:rFonts w:eastAsia="宋体"/>
          <w:lang w:eastAsia="zh-CN"/>
        </w:rPr>
        <w:t>伸缩块（</w:t>
      </w:r>
      <w:r w:rsidRPr="00B07A6E">
        <w:rPr>
          <w:rStyle w:val="a3"/>
          <w:rFonts w:eastAsia="宋体"/>
          <w:lang w:eastAsia="zh-CN"/>
        </w:rPr>
        <w:t>601</w:t>
      </w:r>
      <w:r w:rsidRPr="00B07A6E">
        <w:rPr>
          <w:rStyle w:val="a3"/>
          <w:rFonts w:eastAsia="宋体"/>
          <w:lang w:eastAsia="zh-CN"/>
        </w:rPr>
        <w:t>）</w:t>
      </w:r>
      <w:r w:rsidRPr="00B07A6E">
        <w:rPr>
          <w:rFonts w:eastAsia="宋体"/>
          <w:lang w:eastAsia="zh-CN"/>
        </w:rPr>
        <w:t>：安装于伸缩电机顶端，负责将电机的旋转运动转化为</w:t>
      </w:r>
      <w:r w:rsidRPr="00B07A6E">
        <w:rPr>
          <w:rFonts w:eastAsia="宋体"/>
          <w:b/>
          <w:bCs/>
          <w:lang w:eastAsia="zh-CN"/>
        </w:rPr>
        <w:t>直线运动</w:t>
      </w:r>
      <w:r w:rsidRPr="00B07A6E">
        <w:rPr>
          <w:rFonts w:eastAsia="宋体"/>
          <w:lang w:eastAsia="zh-CN"/>
        </w:rPr>
        <w:t>。</w:t>
      </w:r>
    </w:p>
    <w:p w14:paraId="62F2BFBE" w14:textId="77777777" w:rsidR="008A32BD" w:rsidRPr="00B07A6E" w:rsidRDefault="008A32BD" w:rsidP="00B07A6E">
      <w:pPr>
        <w:pStyle w:val="break-words"/>
        <w:numPr>
          <w:ilvl w:val="0"/>
          <w:numId w:val="2"/>
        </w:numPr>
        <w:spacing w:line="360" w:lineRule="auto"/>
        <w:rPr>
          <w:rFonts w:eastAsia="宋体"/>
          <w:lang w:eastAsia="zh-CN"/>
        </w:rPr>
      </w:pPr>
      <w:r w:rsidRPr="00B07A6E">
        <w:rPr>
          <w:rStyle w:val="a3"/>
          <w:rFonts w:eastAsia="宋体"/>
          <w:lang w:eastAsia="zh-CN"/>
        </w:rPr>
        <w:t>连接杆（</w:t>
      </w:r>
      <w:r w:rsidRPr="00B07A6E">
        <w:rPr>
          <w:rStyle w:val="a3"/>
          <w:rFonts w:eastAsia="宋体"/>
          <w:lang w:eastAsia="zh-CN"/>
        </w:rPr>
        <w:t>109</w:t>
      </w:r>
      <w:r w:rsidRPr="00B07A6E">
        <w:rPr>
          <w:rStyle w:val="a3"/>
          <w:rFonts w:eastAsia="宋体"/>
          <w:lang w:eastAsia="zh-CN"/>
        </w:rPr>
        <w:t>）</w:t>
      </w:r>
      <w:r w:rsidRPr="00B07A6E">
        <w:rPr>
          <w:rFonts w:eastAsia="宋体"/>
          <w:lang w:eastAsia="zh-CN"/>
        </w:rPr>
        <w:t>：连接伸缩块与伸缩挂杆，传递运动力。</w:t>
      </w:r>
    </w:p>
    <w:p w14:paraId="15B2B7E3" w14:textId="77777777" w:rsidR="008A32BD" w:rsidRPr="00B07A6E" w:rsidRDefault="008A32BD" w:rsidP="00B07A6E">
      <w:pPr>
        <w:pStyle w:val="break-words"/>
        <w:numPr>
          <w:ilvl w:val="0"/>
          <w:numId w:val="2"/>
        </w:numPr>
        <w:spacing w:line="360" w:lineRule="auto"/>
        <w:rPr>
          <w:rFonts w:eastAsia="宋体"/>
          <w:lang w:eastAsia="zh-CN"/>
        </w:rPr>
      </w:pPr>
      <w:r w:rsidRPr="00B07A6E">
        <w:rPr>
          <w:rStyle w:val="a3"/>
          <w:rFonts w:eastAsia="宋体"/>
          <w:lang w:eastAsia="zh-CN"/>
        </w:rPr>
        <w:t>伸缩挂杆（</w:t>
      </w:r>
      <w:r w:rsidRPr="00B07A6E">
        <w:rPr>
          <w:rStyle w:val="a3"/>
          <w:rFonts w:eastAsia="宋体"/>
          <w:lang w:eastAsia="zh-CN"/>
        </w:rPr>
        <w:t>108</w:t>
      </w:r>
      <w:r w:rsidRPr="00B07A6E">
        <w:rPr>
          <w:rStyle w:val="a3"/>
          <w:rFonts w:eastAsia="宋体"/>
          <w:lang w:eastAsia="zh-CN"/>
        </w:rPr>
        <w:t>）</w:t>
      </w:r>
      <w:r w:rsidRPr="00B07A6E">
        <w:rPr>
          <w:rFonts w:eastAsia="宋体"/>
          <w:lang w:eastAsia="zh-CN"/>
        </w:rPr>
        <w:t>：每组自动打包器包含两个伸缩挂杆，分别</w:t>
      </w:r>
      <w:proofErr w:type="gramStart"/>
      <w:r w:rsidRPr="00B07A6E">
        <w:rPr>
          <w:rFonts w:eastAsia="宋体"/>
          <w:lang w:eastAsia="zh-CN"/>
        </w:rPr>
        <w:t>嵌</w:t>
      </w:r>
      <w:proofErr w:type="gramEnd"/>
      <w:r w:rsidRPr="00B07A6E">
        <w:rPr>
          <w:rFonts w:eastAsia="宋体"/>
          <w:lang w:eastAsia="zh-CN"/>
        </w:rPr>
        <w:t>设于操作台和回收箱中，执行袋口收紧动作。</w:t>
      </w:r>
    </w:p>
    <w:p w14:paraId="04454D78" w14:textId="77777777" w:rsidR="008A32BD" w:rsidRPr="00B07A6E" w:rsidRDefault="008A32BD" w:rsidP="00B07A6E">
      <w:pPr>
        <w:pStyle w:val="break-words"/>
        <w:numPr>
          <w:ilvl w:val="0"/>
          <w:numId w:val="2"/>
        </w:numPr>
        <w:spacing w:line="360" w:lineRule="auto"/>
        <w:rPr>
          <w:rFonts w:eastAsia="宋体"/>
          <w:lang w:eastAsia="zh-CN"/>
        </w:rPr>
      </w:pPr>
      <w:r w:rsidRPr="00B07A6E">
        <w:rPr>
          <w:rStyle w:val="a3"/>
          <w:rFonts w:eastAsia="宋体"/>
          <w:lang w:eastAsia="zh-CN"/>
        </w:rPr>
        <w:t>挂栏（</w:t>
      </w:r>
      <w:r w:rsidRPr="00B07A6E">
        <w:rPr>
          <w:rStyle w:val="a3"/>
          <w:rFonts w:eastAsia="宋体"/>
          <w:lang w:eastAsia="zh-CN"/>
        </w:rPr>
        <w:t>107</w:t>
      </w:r>
      <w:r w:rsidRPr="00B07A6E">
        <w:rPr>
          <w:rStyle w:val="a3"/>
          <w:rFonts w:eastAsia="宋体"/>
          <w:lang w:eastAsia="zh-CN"/>
        </w:rPr>
        <w:t>）</w:t>
      </w:r>
      <w:r w:rsidRPr="00B07A6E">
        <w:rPr>
          <w:rFonts w:eastAsia="宋体"/>
          <w:lang w:eastAsia="zh-CN"/>
        </w:rPr>
        <w:t>：位于箱槽（</w:t>
      </w:r>
      <w:r w:rsidRPr="00B07A6E">
        <w:rPr>
          <w:rFonts w:eastAsia="宋体"/>
          <w:lang w:eastAsia="zh-CN"/>
        </w:rPr>
        <w:t>106</w:t>
      </w:r>
      <w:r w:rsidRPr="00B07A6E">
        <w:rPr>
          <w:rFonts w:eastAsia="宋体"/>
          <w:lang w:eastAsia="zh-CN"/>
        </w:rPr>
        <w:t>）内壁相对两侧，用于固定回收袋位置。</w:t>
      </w:r>
    </w:p>
    <w:p w14:paraId="71B9AB70"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lastRenderedPageBreak/>
        <w:t>这些部件紧密协作，构成了一个集成度高、动作协调的自动化系统。所有</w:t>
      </w:r>
      <w:proofErr w:type="gramStart"/>
      <w:r w:rsidRPr="00B07A6E">
        <w:rPr>
          <w:rFonts w:eastAsia="宋体"/>
          <w:lang w:eastAsia="zh-CN"/>
        </w:rPr>
        <w:t>部件均嵌设于</w:t>
      </w:r>
      <w:proofErr w:type="gramEnd"/>
      <w:r w:rsidRPr="00B07A6E">
        <w:rPr>
          <w:rFonts w:eastAsia="宋体"/>
          <w:lang w:eastAsia="zh-CN"/>
        </w:rPr>
        <w:t>回收箱内部，确保装置整体结构紧凑，不占用额外空间。</w:t>
      </w:r>
    </w:p>
    <w:p w14:paraId="7AF2E663" w14:textId="77777777" w:rsidR="008A32BD" w:rsidRPr="00B07A6E" w:rsidRDefault="008A32BD" w:rsidP="00B07A6E">
      <w:pPr>
        <w:pStyle w:val="3"/>
        <w:rPr>
          <w:lang w:eastAsia="zh-CN"/>
        </w:rPr>
      </w:pPr>
      <w:bookmarkStart w:id="10" w:name="_Toc194116542"/>
      <w:r w:rsidRPr="00B07A6E">
        <w:rPr>
          <w:rStyle w:val="a3"/>
          <w:b/>
          <w:bCs/>
          <w:lang w:eastAsia="zh-CN"/>
        </w:rPr>
        <w:t>工作流程详解</w:t>
      </w:r>
      <w:bookmarkEnd w:id="10"/>
    </w:p>
    <w:p w14:paraId="537D6A29"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t>自动打包系统的运行由操作台上的按钮（</w:t>
      </w:r>
      <w:r w:rsidRPr="00B07A6E">
        <w:rPr>
          <w:rFonts w:eastAsia="宋体"/>
          <w:lang w:eastAsia="zh-CN"/>
        </w:rPr>
        <w:t>201</w:t>
      </w:r>
      <w:r w:rsidRPr="00B07A6E">
        <w:rPr>
          <w:rFonts w:eastAsia="宋体"/>
          <w:lang w:eastAsia="zh-CN"/>
        </w:rPr>
        <w:t>）触发，每个</w:t>
      </w:r>
      <w:proofErr w:type="gramStart"/>
      <w:r w:rsidRPr="00B07A6E">
        <w:rPr>
          <w:rFonts w:eastAsia="宋体"/>
          <w:lang w:eastAsia="zh-CN"/>
        </w:rPr>
        <w:t>按钮电</w:t>
      </w:r>
      <w:proofErr w:type="gramEnd"/>
      <w:r w:rsidRPr="00B07A6E">
        <w:rPr>
          <w:rFonts w:eastAsia="宋体"/>
          <w:lang w:eastAsia="zh-CN"/>
        </w:rPr>
        <w:t>性连接对应的自动打包器。以下是详细的工作流程：</w:t>
      </w:r>
    </w:p>
    <w:p w14:paraId="0D5E8D06" w14:textId="77777777" w:rsidR="008A32BD" w:rsidRPr="00B07A6E" w:rsidRDefault="008A32BD" w:rsidP="00B07A6E">
      <w:pPr>
        <w:pStyle w:val="break-words"/>
        <w:numPr>
          <w:ilvl w:val="0"/>
          <w:numId w:val="3"/>
        </w:numPr>
        <w:spacing w:line="360" w:lineRule="auto"/>
        <w:rPr>
          <w:rFonts w:eastAsia="宋体"/>
          <w:lang w:eastAsia="zh-CN"/>
        </w:rPr>
      </w:pPr>
      <w:r w:rsidRPr="00B07A6E">
        <w:rPr>
          <w:rStyle w:val="a3"/>
          <w:rFonts w:eastAsia="宋体"/>
          <w:lang w:eastAsia="zh-CN"/>
        </w:rPr>
        <w:t>信号触发与电机启动</w:t>
      </w:r>
      <w:r w:rsidRPr="00B07A6E">
        <w:rPr>
          <w:rFonts w:eastAsia="宋体"/>
          <w:lang w:eastAsia="zh-CN"/>
        </w:rPr>
        <w:br/>
      </w:r>
      <w:r w:rsidRPr="00B07A6E">
        <w:rPr>
          <w:rFonts w:eastAsia="宋体"/>
          <w:lang w:eastAsia="zh-CN"/>
        </w:rPr>
        <w:t>医务人员按下操作台上的按钮（</w:t>
      </w:r>
      <w:r w:rsidRPr="00B07A6E">
        <w:rPr>
          <w:rFonts w:eastAsia="宋体"/>
          <w:lang w:eastAsia="zh-CN"/>
        </w:rPr>
        <w:t>201</w:t>
      </w:r>
      <w:r w:rsidRPr="00B07A6E">
        <w:rPr>
          <w:rFonts w:eastAsia="宋体"/>
          <w:lang w:eastAsia="zh-CN"/>
        </w:rPr>
        <w:t>），电信号传输至伸缩电机（</w:t>
      </w:r>
      <w:r w:rsidRPr="00B07A6E">
        <w:rPr>
          <w:rFonts w:eastAsia="宋体"/>
          <w:lang w:eastAsia="zh-CN"/>
        </w:rPr>
        <w:t>6</w:t>
      </w:r>
      <w:r w:rsidRPr="00B07A6E">
        <w:rPr>
          <w:rFonts w:eastAsia="宋体"/>
          <w:lang w:eastAsia="zh-CN"/>
        </w:rPr>
        <w:t>），电机随即启动，开始运转。</w:t>
      </w:r>
    </w:p>
    <w:p w14:paraId="7F54E8C1" w14:textId="77777777" w:rsidR="008A32BD" w:rsidRPr="00B07A6E" w:rsidRDefault="008A32BD" w:rsidP="00B07A6E">
      <w:pPr>
        <w:pStyle w:val="break-words"/>
        <w:numPr>
          <w:ilvl w:val="0"/>
          <w:numId w:val="3"/>
        </w:numPr>
        <w:spacing w:line="360" w:lineRule="auto"/>
        <w:rPr>
          <w:rFonts w:eastAsia="宋体"/>
          <w:lang w:eastAsia="zh-CN"/>
        </w:rPr>
      </w:pPr>
      <w:r w:rsidRPr="00B07A6E">
        <w:rPr>
          <w:rStyle w:val="a3"/>
          <w:rFonts w:eastAsia="宋体"/>
          <w:lang w:eastAsia="zh-CN"/>
        </w:rPr>
        <w:t>伸缩块直线运动</w:t>
      </w:r>
      <w:r w:rsidRPr="00B07A6E">
        <w:rPr>
          <w:rFonts w:eastAsia="宋体"/>
          <w:lang w:eastAsia="zh-CN"/>
        </w:rPr>
        <w:br/>
      </w:r>
      <w:r w:rsidRPr="00B07A6E">
        <w:rPr>
          <w:rFonts w:eastAsia="宋体"/>
          <w:lang w:eastAsia="zh-CN"/>
        </w:rPr>
        <w:t>伸缩电机驱动其顶端的伸缩块（</w:t>
      </w:r>
      <w:r w:rsidRPr="00B07A6E">
        <w:rPr>
          <w:rFonts w:eastAsia="宋体"/>
          <w:lang w:eastAsia="zh-CN"/>
        </w:rPr>
        <w:t>601</w:t>
      </w:r>
      <w:r w:rsidRPr="00B07A6E">
        <w:rPr>
          <w:rFonts w:eastAsia="宋体"/>
          <w:lang w:eastAsia="zh-CN"/>
        </w:rPr>
        <w:t>）沿直线方向进行往返运动。这一动作将电机的动力转化为机械位移，为后续步骤提供驱动力。</w:t>
      </w:r>
    </w:p>
    <w:p w14:paraId="7772428D" w14:textId="77777777" w:rsidR="008A32BD" w:rsidRPr="00B07A6E" w:rsidRDefault="008A32BD" w:rsidP="00B07A6E">
      <w:pPr>
        <w:pStyle w:val="break-words"/>
        <w:numPr>
          <w:ilvl w:val="0"/>
          <w:numId w:val="3"/>
        </w:numPr>
        <w:spacing w:line="360" w:lineRule="auto"/>
        <w:rPr>
          <w:rFonts w:eastAsia="宋体"/>
          <w:lang w:eastAsia="zh-CN"/>
        </w:rPr>
      </w:pPr>
      <w:r w:rsidRPr="00B07A6E">
        <w:rPr>
          <w:rStyle w:val="a3"/>
          <w:rFonts w:eastAsia="宋体"/>
          <w:lang w:eastAsia="zh-CN"/>
        </w:rPr>
        <w:t>连接杆动力传递</w:t>
      </w:r>
      <w:r w:rsidRPr="00B07A6E">
        <w:rPr>
          <w:rFonts w:eastAsia="宋体"/>
          <w:lang w:eastAsia="zh-CN"/>
        </w:rPr>
        <w:br/>
      </w:r>
      <w:r w:rsidRPr="00B07A6E">
        <w:rPr>
          <w:rFonts w:eastAsia="宋体"/>
          <w:lang w:eastAsia="zh-CN"/>
        </w:rPr>
        <w:t>伸缩块（</w:t>
      </w:r>
      <w:r w:rsidRPr="00B07A6E">
        <w:rPr>
          <w:rFonts w:eastAsia="宋体"/>
          <w:lang w:eastAsia="zh-CN"/>
        </w:rPr>
        <w:t>601</w:t>
      </w:r>
      <w:r w:rsidRPr="00B07A6E">
        <w:rPr>
          <w:rFonts w:eastAsia="宋体"/>
          <w:lang w:eastAsia="zh-CN"/>
        </w:rPr>
        <w:t>）通过连接杆（</w:t>
      </w:r>
      <w:r w:rsidRPr="00B07A6E">
        <w:rPr>
          <w:rFonts w:eastAsia="宋体"/>
          <w:lang w:eastAsia="zh-CN"/>
        </w:rPr>
        <w:t>109</w:t>
      </w:r>
      <w:r w:rsidRPr="00B07A6E">
        <w:rPr>
          <w:rFonts w:eastAsia="宋体"/>
          <w:lang w:eastAsia="zh-CN"/>
        </w:rPr>
        <w:t>）将运动传递至伸缩挂杆（</w:t>
      </w:r>
      <w:r w:rsidRPr="00B07A6E">
        <w:rPr>
          <w:rFonts w:eastAsia="宋体"/>
          <w:lang w:eastAsia="zh-CN"/>
        </w:rPr>
        <w:t>108</w:t>
      </w:r>
      <w:r w:rsidRPr="00B07A6E">
        <w:rPr>
          <w:rFonts w:eastAsia="宋体"/>
          <w:lang w:eastAsia="zh-CN"/>
        </w:rPr>
        <w:t>）。连接杆作为中间传动部件，确保动力传递的平稳性和精准性。</w:t>
      </w:r>
    </w:p>
    <w:p w14:paraId="75700099" w14:textId="77777777" w:rsidR="008A32BD" w:rsidRPr="00B07A6E" w:rsidRDefault="008A32BD" w:rsidP="00B07A6E">
      <w:pPr>
        <w:pStyle w:val="break-words"/>
        <w:numPr>
          <w:ilvl w:val="0"/>
          <w:numId w:val="3"/>
        </w:numPr>
        <w:spacing w:line="360" w:lineRule="auto"/>
        <w:rPr>
          <w:rFonts w:eastAsia="宋体"/>
          <w:lang w:eastAsia="zh-CN"/>
        </w:rPr>
      </w:pPr>
      <w:r w:rsidRPr="00B07A6E">
        <w:rPr>
          <w:rStyle w:val="a3"/>
          <w:rFonts w:eastAsia="宋体"/>
          <w:lang w:eastAsia="zh-CN"/>
        </w:rPr>
        <w:t>伸缩挂杆张合动作</w:t>
      </w:r>
      <w:r w:rsidRPr="00B07A6E">
        <w:rPr>
          <w:rFonts w:eastAsia="宋体"/>
          <w:lang w:eastAsia="zh-CN"/>
        </w:rPr>
        <w:br/>
      </w:r>
      <w:r w:rsidRPr="00B07A6E">
        <w:rPr>
          <w:rFonts w:eastAsia="宋体"/>
          <w:lang w:eastAsia="zh-CN"/>
        </w:rPr>
        <w:t>伸缩挂杆（</w:t>
      </w:r>
      <w:r w:rsidRPr="00B07A6E">
        <w:rPr>
          <w:rFonts w:eastAsia="宋体"/>
          <w:lang w:eastAsia="zh-CN"/>
        </w:rPr>
        <w:t>108</w:t>
      </w:r>
      <w:r w:rsidRPr="00B07A6E">
        <w:rPr>
          <w:rFonts w:eastAsia="宋体"/>
          <w:lang w:eastAsia="zh-CN"/>
        </w:rPr>
        <w:t>）在连接杆的带动下，沿水平方向进行张开与闭合运动。挂杆的运动轨迹与回收袋的封口设计精确匹配，为自动打包奠定基础。</w:t>
      </w:r>
    </w:p>
    <w:p w14:paraId="64D3E4A4" w14:textId="77777777" w:rsidR="008A32BD" w:rsidRPr="00B07A6E" w:rsidRDefault="008A32BD" w:rsidP="00B07A6E">
      <w:pPr>
        <w:pStyle w:val="3"/>
        <w:rPr>
          <w:lang w:eastAsia="zh-CN"/>
        </w:rPr>
      </w:pPr>
      <w:bookmarkStart w:id="11" w:name="_Toc194116543"/>
      <w:r w:rsidRPr="00B07A6E">
        <w:rPr>
          <w:rStyle w:val="a3"/>
          <w:b/>
          <w:bCs/>
          <w:lang w:eastAsia="zh-CN"/>
        </w:rPr>
        <w:t>与回收袋的协同机制</w:t>
      </w:r>
      <w:bookmarkEnd w:id="11"/>
    </w:p>
    <w:p w14:paraId="2FF7598C"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t>回收袋（</w:t>
      </w:r>
      <w:r w:rsidRPr="00B07A6E">
        <w:rPr>
          <w:rFonts w:eastAsia="宋体"/>
          <w:lang w:eastAsia="zh-CN"/>
        </w:rPr>
        <w:t>5</w:t>
      </w:r>
      <w:r w:rsidRPr="00B07A6E">
        <w:rPr>
          <w:rFonts w:eastAsia="宋体"/>
          <w:lang w:eastAsia="zh-CN"/>
        </w:rPr>
        <w:t>）是自动打包系统的关键配套组件，其顶端设有弹性袋口（</w:t>
      </w:r>
      <w:r w:rsidRPr="00B07A6E">
        <w:rPr>
          <w:rFonts w:eastAsia="宋体"/>
          <w:lang w:eastAsia="zh-CN"/>
        </w:rPr>
        <w:t>502</w:t>
      </w:r>
      <w:r w:rsidRPr="00B07A6E">
        <w:rPr>
          <w:rFonts w:eastAsia="宋体"/>
          <w:lang w:eastAsia="zh-CN"/>
        </w:rPr>
        <w:t>），内部嵌有两条环形打包封口绳（</w:t>
      </w:r>
      <w:r w:rsidRPr="00B07A6E">
        <w:rPr>
          <w:rFonts w:eastAsia="宋体"/>
          <w:lang w:eastAsia="zh-CN"/>
        </w:rPr>
        <w:t>501</w:t>
      </w:r>
      <w:r w:rsidRPr="00B07A6E">
        <w:rPr>
          <w:rFonts w:eastAsia="宋体"/>
          <w:lang w:eastAsia="zh-CN"/>
        </w:rPr>
        <w:t>），每条封口绳上配有两个箭头卡件（</w:t>
      </w:r>
      <w:r w:rsidRPr="00B07A6E">
        <w:rPr>
          <w:rFonts w:eastAsia="宋体"/>
          <w:lang w:eastAsia="zh-CN"/>
        </w:rPr>
        <w:t>503</w:t>
      </w:r>
      <w:r w:rsidRPr="00B07A6E">
        <w:rPr>
          <w:rFonts w:eastAsia="宋体"/>
          <w:lang w:eastAsia="zh-CN"/>
        </w:rPr>
        <w:t>）。这些设计与伸缩挂杆的动作完美配合，具体打包过程如下：</w:t>
      </w:r>
    </w:p>
    <w:p w14:paraId="3F330DE6" w14:textId="77777777" w:rsidR="008A32BD" w:rsidRPr="00B07A6E" w:rsidRDefault="008A32BD" w:rsidP="00B07A6E">
      <w:pPr>
        <w:pStyle w:val="break-words"/>
        <w:numPr>
          <w:ilvl w:val="0"/>
          <w:numId w:val="4"/>
        </w:numPr>
        <w:spacing w:line="360" w:lineRule="auto"/>
        <w:rPr>
          <w:rFonts w:eastAsia="宋体"/>
          <w:lang w:eastAsia="zh-CN"/>
        </w:rPr>
      </w:pPr>
      <w:r w:rsidRPr="00B07A6E">
        <w:rPr>
          <w:rStyle w:val="a3"/>
          <w:rFonts w:eastAsia="宋体"/>
          <w:lang w:eastAsia="zh-CN"/>
        </w:rPr>
        <w:t>初始安装</w:t>
      </w:r>
      <w:r w:rsidRPr="00B07A6E">
        <w:rPr>
          <w:rFonts w:eastAsia="宋体"/>
          <w:lang w:eastAsia="zh-CN"/>
        </w:rPr>
        <w:br/>
      </w:r>
      <w:r w:rsidRPr="00B07A6E">
        <w:rPr>
          <w:rFonts w:eastAsia="宋体"/>
          <w:lang w:eastAsia="zh-CN"/>
        </w:rPr>
        <w:t>在使用前，医务人员将回收袋套入箱槽（</w:t>
      </w:r>
      <w:r w:rsidRPr="00B07A6E">
        <w:rPr>
          <w:rFonts w:eastAsia="宋体"/>
          <w:lang w:eastAsia="zh-CN"/>
        </w:rPr>
        <w:t>106</w:t>
      </w:r>
      <w:r w:rsidRPr="00B07A6E">
        <w:rPr>
          <w:rFonts w:eastAsia="宋体"/>
          <w:lang w:eastAsia="zh-CN"/>
        </w:rPr>
        <w:t>），弹性袋口（</w:t>
      </w:r>
      <w:r w:rsidRPr="00B07A6E">
        <w:rPr>
          <w:rFonts w:eastAsia="宋体"/>
          <w:lang w:eastAsia="zh-CN"/>
        </w:rPr>
        <w:t>502</w:t>
      </w:r>
      <w:r w:rsidRPr="00B07A6E">
        <w:rPr>
          <w:rFonts w:eastAsia="宋体"/>
          <w:lang w:eastAsia="zh-CN"/>
        </w:rPr>
        <w:t>）卡在挂</w:t>
      </w:r>
      <w:r w:rsidRPr="00B07A6E">
        <w:rPr>
          <w:rFonts w:eastAsia="宋体"/>
          <w:lang w:eastAsia="zh-CN"/>
        </w:rPr>
        <w:lastRenderedPageBreak/>
        <w:t>栏（</w:t>
      </w:r>
      <w:r w:rsidRPr="00B07A6E">
        <w:rPr>
          <w:rFonts w:eastAsia="宋体"/>
          <w:lang w:eastAsia="zh-CN"/>
        </w:rPr>
        <w:t>107</w:t>
      </w:r>
      <w:r w:rsidRPr="00B07A6E">
        <w:rPr>
          <w:rFonts w:eastAsia="宋体"/>
          <w:lang w:eastAsia="zh-CN"/>
        </w:rPr>
        <w:t>）上，确保袋口位置固定。伸缩挂杆（</w:t>
      </w:r>
      <w:r w:rsidRPr="00B07A6E">
        <w:rPr>
          <w:rFonts w:eastAsia="宋体"/>
          <w:lang w:eastAsia="zh-CN"/>
        </w:rPr>
        <w:t>108</w:t>
      </w:r>
      <w:r w:rsidRPr="00B07A6E">
        <w:rPr>
          <w:rFonts w:eastAsia="宋体"/>
          <w:lang w:eastAsia="zh-CN"/>
        </w:rPr>
        <w:t>）穿过环形打包封口绳（</w:t>
      </w:r>
      <w:r w:rsidRPr="00B07A6E">
        <w:rPr>
          <w:rFonts w:eastAsia="宋体"/>
          <w:lang w:eastAsia="zh-CN"/>
        </w:rPr>
        <w:t>501</w:t>
      </w:r>
      <w:r w:rsidRPr="00B07A6E">
        <w:rPr>
          <w:rFonts w:eastAsia="宋体"/>
          <w:lang w:eastAsia="zh-CN"/>
        </w:rPr>
        <w:t>）的卡槽，处于待命状态。</w:t>
      </w:r>
    </w:p>
    <w:p w14:paraId="24A919AE" w14:textId="77777777" w:rsidR="008A32BD" w:rsidRPr="00B07A6E" w:rsidRDefault="008A32BD" w:rsidP="00B07A6E">
      <w:pPr>
        <w:pStyle w:val="break-words"/>
        <w:numPr>
          <w:ilvl w:val="0"/>
          <w:numId w:val="4"/>
        </w:numPr>
        <w:spacing w:line="360" w:lineRule="auto"/>
        <w:rPr>
          <w:rFonts w:eastAsia="宋体"/>
          <w:lang w:eastAsia="zh-CN"/>
        </w:rPr>
      </w:pPr>
      <w:r w:rsidRPr="00B07A6E">
        <w:rPr>
          <w:rStyle w:val="a3"/>
          <w:rFonts w:eastAsia="宋体"/>
          <w:lang w:eastAsia="zh-CN"/>
        </w:rPr>
        <w:t>封口</w:t>
      </w:r>
      <w:proofErr w:type="gramStart"/>
      <w:r w:rsidRPr="00B07A6E">
        <w:rPr>
          <w:rStyle w:val="a3"/>
          <w:rFonts w:eastAsia="宋体"/>
          <w:lang w:eastAsia="zh-CN"/>
        </w:rPr>
        <w:t>绳</w:t>
      </w:r>
      <w:proofErr w:type="gramEnd"/>
      <w:r w:rsidRPr="00B07A6E">
        <w:rPr>
          <w:rStyle w:val="a3"/>
          <w:rFonts w:eastAsia="宋体"/>
          <w:lang w:eastAsia="zh-CN"/>
        </w:rPr>
        <w:t>拉紧</w:t>
      </w:r>
      <w:r w:rsidRPr="00B07A6E">
        <w:rPr>
          <w:rFonts w:eastAsia="宋体"/>
          <w:lang w:eastAsia="zh-CN"/>
        </w:rPr>
        <w:br/>
      </w:r>
      <w:r w:rsidRPr="00B07A6E">
        <w:rPr>
          <w:rFonts w:eastAsia="宋体"/>
          <w:lang w:eastAsia="zh-CN"/>
        </w:rPr>
        <w:t>当伸缩挂杆向内闭合时，挂杆拉动封口绳（</w:t>
      </w:r>
      <w:r w:rsidRPr="00B07A6E">
        <w:rPr>
          <w:rFonts w:eastAsia="宋体"/>
          <w:lang w:eastAsia="zh-CN"/>
        </w:rPr>
        <w:t>501</w:t>
      </w:r>
      <w:r w:rsidRPr="00B07A6E">
        <w:rPr>
          <w:rFonts w:eastAsia="宋体"/>
          <w:lang w:eastAsia="zh-CN"/>
        </w:rPr>
        <w:t>），使之沿袋口周向收紧。弹性袋口（</w:t>
      </w:r>
      <w:r w:rsidRPr="00B07A6E">
        <w:rPr>
          <w:rFonts w:eastAsia="宋体"/>
          <w:lang w:eastAsia="zh-CN"/>
        </w:rPr>
        <w:t>502</w:t>
      </w:r>
      <w:r w:rsidRPr="00B07A6E">
        <w:rPr>
          <w:rFonts w:eastAsia="宋体"/>
          <w:lang w:eastAsia="zh-CN"/>
        </w:rPr>
        <w:t>）在此过程中自适应收缩，增强密封效果。</w:t>
      </w:r>
    </w:p>
    <w:p w14:paraId="064AFBFC" w14:textId="77777777" w:rsidR="008A32BD" w:rsidRPr="00B07A6E" w:rsidRDefault="008A32BD" w:rsidP="00B07A6E">
      <w:pPr>
        <w:pStyle w:val="break-words"/>
        <w:numPr>
          <w:ilvl w:val="0"/>
          <w:numId w:val="4"/>
        </w:numPr>
        <w:spacing w:line="360" w:lineRule="auto"/>
        <w:rPr>
          <w:rFonts w:eastAsia="宋体"/>
          <w:lang w:eastAsia="zh-CN"/>
        </w:rPr>
      </w:pPr>
      <w:proofErr w:type="gramStart"/>
      <w:r w:rsidRPr="00B07A6E">
        <w:rPr>
          <w:rStyle w:val="a3"/>
          <w:rFonts w:eastAsia="宋体"/>
          <w:lang w:eastAsia="zh-CN"/>
        </w:rPr>
        <w:t>卡件锁定</w:t>
      </w:r>
      <w:proofErr w:type="gramEnd"/>
      <w:r w:rsidRPr="00B07A6E">
        <w:rPr>
          <w:rFonts w:eastAsia="宋体"/>
          <w:lang w:eastAsia="zh-CN"/>
        </w:rPr>
        <w:br/>
      </w:r>
      <w:r w:rsidRPr="00B07A6E">
        <w:rPr>
          <w:rFonts w:eastAsia="宋体"/>
          <w:lang w:eastAsia="zh-CN"/>
        </w:rPr>
        <w:t>封口</w:t>
      </w:r>
      <w:proofErr w:type="gramStart"/>
      <w:r w:rsidRPr="00B07A6E">
        <w:rPr>
          <w:rFonts w:eastAsia="宋体"/>
          <w:lang w:eastAsia="zh-CN"/>
        </w:rPr>
        <w:t>绳</w:t>
      </w:r>
      <w:proofErr w:type="gramEnd"/>
      <w:r w:rsidRPr="00B07A6E">
        <w:rPr>
          <w:rFonts w:eastAsia="宋体"/>
          <w:lang w:eastAsia="zh-CN"/>
        </w:rPr>
        <w:t>收紧至一定程度后，两个箭头卡件（</w:t>
      </w:r>
      <w:r w:rsidRPr="00B07A6E">
        <w:rPr>
          <w:rFonts w:eastAsia="宋体"/>
          <w:lang w:eastAsia="zh-CN"/>
        </w:rPr>
        <w:t>503</w:t>
      </w:r>
      <w:r w:rsidRPr="00B07A6E">
        <w:rPr>
          <w:rFonts w:eastAsia="宋体"/>
          <w:lang w:eastAsia="zh-CN"/>
        </w:rPr>
        <w:t>）相互咬合，形成牢固的锁定结构。这一机制防止袋口回弹，确保废物被安全封闭在袋内。</w:t>
      </w:r>
    </w:p>
    <w:p w14:paraId="05B1A8E0"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t>整个打包过程仅需数秒，无需医务人员手动干预，实现了真正的无接触操作。</w:t>
      </w:r>
    </w:p>
    <w:p w14:paraId="0BA840F1" w14:textId="77777777" w:rsidR="008A32BD" w:rsidRPr="00B07A6E" w:rsidRDefault="008A32BD" w:rsidP="00B07A6E">
      <w:pPr>
        <w:pStyle w:val="3"/>
        <w:rPr>
          <w:lang w:eastAsia="zh-CN"/>
        </w:rPr>
      </w:pPr>
      <w:bookmarkStart w:id="12" w:name="_Toc194116544"/>
      <w:r w:rsidRPr="00B07A6E">
        <w:rPr>
          <w:rStyle w:val="a3"/>
          <w:b/>
          <w:bCs/>
          <w:lang w:eastAsia="zh-CN"/>
        </w:rPr>
        <w:t>辅助设计与可靠性保障</w:t>
      </w:r>
      <w:bookmarkEnd w:id="12"/>
    </w:p>
    <w:p w14:paraId="50D00D6E"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t>为进一步提升系统的稳定性和可靠性，设计中加入了以下辅助结构：</w:t>
      </w:r>
    </w:p>
    <w:p w14:paraId="58A0116C" w14:textId="77777777" w:rsidR="008A32BD" w:rsidRPr="00B07A6E" w:rsidRDefault="008A32BD" w:rsidP="00B07A6E">
      <w:pPr>
        <w:pStyle w:val="break-words"/>
        <w:numPr>
          <w:ilvl w:val="0"/>
          <w:numId w:val="5"/>
        </w:numPr>
        <w:spacing w:line="360" w:lineRule="auto"/>
        <w:rPr>
          <w:rFonts w:eastAsia="宋体"/>
          <w:lang w:eastAsia="zh-CN"/>
        </w:rPr>
      </w:pPr>
      <w:r w:rsidRPr="00B07A6E">
        <w:rPr>
          <w:rStyle w:val="a3"/>
          <w:rFonts w:eastAsia="宋体"/>
          <w:lang w:eastAsia="zh-CN"/>
        </w:rPr>
        <w:t>挂栏（</w:t>
      </w:r>
      <w:r w:rsidRPr="00B07A6E">
        <w:rPr>
          <w:rStyle w:val="a3"/>
          <w:rFonts w:eastAsia="宋体"/>
          <w:lang w:eastAsia="zh-CN"/>
        </w:rPr>
        <w:t>107</w:t>
      </w:r>
      <w:r w:rsidRPr="00B07A6E">
        <w:rPr>
          <w:rStyle w:val="a3"/>
          <w:rFonts w:eastAsia="宋体"/>
          <w:lang w:eastAsia="zh-CN"/>
        </w:rPr>
        <w:t>）</w:t>
      </w:r>
      <w:r w:rsidRPr="00B07A6E">
        <w:rPr>
          <w:rFonts w:eastAsia="宋体"/>
          <w:lang w:eastAsia="zh-CN"/>
        </w:rPr>
        <w:t>：位于箱槽内壁两侧，用于支撑和固定回收袋的弹性袋口，避免袋口在废物装填或打包过程中移位。</w:t>
      </w:r>
    </w:p>
    <w:p w14:paraId="0FC93B9F" w14:textId="77777777" w:rsidR="008A32BD" w:rsidRPr="00B07A6E" w:rsidRDefault="008A32BD" w:rsidP="00B07A6E">
      <w:pPr>
        <w:pStyle w:val="break-words"/>
        <w:numPr>
          <w:ilvl w:val="0"/>
          <w:numId w:val="5"/>
        </w:numPr>
        <w:spacing w:line="360" w:lineRule="auto"/>
        <w:rPr>
          <w:rFonts w:eastAsia="宋体"/>
          <w:lang w:eastAsia="zh-CN"/>
        </w:rPr>
      </w:pPr>
      <w:r w:rsidRPr="00B07A6E">
        <w:rPr>
          <w:rStyle w:val="a3"/>
          <w:rFonts w:eastAsia="宋体"/>
          <w:lang w:eastAsia="zh-CN"/>
        </w:rPr>
        <w:t>紧凑布局</w:t>
      </w:r>
      <w:r w:rsidRPr="00B07A6E">
        <w:rPr>
          <w:rFonts w:eastAsia="宋体"/>
          <w:lang w:eastAsia="zh-CN"/>
        </w:rPr>
        <w:t>：伸缩电机、连接杆等部件均集成于回收箱内部，既节省空间，又保护内部机构免受外界干扰。</w:t>
      </w:r>
    </w:p>
    <w:p w14:paraId="3600FF01" w14:textId="77777777" w:rsidR="008A32BD" w:rsidRPr="00B07A6E" w:rsidRDefault="008A32BD" w:rsidP="00B07A6E">
      <w:pPr>
        <w:pStyle w:val="break-words"/>
        <w:numPr>
          <w:ilvl w:val="0"/>
          <w:numId w:val="5"/>
        </w:numPr>
        <w:spacing w:line="360" w:lineRule="auto"/>
        <w:rPr>
          <w:rFonts w:eastAsia="宋体"/>
          <w:lang w:eastAsia="zh-CN"/>
        </w:rPr>
      </w:pPr>
      <w:r w:rsidRPr="00B07A6E">
        <w:rPr>
          <w:rStyle w:val="a3"/>
          <w:rFonts w:eastAsia="宋体"/>
          <w:lang w:eastAsia="zh-CN"/>
        </w:rPr>
        <w:t>快速响应</w:t>
      </w:r>
      <w:r w:rsidRPr="00B07A6E">
        <w:rPr>
          <w:rFonts w:eastAsia="宋体"/>
          <w:lang w:eastAsia="zh-CN"/>
        </w:rPr>
        <w:t>：一键触发设计确保系统在按下按钮后迅速启动，打包动作流畅高效。</w:t>
      </w:r>
    </w:p>
    <w:p w14:paraId="5F43A4B3" w14:textId="77777777" w:rsidR="008A32BD" w:rsidRPr="00B07A6E" w:rsidRDefault="008A32BD" w:rsidP="00B07A6E">
      <w:pPr>
        <w:pStyle w:val="3"/>
        <w:rPr>
          <w:lang w:eastAsia="zh-CN"/>
        </w:rPr>
      </w:pPr>
      <w:bookmarkStart w:id="13" w:name="_Toc194116545"/>
      <w:r w:rsidRPr="00B07A6E">
        <w:rPr>
          <w:rStyle w:val="a3"/>
          <w:b/>
          <w:bCs/>
          <w:lang w:eastAsia="zh-CN"/>
        </w:rPr>
        <w:t>技术优势与创新性</w:t>
      </w:r>
      <w:bookmarkEnd w:id="13"/>
    </w:p>
    <w:p w14:paraId="411250FA" w14:textId="77777777" w:rsidR="008A32BD" w:rsidRPr="00B07A6E" w:rsidRDefault="008A32BD" w:rsidP="00D67C8D">
      <w:pPr>
        <w:pStyle w:val="break-words"/>
        <w:spacing w:line="360" w:lineRule="auto"/>
        <w:ind w:firstLineChars="200" w:firstLine="480"/>
        <w:rPr>
          <w:rFonts w:eastAsia="宋体"/>
          <w:lang w:eastAsia="zh-CN"/>
        </w:rPr>
      </w:pPr>
      <w:r w:rsidRPr="00B07A6E">
        <w:rPr>
          <w:rFonts w:eastAsia="宋体"/>
          <w:lang w:eastAsia="zh-CN"/>
        </w:rPr>
        <w:t>自动打包系统在实际应用中展现出以下突出优势：</w:t>
      </w:r>
    </w:p>
    <w:p w14:paraId="76B95A83" w14:textId="77777777" w:rsidR="008A32BD" w:rsidRPr="00B07A6E" w:rsidRDefault="008A32BD" w:rsidP="00B07A6E">
      <w:pPr>
        <w:pStyle w:val="break-words"/>
        <w:numPr>
          <w:ilvl w:val="0"/>
          <w:numId w:val="6"/>
        </w:numPr>
        <w:spacing w:line="360" w:lineRule="auto"/>
        <w:rPr>
          <w:rFonts w:eastAsia="宋体"/>
          <w:lang w:eastAsia="zh-CN"/>
        </w:rPr>
      </w:pPr>
      <w:r w:rsidRPr="00B07A6E">
        <w:rPr>
          <w:rStyle w:val="a3"/>
          <w:rFonts w:eastAsia="宋体"/>
          <w:lang w:eastAsia="zh-CN"/>
        </w:rPr>
        <w:t>安全性</w:t>
      </w:r>
      <w:r w:rsidRPr="00B07A6E">
        <w:rPr>
          <w:rFonts w:eastAsia="宋体"/>
          <w:lang w:eastAsia="zh-CN"/>
        </w:rPr>
        <w:t>：全程无接触操作，避免医务人员直接接触废物，降低交叉感染风险，尤其适用于高传染性医疗废物的处理。</w:t>
      </w:r>
    </w:p>
    <w:p w14:paraId="3FD24FAC" w14:textId="77777777" w:rsidR="008A32BD" w:rsidRPr="00B07A6E" w:rsidRDefault="008A32BD" w:rsidP="00B07A6E">
      <w:pPr>
        <w:pStyle w:val="break-words"/>
        <w:numPr>
          <w:ilvl w:val="0"/>
          <w:numId w:val="6"/>
        </w:numPr>
        <w:spacing w:line="360" w:lineRule="auto"/>
        <w:rPr>
          <w:rFonts w:eastAsia="宋体"/>
          <w:lang w:eastAsia="zh-CN"/>
        </w:rPr>
      </w:pPr>
      <w:r w:rsidRPr="00B07A6E">
        <w:rPr>
          <w:rStyle w:val="a3"/>
          <w:rFonts w:eastAsia="宋体"/>
          <w:lang w:eastAsia="zh-CN"/>
        </w:rPr>
        <w:t>高效性</w:t>
      </w:r>
      <w:r w:rsidRPr="00B07A6E">
        <w:rPr>
          <w:rFonts w:eastAsia="宋体"/>
          <w:lang w:eastAsia="zh-CN"/>
        </w:rPr>
        <w:t>：从触发到完成打包仅需数秒，大幅提升废物处理效率。</w:t>
      </w:r>
    </w:p>
    <w:p w14:paraId="02474B89" w14:textId="77777777" w:rsidR="008A32BD" w:rsidRPr="00B07A6E" w:rsidRDefault="008A32BD" w:rsidP="00B07A6E">
      <w:pPr>
        <w:pStyle w:val="break-words"/>
        <w:numPr>
          <w:ilvl w:val="0"/>
          <w:numId w:val="6"/>
        </w:numPr>
        <w:spacing w:line="360" w:lineRule="auto"/>
        <w:rPr>
          <w:rFonts w:eastAsia="宋体"/>
          <w:lang w:eastAsia="zh-CN"/>
        </w:rPr>
      </w:pPr>
      <w:r w:rsidRPr="00B07A6E">
        <w:rPr>
          <w:rStyle w:val="a3"/>
          <w:rFonts w:eastAsia="宋体"/>
          <w:lang w:eastAsia="zh-CN"/>
        </w:rPr>
        <w:lastRenderedPageBreak/>
        <w:t>可靠性</w:t>
      </w:r>
      <w:r w:rsidRPr="00B07A6E">
        <w:rPr>
          <w:rFonts w:eastAsia="宋体"/>
          <w:lang w:eastAsia="zh-CN"/>
        </w:rPr>
        <w:t>：</w:t>
      </w:r>
      <w:proofErr w:type="gramStart"/>
      <w:r w:rsidRPr="00B07A6E">
        <w:rPr>
          <w:rFonts w:eastAsia="宋体"/>
          <w:lang w:eastAsia="zh-CN"/>
        </w:rPr>
        <w:t>挂栏固定</w:t>
      </w:r>
      <w:proofErr w:type="gramEnd"/>
      <w:r w:rsidRPr="00B07A6E">
        <w:rPr>
          <w:rFonts w:eastAsia="宋体"/>
          <w:lang w:eastAsia="zh-CN"/>
        </w:rPr>
        <w:t>袋口、</w:t>
      </w:r>
      <w:proofErr w:type="gramStart"/>
      <w:r w:rsidRPr="00B07A6E">
        <w:rPr>
          <w:rFonts w:eastAsia="宋体"/>
          <w:lang w:eastAsia="zh-CN"/>
        </w:rPr>
        <w:t>箭头卡件锁定</w:t>
      </w:r>
      <w:proofErr w:type="gramEnd"/>
      <w:r w:rsidRPr="00B07A6E">
        <w:rPr>
          <w:rFonts w:eastAsia="宋体"/>
          <w:lang w:eastAsia="zh-CN"/>
        </w:rPr>
        <w:t>封口绳的双重保障，确保袋口密封严密，杜绝泄漏。</w:t>
      </w:r>
    </w:p>
    <w:p w14:paraId="04297647" w14:textId="77777777" w:rsidR="008A32BD" w:rsidRPr="00B07A6E" w:rsidRDefault="008A32BD" w:rsidP="00B07A6E">
      <w:pPr>
        <w:pStyle w:val="break-words"/>
        <w:numPr>
          <w:ilvl w:val="0"/>
          <w:numId w:val="6"/>
        </w:numPr>
        <w:spacing w:line="360" w:lineRule="auto"/>
        <w:rPr>
          <w:rFonts w:eastAsia="宋体"/>
          <w:lang w:eastAsia="zh-CN"/>
        </w:rPr>
      </w:pPr>
      <w:r w:rsidRPr="00B07A6E">
        <w:rPr>
          <w:rStyle w:val="a3"/>
          <w:rFonts w:eastAsia="宋体"/>
          <w:lang w:eastAsia="zh-CN"/>
        </w:rPr>
        <w:t>集成性</w:t>
      </w:r>
      <w:r w:rsidRPr="00B07A6E">
        <w:rPr>
          <w:rFonts w:eastAsia="宋体"/>
          <w:lang w:eastAsia="zh-CN"/>
        </w:rPr>
        <w:t>：系统部件嵌入回收箱内部，保持装置整体美观与实用性。</w:t>
      </w:r>
    </w:p>
    <w:p w14:paraId="795B4326" w14:textId="40EEC7CD" w:rsidR="008A32BD" w:rsidRPr="00B07A6E" w:rsidRDefault="008A32BD" w:rsidP="00B07A6E">
      <w:pPr>
        <w:spacing w:line="360" w:lineRule="auto"/>
        <w:rPr>
          <w:rFonts w:ascii="Times New Roman" w:eastAsia="宋体" w:hAnsi="Times New Roman" w:cs="Times New Roman"/>
          <w:szCs w:val="24"/>
          <w:lang w:eastAsia="zh-CN"/>
        </w:rPr>
      </w:pPr>
    </w:p>
    <w:p w14:paraId="2373ED80" w14:textId="67D74BE7" w:rsidR="008A32BD" w:rsidRPr="00B07A6E" w:rsidRDefault="008A32BD"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noProof/>
          <w:szCs w:val="24"/>
          <w:lang w:eastAsia="zh-CN"/>
        </w:rPr>
        <w:drawing>
          <wp:inline distT="0" distB="0" distL="0" distR="0" wp14:anchorId="77BE2B49" wp14:editId="5C8E5138">
            <wp:extent cx="5267325" cy="440753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4987D4CE" w14:textId="3F24E222" w:rsidR="008A32BD" w:rsidRPr="00B07A6E" w:rsidRDefault="008A32BD" w:rsidP="00B07A6E">
      <w:pPr>
        <w:widowControl/>
        <w:spacing w:line="360" w:lineRule="auto"/>
        <w:rPr>
          <w:rFonts w:ascii="Times New Roman" w:eastAsia="宋体" w:hAnsi="Times New Roman" w:cs="Times New Roman"/>
          <w:kern w:val="0"/>
          <w:szCs w:val="24"/>
          <w:lang w:eastAsia="zh-CN"/>
        </w:rPr>
      </w:pPr>
      <w:r w:rsidRPr="008A32BD">
        <w:rPr>
          <w:rFonts w:ascii="Times New Roman" w:eastAsia="宋体" w:hAnsi="Times New Roman" w:cs="Times New Roman"/>
          <w:kern w:val="0"/>
          <w:szCs w:val="24"/>
          <w:lang w:eastAsia="zh-CN"/>
        </w:rPr>
        <w:t>图</w:t>
      </w:r>
      <w:r w:rsidRPr="008A32BD">
        <w:rPr>
          <w:rFonts w:ascii="Times New Roman" w:eastAsia="宋体" w:hAnsi="Times New Roman" w:cs="Times New Roman"/>
          <w:kern w:val="0"/>
          <w:szCs w:val="24"/>
          <w:lang w:eastAsia="zh-CN"/>
        </w:rPr>
        <w:t xml:space="preserve">4 </w:t>
      </w:r>
      <w:r w:rsidRPr="008A32BD">
        <w:rPr>
          <w:rFonts w:ascii="Times New Roman" w:eastAsia="宋体" w:hAnsi="Times New Roman" w:cs="Times New Roman"/>
          <w:kern w:val="0"/>
          <w:szCs w:val="24"/>
          <w:lang w:eastAsia="zh-CN"/>
        </w:rPr>
        <w:t>操作台与回收箱侧面剖视图</w:t>
      </w:r>
      <w:r w:rsidRPr="00B07A6E">
        <w:rPr>
          <w:rFonts w:ascii="Times New Roman" w:eastAsia="宋体" w:hAnsi="Times New Roman" w:cs="Times New Roman"/>
          <w:kern w:val="0"/>
          <w:szCs w:val="24"/>
          <w:lang w:eastAsia="zh-CN"/>
        </w:rPr>
        <w:t>，展示伸缩电机（</w:t>
      </w:r>
      <w:r w:rsidRPr="00B07A6E">
        <w:rPr>
          <w:rFonts w:ascii="Times New Roman" w:eastAsia="宋体" w:hAnsi="Times New Roman" w:cs="Times New Roman"/>
          <w:kern w:val="0"/>
          <w:szCs w:val="24"/>
          <w:lang w:eastAsia="zh-CN"/>
        </w:rPr>
        <w:t>6</w:t>
      </w:r>
      <w:r w:rsidRPr="00B07A6E">
        <w:rPr>
          <w:rFonts w:ascii="Times New Roman" w:eastAsia="宋体" w:hAnsi="Times New Roman" w:cs="Times New Roman"/>
          <w:kern w:val="0"/>
          <w:szCs w:val="24"/>
          <w:lang w:eastAsia="zh-CN"/>
        </w:rPr>
        <w:t>）、伸缩块（</w:t>
      </w:r>
      <w:r w:rsidRPr="00B07A6E">
        <w:rPr>
          <w:rFonts w:ascii="Times New Roman" w:eastAsia="宋体" w:hAnsi="Times New Roman" w:cs="Times New Roman"/>
          <w:kern w:val="0"/>
          <w:szCs w:val="24"/>
          <w:lang w:eastAsia="zh-CN"/>
        </w:rPr>
        <w:t>601</w:t>
      </w:r>
      <w:r w:rsidRPr="00B07A6E">
        <w:rPr>
          <w:rFonts w:ascii="Times New Roman" w:eastAsia="宋体" w:hAnsi="Times New Roman" w:cs="Times New Roman"/>
          <w:kern w:val="0"/>
          <w:szCs w:val="24"/>
          <w:lang w:eastAsia="zh-CN"/>
        </w:rPr>
        <w:t>）、连接杆（</w:t>
      </w:r>
      <w:r w:rsidRPr="00B07A6E">
        <w:rPr>
          <w:rFonts w:ascii="Times New Roman" w:eastAsia="宋体" w:hAnsi="Times New Roman" w:cs="Times New Roman"/>
          <w:kern w:val="0"/>
          <w:szCs w:val="24"/>
          <w:lang w:eastAsia="zh-CN"/>
        </w:rPr>
        <w:t>109</w:t>
      </w:r>
      <w:r w:rsidRPr="00B07A6E">
        <w:rPr>
          <w:rFonts w:ascii="Times New Roman" w:eastAsia="宋体" w:hAnsi="Times New Roman" w:cs="Times New Roman"/>
          <w:kern w:val="0"/>
          <w:szCs w:val="24"/>
          <w:lang w:eastAsia="zh-CN"/>
        </w:rPr>
        <w:t>）和伸缩挂杆（</w:t>
      </w:r>
      <w:r w:rsidRPr="00B07A6E">
        <w:rPr>
          <w:rFonts w:ascii="Times New Roman" w:eastAsia="宋体" w:hAnsi="Times New Roman" w:cs="Times New Roman"/>
          <w:kern w:val="0"/>
          <w:szCs w:val="24"/>
          <w:lang w:eastAsia="zh-CN"/>
        </w:rPr>
        <w:t>108</w:t>
      </w:r>
      <w:r w:rsidRPr="00B07A6E">
        <w:rPr>
          <w:rFonts w:ascii="Times New Roman" w:eastAsia="宋体" w:hAnsi="Times New Roman" w:cs="Times New Roman"/>
          <w:kern w:val="0"/>
          <w:szCs w:val="24"/>
          <w:lang w:eastAsia="zh-CN"/>
        </w:rPr>
        <w:t>）的装配与运动关系。</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020"/>
        <w:gridCol w:w="4155"/>
      </w:tblGrid>
      <w:tr w:rsidR="008A32BD" w:rsidRPr="00D57A42" w14:paraId="12E22256" w14:textId="77777777" w:rsidTr="003539DB">
        <w:trPr>
          <w:tblHeader/>
          <w:tblCellSpacing w:w="15" w:type="dxa"/>
        </w:trPr>
        <w:tc>
          <w:tcPr>
            <w:tcW w:w="0" w:type="auto"/>
            <w:vAlign w:val="center"/>
            <w:hideMark/>
          </w:tcPr>
          <w:p w14:paraId="32440A5A" w14:textId="77777777" w:rsidR="008A32BD" w:rsidRPr="00D57A42" w:rsidRDefault="008A32BD" w:rsidP="00B07A6E">
            <w:pPr>
              <w:widowControl/>
              <w:spacing w:line="360" w:lineRule="auto"/>
              <w:jc w:val="center"/>
              <w:rPr>
                <w:rFonts w:ascii="Times New Roman" w:eastAsia="宋体" w:hAnsi="Times New Roman" w:cs="Times New Roman"/>
                <w:b/>
                <w:bCs/>
                <w:kern w:val="0"/>
                <w:szCs w:val="24"/>
              </w:rPr>
            </w:pPr>
            <w:r w:rsidRPr="00D57A42">
              <w:rPr>
                <w:rFonts w:ascii="Times New Roman" w:eastAsia="宋体" w:hAnsi="Times New Roman" w:cs="Times New Roman"/>
                <w:b/>
                <w:bCs/>
                <w:kern w:val="0"/>
                <w:szCs w:val="24"/>
              </w:rPr>
              <w:t>编号</w:t>
            </w:r>
          </w:p>
        </w:tc>
        <w:tc>
          <w:tcPr>
            <w:tcW w:w="0" w:type="auto"/>
            <w:vAlign w:val="center"/>
            <w:hideMark/>
          </w:tcPr>
          <w:p w14:paraId="774DDC82" w14:textId="77777777" w:rsidR="008A32BD" w:rsidRPr="00D57A42" w:rsidRDefault="008A32BD" w:rsidP="00B07A6E">
            <w:pPr>
              <w:widowControl/>
              <w:spacing w:line="360" w:lineRule="auto"/>
              <w:jc w:val="center"/>
              <w:rPr>
                <w:rFonts w:ascii="Times New Roman" w:eastAsia="宋体" w:hAnsi="Times New Roman" w:cs="Times New Roman"/>
                <w:b/>
                <w:bCs/>
                <w:kern w:val="0"/>
                <w:szCs w:val="24"/>
              </w:rPr>
            </w:pPr>
            <w:r w:rsidRPr="00D57A42">
              <w:rPr>
                <w:rFonts w:ascii="Times New Roman" w:eastAsia="宋体" w:hAnsi="Times New Roman" w:cs="Times New Roman"/>
                <w:b/>
                <w:bCs/>
                <w:kern w:val="0"/>
                <w:szCs w:val="24"/>
              </w:rPr>
              <w:t>名称</w:t>
            </w:r>
          </w:p>
        </w:tc>
        <w:tc>
          <w:tcPr>
            <w:tcW w:w="0" w:type="auto"/>
            <w:vAlign w:val="center"/>
            <w:hideMark/>
          </w:tcPr>
          <w:p w14:paraId="011161D0" w14:textId="77777777" w:rsidR="008A32BD" w:rsidRPr="00D57A42" w:rsidRDefault="008A32BD" w:rsidP="00B07A6E">
            <w:pPr>
              <w:widowControl/>
              <w:spacing w:line="360" w:lineRule="auto"/>
              <w:jc w:val="center"/>
              <w:rPr>
                <w:rFonts w:ascii="Times New Roman" w:eastAsia="宋体" w:hAnsi="Times New Roman" w:cs="Times New Roman"/>
                <w:b/>
                <w:bCs/>
                <w:kern w:val="0"/>
                <w:szCs w:val="24"/>
              </w:rPr>
            </w:pPr>
            <w:r w:rsidRPr="00D57A42">
              <w:rPr>
                <w:rFonts w:ascii="Times New Roman" w:eastAsia="宋体" w:hAnsi="Times New Roman" w:cs="Times New Roman"/>
                <w:b/>
                <w:bCs/>
                <w:kern w:val="0"/>
                <w:szCs w:val="24"/>
              </w:rPr>
              <w:t>功能简述</w:t>
            </w:r>
          </w:p>
        </w:tc>
      </w:tr>
      <w:tr w:rsidR="008A32BD" w:rsidRPr="00D57A42" w14:paraId="46746209" w14:textId="77777777" w:rsidTr="003539DB">
        <w:trPr>
          <w:tblCellSpacing w:w="15" w:type="dxa"/>
        </w:trPr>
        <w:tc>
          <w:tcPr>
            <w:tcW w:w="0" w:type="auto"/>
            <w:vAlign w:val="center"/>
            <w:hideMark/>
          </w:tcPr>
          <w:p w14:paraId="084BF272"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w:t>
            </w:r>
          </w:p>
        </w:tc>
        <w:tc>
          <w:tcPr>
            <w:tcW w:w="0" w:type="auto"/>
            <w:vAlign w:val="center"/>
            <w:hideMark/>
          </w:tcPr>
          <w:p w14:paraId="64A0BD0A"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回收箱</w:t>
            </w:r>
          </w:p>
        </w:tc>
        <w:tc>
          <w:tcPr>
            <w:tcW w:w="0" w:type="auto"/>
            <w:vAlign w:val="center"/>
            <w:hideMark/>
          </w:tcPr>
          <w:p w14:paraId="058124FB"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整体外壳结构，</w:t>
            </w:r>
            <w:proofErr w:type="gramStart"/>
            <w:r w:rsidRPr="00D57A42">
              <w:rPr>
                <w:rFonts w:ascii="Times New Roman" w:eastAsia="宋体" w:hAnsi="Times New Roman" w:cs="Times New Roman"/>
                <w:kern w:val="0"/>
                <w:szCs w:val="24"/>
                <w:lang w:eastAsia="zh-CN"/>
              </w:rPr>
              <w:t>含箱槽</w:t>
            </w:r>
            <w:proofErr w:type="gramEnd"/>
            <w:r w:rsidRPr="00D57A42">
              <w:rPr>
                <w:rFonts w:ascii="Times New Roman" w:eastAsia="宋体" w:hAnsi="Times New Roman" w:cs="Times New Roman"/>
                <w:kern w:val="0"/>
                <w:szCs w:val="24"/>
                <w:lang w:eastAsia="zh-CN"/>
              </w:rPr>
              <w:t>与门等功能单元</w:t>
            </w:r>
          </w:p>
        </w:tc>
      </w:tr>
      <w:tr w:rsidR="008A32BD" w:rsidRPr="00D57A42" w14:paraId="5382C97F" w14:textId="77777777" w:rsidTr="003539DB">
        <w:trPr>
          <w:tblCellSpacing w:w="15" w:type="dxa"/>
        </w:trPr>
        <w:tc>
          <w:tcPr>
            <w:tcW w:w="0" w:type="auto"/>
            <w:vAlign w:val="center"/>
            <w:hideMark/>
          </w:tcPr>
          <w:p w14:paraId="79E1DD97"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2</w:t>
            </w:r>
          </w:p>
        </w:tc>
        <w:tc>
          <w:tcPr>
            <w:tcW w:w="0" w:type="auto"/>
            <w:vAlign w:val="center"/>
            <w:hideMark/>
          </w:tcPr>
          <w:p w14:paraId="68FEE064"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操作台</w:t>
            </w:r>
          </w:p>
        </w:tc>
        <w:tc>
          <w:tcPr>
            <w:tcW w:w="0" w:type="auto"/>
            <w:vAlign w:val="center"/>
            <w:hideMark/>
          </w:tcPr>
          <w:p w14:paraId="14F343F5"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承载控制电路与按钮的中心模块</w:t>
            </w:r>
          </w:p>
        </w:tc>
      </w:tr>
      <w:tr w:rsidR="008A32BD" w:rsidRPr="00D57A42" w14:paraId="2406C59A" w14:textId="77777777" w:rsidTr="003539DB">
        <w:trPr>
          <w:tblCellSpacing w:w="15" w:type="dxa"/>
        </w:trPr>
        <w:tc>
          <w:tcPr>
            <w:tcW w:w="0" w:type="auto"/>
            <w:vAlign w:val="center"/>
            <w:hideMark/>
          </w:tcPr>
          <w:p w14:paraId="5B78EF84"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6</w:t>
            </w:r>
          </w:p>
        </w:tc>
        <w:tc>
          <w:tcPr>
            <w:tcW w:w="0" w:type="auto"/>
            <w:vAlign w:val="center"/>
            <w:hideMark/>
          </w:tcPr>
          <w:p w14:paraId="498987C0"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伸缩电机</w:t>
            </w:r>
          </w:p>
        </w:tc>
        <w:tc>
          <w:tcPr>
            <w:tcW w:w="0" w:type="auto"/>
            <w:vAlign w:val="center"/>
            <w:hideMark/>
          </w:tcPr>
          <w:p w14:paraId="3C29A0B3"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驱动挂杆水平运动，完成打包动作</w:t>
            </w:r>
          </w:p>
        </w:tc>
      </w:tr>
      <w:tr w:rsidR="008A32BD" w:rsidRPr="00D57A42" w14:paraId="1E1D4726" w14:textId="77777777" w:rsidTr="003539DB">
        <w:trPr>
          <w:tblCellSpacing w:w="15" w:type="dxa"/>
        </w:trPr>
        <w:tc>
          <w:tcPr>
            <w:tcW w:w="0" w:type="auto"/>
            <w:vAlign w:val="center"/>
            <w:hideMark/>
          </w:tcPr>
          <w:p w14:paraId="32D75EDE"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101</w:t>
            </w:r>
          </w:p>
        </w:tc>
        <w:tc>
          <w:tcPr>
            <w:tcW w:w="0" w:type="auto"/>
            <w:vAlign w:val="center"/>
            <w:hideMark/>
          </w:tcPr>
          <w:p w14:paraId="0B5F2DCA"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箱门</w:t>
            </w:r>
          </w:p>
        </w:tc>
        <w:tc>
          <w:tcPr>
            <w:tcW w:w="0" w:type="auto"/>
            <w:vAlign w:val="center"/>
            <w:hideMark/>
          </w:tcPr>
          <w:p w14:paraId="5D6C4844"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底部出袋口</w:t>
            </w:r>
          </w:p>
        </w:tc>
      </w:tr>
      <w:tr w:rsidR="008A32BD" w:rsidRPr="00D57A42" w14:paraId="3327D9BA" w14:textId="77777777" w:rsidTr="003539DB">
        <w:trPr>
          <w:tblCellSpacing w:w="15" w:type="dxa"/>
        </w:trPr>
        <w:tc>
          <w:tcPr>
            <w:tcW w:w="0" w:type="auto"/>
            <w:vAlign w:val="center"/>
            <w:hideMark/>
          </w:tcPr>
          <w:p w14:paraId="643F4C9A"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lastRenderedPageBreak/>
              <w:t>102</w:t>
            </w:r>
          </w:p>
        </w:tc>
        <w:tc>
          <w:tcPr>
            <w:tcW w:w="0" w:type="auto"/>
            <w:vAlign w:val="center"/>
            <w:hideMark/>
          </w:tcPr>
          <w:p w14:paraId="6B6A9AF1"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箱轮</w:t>
            </w:r>
          </w:p>
        </w:tc>
        <w:tc>
          <w:tcPr>
            <w:tcW w:w="0" w:type="auto"/>
            <w:vAlign w:val="center"/>
            <w:hideMark/>
          </w:tcPr>
          <w:p w14:paraId="73C6F813"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实现装置移动</w:t>
            </w:r>
          </w:p>
        </w:tc>
      </w:tr>
      <w:tr w:rsidR="008A32BD" w:rsidRPr="00D57A42" w14:paraId="1E17D7D2" w14:textId="77777777" w:rsidTr="003539DB">
        <w:trPr>
          <w:tblCellSpacing w:w="15" w:type="dxa"/>
        </w:trPr>
        <w:tc>
          <w:tcPr>
            <w:tcW w:w="0" w:type="auto"/>
            <w:vAlign w:val="center"/>
            <w:hideMark/>
          </w:tcPr>
          <w:p w14:paraId="1AD892E8"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106</w:t>
            </w:r>
          </w:p>
        </w:tc>
        <w:tc>
          <w:tcPr>
            <w:tcW w:w="0" w:type="auto"/>
            <w:vAlign w:val="center"/>
            <w:hideMark/>
          </w:tcPr>
          <w:p w14:paraId="01889C10" w14:textId="77777777" w:rsidR="008A32BD" w:rsidRPr="00D57A42" w:rsidRDefault="008A32BD" w:rsidP="00B07A6E">
            <w:pPr>
              <w:widowControl/>
              <w:spacing w:line="360" w:lineRule="auto"/>
              <w:rPr>
                <w:rFonts w:ascii="Times New Roman" w:eastAsia="宋体" w:hAnsi="Times New Roman" w:cs="Times New Roman"/>
                <w:kern w:val="0"/>
                <w:szCs w:val="24"/>
              </w:rPr>
            </w:pPr>
            <w:proofErr w:type="gramStart"/>
            <w:r w:rsidRPr="00D57A42">
              <w:rPr>
                <w:rFonts w:ascii="Times New Roman" w:eastAsia="宋体" w:hAnsi="Times New Roman" w:cs="Times New Roman"/>
                <w:kern w:val="0"/>
                <w:szCs w:val="24"/>
              </w:rPr>
              <w:t>箱槽</w:t>
            </w:r>
            <w:proofErr w:type="gramEnd"/>
          </w:p>
        </w:tc>
        <w:tc>
          <w:tcPr>
            <w:tcW w:w="0" w:type="auto"/>
            <w:vAlign w:val="center"/>
            <w:hideMark/>
          </w:tcPr>
          <w:p w14:paraId="70D7B3C1"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回收袋安置区域</w:t>
            </w:r>
          </w:p>
        </w:tc>
      </w:tr>
      <w:tr w:rsidR="008A32BD" w:rsidRPr="00D57A42" w14:paraId="7ABB09A1" w14:textId="77777777" w:rsidTr="003539DB">
        <w:trPr>
          <w:tblCellSpacing w:w="15" w:type="dxa"/>
        </w:trPr>
        <w:tc>
          <w:tcPr>
            <w:tcW w:w="0" w:type="auto"/>
            <w:vAlign w:val="center"/>
            <w:hideMark/>
          </w:tcPr>
          <w:p w14:paraId="13BF571A"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108</w:t>
            </w:r>
          </w:p>
        </w:tc>
        <w:tc>
          <w:tcPr>
            <w:tcW w:w="0" w:type="auto"/>
            <w:vAlign w:val="center"/>
            <w:hideMark/>
          </w:tcPr>
          <w:p w14:paraId="2E7D42AF"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伸缩挂杆</w:t>
            </w:r>
          </w:p>
        </w:tc>
        <w:tc>
          <w:tcPr>
            <w:tcW w:w="0" w:type="auto"/>
            <w:vAlign w:val="center"/>
            <w:hideMark/>
          </w:tcPr>
          <w:p w14:paraId="1673FCEF"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拉动打包绳闭合袋口</w:t>
            </w:r>
          </w:p>
        </w:tc>
      </w:tr>
      <w:tr w:rsidR="008A32BD" w:rsidRPr="00D57A42" w14:paraId="1F1A027C" w14:textId="77777777" w:rsidTr="003539DB">
        <w:trPr>
          <w:tblCellSpacing w:w="15" w:type="dxa"/>
        </w:trPr>
        <w:tc>
          <w:tcPr>
            <w:tcW w:w="0" w:type="auto"/>
            <w:vAlign w:val="center"/>
            <w:hideMark/>
          </w:tcPr>
          <w:p w14:paraId="746D5727"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109</w:t>
            </w:r>
          </w:p>
        </w:tc>
        <w:tc>
          <w:tcPr>
            <w:tcW w:w="0" w:type="auto"/>
            <w:vAlign w:val="center"/>
            <w:hideMark/>
          </w:tcPr>
          <w:p w14:paraId="21B56224"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连接杆</w:t>
            </w:r>
          </w:p>
        </w:tc>
        <w:tc>
          <w:tcPr>
            <w:tcW w:w="0" w:type="auto"/>
            <w:vAlign w:val="center"/>
            <w:hideMark/>
          </w:tcPr>
          <w:p w14:paraId="4682B301"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将电机动力传递至挂杆</w:t>
            </w:r>
          </w:p>
        </w:tc>
      </w:tr>
      <w:tr w:rsidR="008A32BD" w:rsidRPr="00D57A42" w14:paraId="3C651BE8" w14:textId="77777777" w:rsidTr="003539DB">
        <w:trPr>
          <w:tblCellSpacing w:w="15" w:type="dxa"/>
        </w:trPr>
        <w:tc>
          <w:tcPr>
            <w:tcW w:w="0" w:type="auto"/>
            <w:vAlign w:val="center"/>
            <w:hideMark/>
          </w:tcPr>
          <w:p w14:paraId="43DE0FB6"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111</w:t>
            </w:r>
          </w:p>
        </w:tc>
        <w:tc>
          <w:tcPr>
            <w:tcW w:w="0" w:type="auto"/>
            <w:vAlign w:val="center"/>
            <w:hideMark/>
          </w:tcPr>
          <w:p w14:paraId="390D8997"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刹车</w:t>
            </w:r>
          </w:p>
        </w:tc>
        <w:tc>
          <w:tcPr>
            <w:tcW w:w="0" w:type="auto"/>
            <w:vAlign w:val="center"/>
            <w:hideMark/>
          </w:tcPr>
          <w:p w14:paraId="576442D7"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控制轮子固定位置，防止意外滑动</w:t>
            </w:r>
          </w:p>
        </w:tc>
      </w:tr>
      <w:tr w:rsidR="008A32BD" w:rsidRPr="00D57A42" w14:paraId="41B49EDD" w14:textId="77777777" w:rsidTr="003539DB">
        <w:trPr>
          <w:tblCellSpacing w:w="15" w:type="dxa"/>
        </w:trPr>
        <w:tc>
          <w:tcPr>
            <w:tcW w:w="0" w:type="auto"/>
            <w:vAlign w:val="center"/>
            <w:hideMark/>
          </w:tcPr>
          <w:p w14:paraId="0DEC590B"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201</w:t>
            </w:r>
          </w:p>
        </w:tc>
        <w:tc>
          <w:tcPr>
            <w:tcW w:w="0" w:type="auto"/>
            <w:vAlign w:val="center"/>
            <w:hideMark/>
          </w:tcPr>
          <w:p w14:paraId="3F20B298"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按钮</w:t>
            </w:r>
          </w:p>
        </w:tc>
        <w:tc>
          <w:tcPr>
            <w:tcW w:w="0" w:type="auto"/>
            <w:vAlign w:val="center"/>
            <w:hideMark/>
          </w:tcPr>
          <w:p w14:paraId="64704284"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控制单元电源及打包操作开关</w:t>
            </w:r>
          </w:p>
        </w:tc>
      </w:tr>
      <w:tr w:rsidR="008A32BD" w:rsidRPr="00D57A42" w14:paraId="6618AA8E" w14:textId="77777777" w:rsidTr="003539DB">
        <w:trPr>
          <w:tblCellSpacing w:w="15" w:type="dxa"/>
        </w:trPr>
        <w:tc>
          <w:tcPr>
            <w:tcW w:w="0" w:type="auto"/>
            <w:vAlign w:val="center"/>
            <w:hideMark/>
          </w:tcPr>
          <w:p w14:paraId="493F671E"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601</w:t>
            </w:r>
          </w:p>
        </w:tc>
        <w:tc>
          <w:tcPr>
            <w:tcW w:w="0" w:type="auto"/>
            <w:vAlign w:val="center"/>
            <w:hideMark/>
          </w:tcPr>
          <w:p w14:paraId="2063B3C8" w14:textId="77777777" w:rsidR="008A32BD" w:rsidRPr="00D57A42" w:rsidRDefault="008A32BD"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伸缩块</w:t>
            </w:r>
          </w:p>
        </w:tc>
        <w:tc>
          <w:tcPr>
            <w:tcW w:w="0" w:type="auto"/>
            <w:vAlign w:val="center"/>
            <w:hideMark/>
          </w:tcPr>
          <w:p w14:paraId="2BF4B6E1" w14:textId="77777777" w:rsidR="008A32BD" w:rsidRPr="00D57A42" w:rsidRDefault="008A32BD"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电机驱动伸缩的关键传动组件</w:t>
            </w:r>
          </w:p>
        </w:tc>
      </w:tr>
    </w:tbl>
    <w:p w14:paraId="7A1EAD86" w14:textId="77777777" w:rsidR="008A32BD" w:rsidRPr="00B07A6E" w:rsidRDefault="008A32BD" w:rsidP="00B07A6E">
      <w:pPr>
        <w:spacing w:line="360" w:lineRule="auto"/>
        <w:rPr>
          <w:rFonts w:ascii="Times New Roman" w:eastAsia="宋体" w:hAnsi="Times New Roman" w:cs="Times New Roman"/>
          <w:szCs w:val="24"/>
          <w:lang w:eastAsia="zh-CN"/>
        </w:rPr>
      </w:pPr>
    </w:p>
    <w:p w14:paraId="264D5D17" w14:textId="2977B6C6" w:rsidR="00BA276B" w:rsidRPr="00B07A6E" w:rsidRDefault="00BA276B" w:rsidP="00B07A6E">
      <w:pPr>
        <w:widowControl/>
        <w:spacing w:before="100" w:beforeAutospacing="1" w:after="100" w:afterAutospacing="1" w:line="360" w:lineRule="auto"/>
        <w:rPr>
          <w:rFonts w:ascii="Times New Roman" w:eastAsia="宋体" w:hAnsi="Times New Roman" w:cs="Times New Roman"/>
          <w:kern w:val="0"/>
          <w:szCs w:val="24"/>
          <w:lang w:eastAsia="zh-CN"/>
        </w:rPr>
      </w:pPr>
      <w:bookmarkStart w:id="14" w:name="_Hlk194003324"/>
      <w:r w:rsidRPr="00B07A6E">
        <w:rPr>
          <w:rFonts w:ascii="Times New Roman" w:eastAsia="宋体" w:hAnsi="Times New Roman" w:cs="Times New Roman"/>
          <w:noProof/>
          <w:kern w:val="0"/>
          <w:szCs w:val="24"/>
          <w:lang w:eastAsia="zh-CN"/>
        </w:rPr>
        <w:drawing>
          <wp:inline distT="0" distB="0" distL="0" distR="0" wp14:anchorId="74AAA55E" wp14:editId="3101B489">
            <wp:extent cx="5267325" cy="4407535"/>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4CCD7597" w14:textId="77777777"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kern w:val="0"/>
          <w:szCs w:val="24"/>
          <w:lang w:eastAsia="zh-CN"/>
        </w:rPr>
        <w:t>图</w:t>
      </w:r>
      <w:r w:rsidRPr="00B07A6E">
        <w:rPr>
          <w:rFonts w:ascii="Times New Roman" w:eastAsia="宋体" w:hAnsi="Times New Roman" w:cs="Times New Roman"/>
          <w:b/>
          <w:bCs/>
          <w:kern w:val="0"/>
          <w:szCs w:val="24"/>
          <w:lang w:eastAsia="zh-CN"/>
        </w:rPr>
        <w:t xml:space="preserve">5 </w:t>
      </w:r>
      <w:r w:rsidRPr="00B07A6E">
        <w:rPr>
          <w:rFonts w:ascii="Times New Roman" w:eastAsia="宋体" w:hAnsi="Times New Roman" w:cs="Times New Roman"/>
          <w:b/>
          <w:bCs/>
          <w:kern w:val="0"/>
          <w:szCs w:val="24"/>
          <w:lang w:eastAsia="zh-CN"/>
        </w:rPr>
        <w:t>回收</w:t>
      </w:r>
      <w:proofErr w:type="gramStart"/>
      <w:r w:rsidRPr="00B07A6E">
        <w:rPr>
          <w:rFonts w:ascii="Times New Roman" w:eastAsia="宋体" w:hAnsi="Times New Roman" w:cs="Times New Roman"/>
          <w:b/>
          <w:bCs/>
          <w:kern w:val="0"/>
          <w:szCs w:val="24"/>
          <w:lang w:eastAsia="zh-CN"/>
        </w:rPr>
        <w:t>袋结构</w:t>
      </w:r>
      <w:proofErr w:type="gramEnd"/>
      <w:r w:rsidRPr="00B07A6E">
        <w:rPr>
          <w:rFonts w:ascii="Times New Roman" w:eastAsia="宋体" w:hAnsi="Times New Roman" w:cs="Times New Roman"/>
          <w:b/>
          <w:bCs/>
          <w:kern w:val="0"/>
          <w:szCs w:val="24"/>
          <w:lang w:eastAsia="zh-CN"/>
        </w:rPr>
        <w:t>示意图</w:t>
      </w:r>
      <w:r w:rsidRPr="00B07A6E">
        <w:rPr>
          <w:rFonts w:ascii="Times New Roman" w:eastAsia="宋体" w:hAnsi="Times New Roman" w:cs="Times New Roman"/>
          <w:kern w:val="0"/>
          <w:szCs w:val="24"/>
          <w:lang w:eastAsia="zh-CN"/>
        </w:rPr>
        <w:t>（展示封口绳与袋口弹性设计）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195"/>
      </w:tblGrid>
      <w:tr w:rsidR="00BA276B" w:rsidRPr="00B07A6E" w14:paraId="2076ED0D" w14:textId="77777777" w:rsidTr="003539DB">
        <w:trPr>
          <w:tblHeader/>
          <w:tblCellSpacing w:w="15" w:type="dxa"/>
        </w:trPr>
        <w:tc>
          <w:tcPr>
            <w:tcW w:w="0" w:type="auto"/>
            <w:vAlign w:val="center"/>
            <w:hideMark/>
          </w:tcPr>
          <w:p w14:paraId="4F4B5093"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bookmarkStart w:id="15" w:name="_Hlk193954838"/>
            <w:r w:rsidRPr="00B07A6E">
              <w:rPr>
                <w:rFonts w:ascii="Times New Roman" w:eastAsia="宋体" w:hAnsi="Times New Roman" w:cs="Times New Roman"/>
                <w:b/>
                <w:bCs/>
                <w:kern w:val="0"/>
                <w:szCs w:val="24"/>
              </w:rPr>
              <w:lastRenderedPageBreak/>
              <w:t>编号</w:t>
            </w:r>
          </w:p>
        </w:tc>
        <w:tc>
          <w:tcPr>
            <w:tcW w:w="0" w:type="auto"/>
            <w:vAlign w:val="center"/>
            <w:hideMark/>
          </w:tcPr>
          <w:p w14:paraId="175EEC3A"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2F99203F"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6B94DAFC" w14:textId="77777777" w:rsidTr="003539DB">
        <w:trPr>
          <w:tblCellSpacing w:w="15" w:type="dxa"/>
        </w:trPr>
        <w:tc>
          <w:tcPr>
            <w:tcW w:w="0" w:type="auto"/>
            <w:vAlign w:val="center"/>
            <w:hideMark/>
          </w:tcPr>
          <w:p w14:paraId="0D70CF3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w:t>
            </w:r>
          </w:p>
        </w:tc>
        <w:tc>
          <w:tcPr>
            <w:tcW w:w="0" w:type="auto"/>
            <w:vAlign w:val="center"/>
            <w:hideMark/>
          </w:tcPr>
          <w:p w14:paraId="3BCAFD8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回收袋</w:t>
            </w:r>
          </w:p>
        </w:tc>
        <w:tc>
          <w:tcPr>
            <w:tcW w:w="0" w:type="auto"/>
            <w:vAlign w:val="center"/>
            <w:hideMark/>
          </w:tcPr>
          <w:p w14:paraId="756CD78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常规废物回收使用</w:t>
            </w:r>
          </w:p>
        </w:tc>
      </w:tr>
      <w:tr w:rsidR="00BA276B" w:rsidRPr="00B07A6E" w14:paraId="37AA316E" w14:textId="77777777" w:rsidTr="003539DB">
        <w:trPr>
          <w:tblCellSpacing w:w="15" w:type="dxa"/>
        </w:trPr>
        <w:tc>
          <w:tcPr>
            <w:tcW w:w="0" w:type="auto"/>
            <w:vAlign w:val="center"/>
            <w:hideMark/>
          </w:tcPr>
          <w:p w14:paraId="48A1F573"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0852190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509678EE"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配合挂杆实现自动封口打包</w:t>
            </w:r>
          </w:p>
        </w:tc>
      </w:tr>
      <w:tr w:rsidR="00BA276B" w:rsidRPr="00B07A6E" w14:paraId="38E5A29E" w14:textId="77777777" w:rsidTr="003539DB">
        <w:trPr>
          <w:tblCellSpacing w:w="15" w:type="dxa"/>
        </w:trPr>
        <w:tc>
          <w:tcPr>
            <w:tcW w:w="0" w:type="auto"/>
            <w:vAlign w:val="center"/>
            <w:hideMark/>
          </w:tcPr>
          <w:p w14:paraId="1737232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394D438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64234A48"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增强贴合性，确保装袋不松动</w:t>
            </w:r>
          </w:p>
        </w:tc>
      </w:tr>
      <w:bookmarkEnd w:id="15"/>
    </w:tbl>
    <w:p w14:paraId="02D5CD78" w14:textId="1F069DC6"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p>
    <w:p w14:paraId="3255002E" w14:textId="54105A8B" w:rsidR="002D7BA4" w:rsidRPr="00B07A6E" w:rsidRDefault="00BA276B"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noProof/>
          <w:kern w:val="0"/>
          <w:szCs w:val="24"/>
          <w:lang w:eastAsia="zh-CN"/>
        </w:rPr>
        <w:drawing>
          <wp:inline distT="0" distB="0" distL="0" distR="0" wp14:anchorId="11BCB9AB" wp14:editId="379E6EE0">
            <wp:extent cx="5267325" cy="440753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r w:rsidR="002D7BA4" w:rsidRPr="00B07A6E">
        <w:rPr>
          <w:rFonts w:ascii="Times New Roman" w:eastAsia="宋体" w:hAnsi="Times New Roman" w:cs="Times New Roman"/>
          <w:kern w:val="0"/>
          <w:szCs w:val="24"/>
          <w:lang w:eastAsia="zh-CN"/>
        </w:rPr>
        <w:br/>
      </w:r>
      <w:r w:rsidR="002D7BA4" w:rsidRPr="00B07A6E">
        <w:rPr>
          <w:rFonts w:ascii="Times New Roman" w:eastAsia="宋体" w:hAnsi="Times New Roman" w:cs="Times New Roman"/>
          <w:b/>
          <w:bCs/>
          <w:kern w:val="0"/>
          <w:szCs w:val="24"/>
          <w:lang w:eastAsia="zh-CN"/>
        </w:rPr>
        <w:t>图</w:t>
      </w:r>
      <w:r w:rsidR="002D7BA4" w:rsidRPr="00B07A6E">
        <w:rPr>
          <w:rFonts w:ascii="Times New Roman" w:eastAsia="宋体" w:hAnsi="Times New Roman" w:cs="Times New Roman"/>
          <w:b/>
          <w:bCs/>
          <w:kern w:val="0"/>
          <w:szCs w:val="24"/>
          <w:lang w:eastAsia="zh-CN"/>
        </w:rPr>
        <w:t xml:space="preserve">8 </w:t>
      </w:r>
      <w:r w:rsidR="002D7BA4" w:rsidRPr="00B07A6E">
        <w:rPr>
          <w:rFonts w:ascii="Times New Roman" w:eastAsia="宋体" w:hAnsi="Times New Roman" w:cs="Times New Roman"/>
          <w:b/>
          <w:bCs/>
          <w:kern w:val="0"/>
          <w:szCs w:val="24"/>
          <w:lang w:eastAsia="zh-CN"/>
        </w:rPr>
        <w:t>弹性袋口与卡</w:t>
      </w:r>
      <w:proofErr w:type="gramStart"/>
      <w:r w:rsidR="002D7BA4" w:rsidRPr="00B07A6E">
        <w:rPr>
          <w:rFonts w:ascii="Times New Roman" w:eastAsia="宋体" w:hAnsi="Times New Roman" w:cs="Times New Roman"/>
          <w:b/>
          <w:bCs/>
          <w:kern w:val="0"/>
          <w:szCs w:val="24"/>
          <w:lang w:eastAsia="zh-CN"/>
        </w:rPr>
        <w:t>扣结构</w:t>
      </w:r>
      <w:proofErr w:type="gramEnd"/>
      <w:r w:rsidR="002D7BA4" w:rsidRPr="00B07A6E">
        <w:rPr>
          <w:rFonts w:ascii="Times New Roman" w:eastAsia="宋体" w:hAnsi="Times New Roman" w:cs="Times New Roman"/>
          <w:b/>
          <w:bCs/>
          <w:kern w:val="0"/>
          <w:szCs w:val="24"/>
          <w:lang w:eastAsia="zh-CN"/>
        </w:rPr>
        <w:t>详图</w:t>
      </w:r>
      <w:r w:rsidR="002D7BA4" w:rsidRPr="00B07A6E">
        <w:rPr>
          <w:rFonts w:ascii="Times New Roman" w:eastAsia="宋体" w:hAnsi="Times New Roman" w:cs="Times New Roman"/>
          <w:kern w:val="0"/>
          <w:szCs w:val="24"/>
          <w:lang w:eastAsia="zh-CN"/>
        </w:rPr>
        <w:t>（展示自动封口时的锁定原理）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675"/>
      </w:tblGrid>
      <w:tr w:rsidR="00BA276B" w:rsidRPr="00B07A6E" w14:paraId="412B4B6E" w14:textId="77777777" w:rsidTr="003539DB">
        <w:trPr>
          <w:tblHeader/>
          <w:tblCellSpacing w:w="15" w:type="dxa"/>
        </w:trPr>
        <w:tc>
          <w:tcPr>
            <w:tcW w:w="0" w:type="auto"/>
            <w:vAlign w:val="center"/>
            <w:hideMark/>
          </w:tcPr>
          <w:p w14:paraId="3675E7F0"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644FB522"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60E4B61C"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489006B8" w14:textId="77777777" w:rsidTr="003539DB">
        <w:trPr>
          <w:tblCellSpacing w:w="15" w:type="dxa"/>
        </w:trPr>
        <w:tc>
          <w:tcPr>
            <w:tcW w:w="0" w:type="auto"/>
            <w:vAlign w:val="center"/>
            <w:hideMark/>
          </w:tcPr>
          <w:p w14:paraId="34F98D1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64A63B77"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58442017"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包围袋口，完成闭合动作</w:t>
            </w:r>
          </w:p>
        </w:tc>
      </w:tr>
      <w:tr w:rsidR="00BA276B" w:rsidRPr="00B07A6E" w14:paraId="3F861225" w14:textId="77777777" w:rsidTr="003539DB">
        <w:trPr>
          <w:tblCellSpacing w:w="15" w:type="dxa"/>
        </w:trPr>
        <w:tc>
          <w:tcPr>
            <w:tcW w:w="0" w:type="auto"/>
            <w:vAlign w:val="center"/>
            <w:hideMark/>
          </w:tcPr>
          <w:p w14:paraId="585E9E0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40E2576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4640D05B"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自适应箱槽开口，便于固定</w:t>
            </w:r>
          </w:p>
        </w:tc>
      </w:tr>
      <w:tr w:rsidR="00BA276B" w:rsidRPr="00B07A6E" w14:paraId="5BB04473" w14:textId="77777777" w:rsidTr="003539DB">
        <w:trPr>
          <w:tblCellSpacing w:w="15" w:type="dxa"/>
        </w:trPr>
        <w:tc>
          <w:tcPr>
            <w:tcW w:w="0" w:type="auto"/>
            <w:vAlign w:val="center"/>
            <w:hideMark/>
          </w:tcPr>
          <w:p w14:paraId="1572DC2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503</w:t>
            </w:r>
          </w:p>
        </w:tc>
        <w:tc>
          <w:tcPr>
            <w:tcW w:w="0" w:type="auto"/>
            <w:vAlign w:val="center"/>
            <w:hideMark/>
          </w:tcPr>
          <w:p w14:paraId="72756FC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箭头卡件</w:t>
            </w:r>
          </w:p>
        </w:tc>
        <w:tc>
          <w:tcPr>
            <w:tcW w:w="0" w:type="auto"/>
            <w:vAlign w:val="center"/>
            <w:hideMark/>
          </w:tcPr>
          <w:p w14:paraId="1E4F1A4A"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封口时卡紧封口绳，避免袋口反弹</w:t>
            </w:r>
          </w:p>
        </w:tc>
      </w:tr>
      <w:bookmarkEnd w:id="14"/>
    </w:tbl>
    <w:p w14:paraId="4BDDD8F9" w14:textId="77777777" w:rsidR="002D7BA4" w:rsidRPr="00B07A6E" w:rsidRDefault="002D7BA4"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6BBFF9E9" w14:textId="65CB85EE" w:rsidR="00FC727A" w:rsidRPr="00B07A6E" w:rsidRDefault="00FC727A" w:rsidP="00B07A6E">
      <w:pPr>
        <w:pStyle w:val="2"/>
      </w:pPr>
      <w:bookmarkStart w:id="16" w:name="_Toc194116546"/>
      <w:r w:rsidRPr="00B07A6E">
        <w:t xml:space="preserve">2.4 </w:t>
      </w:r>
      <w:r w:rsidRPr="00B07A6E">
        <w:t>回收</w:t>
      </w:r>
      <w:proofErr w:type="gramStart"/>
      <w:r w:rsidRPr="00B07A6E">
        <w:t>袋系统</w:t>
      </w:r>
      <w:proofErr w:type="gramEnd"/>
      <w:r w:rsidRPr="00B07A6E">
        <w:t>与干湿分离设计</w:t>
      </w:r>
      <w:bookmarkEnd w:id="16"/>
    </w:p>
    <w:p w14:paraId="526E0ECF"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针对医疗废物种类繁多、状态各异的问题，本装置设计了三种功能互补的回收袋：普通回收袋、尖锐物回收袋与过滤回收袋。三者可根据需求独立使用，也可</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套袋式</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组合，灵活应对不同科室及废物类型。</w:t>
      </w:r>
    </w:p>
    <w:p w14:paraId="633AFDBA"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普通回收袋为外层主袋，适用于绝大多数一般性</w:t>
      </w:r>
      <w:proofErr w:type="gramStart"/>
      <w:r w:rsidRPr="00B07A6E">
        <w:rPr>
          <w:rFonts w:ascii="Times New Roman" w:eastAsia="宋体" w:hAnsi="Times New Roman" w:cs="Times New Roman"/>
          <w:kern w:val="0"/>
          <w:szCs w:val="24"/>
          <w:lang w:eastAsia="zh-CN"/>
        </w:rPr>
        <w:t>医</w:t>
      </w:r>
      <w:proofErr w:type="gramEnd"/>
      <w:r w:rsidRPr="00B07A6E">
        <w:rPr>
          <w:rFonts w:ascii="Times New Roman" w:eastAsia="宋体" w:hAnsi="Times New Roman" w:cs="Times New Roman"/>
          <w:kern w:val="0"/>
          <w:szCs w:val="24"/>
          <w:lang w:eastAsia="zh-CN"/>
        </w:rPr>
        <w:t>废，如棉签、敷料、输液袋等；其袋口设有弹性圈，便于固定在箱</w:t>
      </w:r>
      <w:proofErr w:type="gramStart"/>
      <w:r w:rsidRPr="00B07A6E">
        <w:rPr>
          <w:rFonts w:ascii="Times New Roman" w:eastAsia="宋体" w:hAnsi="Times New Roman" w:cs="Times New Roman"/>
          <w:kern w:val="0"/>
          <w:szCs w:val="24"/>
          <w:lang w:eastAsia="zh-CN"/>
        </w:rPr>
        <w:t>槽挂栏</w:t>
      </w:r>
      <w:proofErr w:type="gramEnd"/>
      <w:r w:rsidRPr="00B07A6E">
        <w:rPr>
          <w:rFonts w:ascii="Times New Roman" w:eastAsia="宋体" w:hAnsi="Times New Roman" w:cs="Times New Roman"/>
          <w:kern w:val="0"/>
          <w:szCs w:val="24"/>
          <w:lang w:eastAsia="zh-CN"/>
        </w:rPr>
        <w:t>上（见图</w:t>
      </w:r>
      <w:r w:rsidRPr="00B07A6E">
        <w:rPr>
          <w:rFonts w:ascii="Times New Roman" w:eastAsia="宋体" w:hAnsi="Times New Roman" w:cs="Times New Roman"/>
          <w:kern w:val="0"/>
          <w:szCs w:val="24"/>
          <w:lang w:eastAsia="zh-CN"/>
        </w:rPr>
        <w:t>2</w:t>
      </w:r>
      <w:r w:rsidRPr="00B07A6E">
        <w:rPr>
          <w:rFonts w:ascii="Times New Roman" w:eastAsia="宋体" w:hAnsi="Times New Roman" w:cs="Times New Roman"/>
          <w:kern w:val="0"/>
          <w:szCs w:val="24"/>
          <w:lang w:eastAsia="zh-CN"/>
        </w:rPr>
        <w:t>、图</w:t>
      </w:r>
      <w:r w:rsidRPr="00B07A6E">
        <w:rPr>
          <w:rFonts w:ascii="Times New Roman" w:eastAsia="宋体" w:hAnsi="Times New Roman" w:cs="Times New Roman"/>
          <w:kern w:val="0"/>
          <w:szCs w:val="24"/>
          <w:lang w:eastAsia="zh-CN"/>
        </w:rPr>
        <w:t>5</w:t>
      </w:r>
      <w:r w:rsidRPr="00B07A6E">
        <w:rPr>
          <w:rFonts w:ascii="Times New Roman" w:eastAsia="宋体" w:hAnsi="Times New Roman" w:cs="Times New Roman"/>
          <w:kern w:val="0"/>
          <w:szCs w:val="24"/>
          <w:lang w:eastAsia="zh-CN"/>
        </w:rPr>
        <w:t>），并集成封口</w:t>
      </w:r>
      <w:proofErr w:type="gramStart"/>
      <w:r w:rsidRPr="00B07A6E">
        <w:rPr>
          <w:rFonts w:ascii="Times New Roman" w:eastAsia="宋体" w:hAnsi="Times New Roman" w:cs="Times New Roman"/>
          <w:kern w:val="0"/>
          <w:szCs w:val="24"/>
          <w:lang w:eastAsia="zh-CN"/>
        </w:rPr>
        <w:t>绳</w:t>
      </w:r>
      <w:proofErr w:type="gramEnd"/>
      <w:r w:rsidRPr="00B07A6E">
        <w:rPr>
          <w:rFonts w:ascii="Times New Roman" w:eastAsia="宋体" w:hAnsi="Times New Roman" w:cs="Times New Roman"/>
          <w:kern w:val="0"/>
          <w:szCs w:val="24"/>
          <w:lang w:eastAsia="zh-CN"/>
        </w:rPr>
        <w:t>用于自动打包。</w:t>
      </w:r>
    </w:p>
    <w:p w14:paraId="6924C34D"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针对手术室、</w:t>
      </w:r>
      <w:proofErr w:type="gramStart"/>
      <w:r w:rsidRPr="00B07A6E">
        <w:rPr>
          <w:rFonts w:ascii="Times New Roman" w:eastAsia="宋体" w:hAnsi="Times New Roman" w:cs="Times New Roman"/>
          <w:kern w:val="0"/>
          <w:szCs w:val="24"/>
          <w:lang w:eastAsia="zh-CN"/>
        </w:rPr>
        <w:t>注射区</w:t>
      </w:r>
      <w:proofErr w:type="gramEnd"/>
      <w:r w:rsidRPr="00B07A6E">
        <w:rPr>
          <w:rFonts w:ascii="Times New Roman" w:eastAsia="宋体" w:hAnsi="Times New Roman" w:cs="Times New Roman"/>
          <w:kern w:val="0"/>
          <w:szCs w:val="24"/>
          <w:lang w:eastAsia="zh-CN"/>
        </w:rPr>
        <w:t>等存在较多尖锐类废弃物的场景，系统配备专用的尖锐物回收袋。该袋底部加设塑料护垫，可有效防止针头、刀片穿刺袋体，增强安全性（见图</w:t>
      </w:r>
      <w:r w:rsidRPr="00B07A6E">
        <w:rPr>
          <w:rFonts w:ascii="Times New Roman" w:eastAsia="宋体" w:hAnsi="Times New Roman" w:cs="Times New Roman"/>
          <w:kern w:val="0"/>
          <w:szCs w:val="24"/>
          <w:lang w:eastAsia="zh-CN"/>
        </w:rPr>
        <w:t>6</w:t>
      </w:r>
      <w:r w:rsidRPr="00B07A6E">
        <w:rPr>
          <w:rFonts w:ascii="Times New Roman" w:eastAsia="宋体" w:hAnsi="Times New Roman" w:cs="Times New Roman"/>
          <w:kern w:val="0"/>
          <w:szCs w:val="24"/>
          <w:lang w:eastAsia="zh-CN"/>
        </w:rPr>
        <w:t>）。</w:t>
      </w:r>
    </w:p>
    <w:p w14:paraId="42654F0B" w14:textId="49D88B54"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而对于含液体的废物，如血液残留、冲洗液等，过滤回收</w:t>
      </w:r>
      <w:proofErr w:type="gramStart"/>
      <w:r w:rsidRPr="00B07A6E">
        <w:rPr>
          <w:rFonts w:ascii="Times New Roman" w:eastAsia="宋体" w:hAnsi="Times New Roman" w:cs="Times New Roman"/>
          <w:kern w:val="0"/>
          <w:szCs w:val="24"/>
          <w:lang w:eastAsia="zh-CN"/>
        </w:rPr>
        <w:t>袋提供</w:t>
      </w:r>
      <w:proofErr w:type="gramEnd"/>
      <w:r w:rsidRPr="00B07A6E">
        <w:rPr>
          <w:rFonts w:ascii="Times New Roman" w:eastAsia="宋体" w:hAnsi="Times New Roman" w:cs="Times New Roman"/>
          <w:kern w:val="0"/>
          <w:szCs w:val="24"/>
          <w:lang w:eastAsia="zh-CN"/>
        </w:rPr>
        <w:t>了干湿分离功能。其底部开设多孔过滤结构，可将液体引导至外层袋中，固体部分则保留在内袋，有助于后续处理更加规范和环保（见图</w:t>
      </w:r>
      <w:r w:rsidRPr="00B07A6E">
        <w:rPr>
          <w:rFonts w:ascii="Times New Roman" w:eastAsia="宋体" w:hAnsi="Times New Roman" w:cs="Times New Roman"/>
          <w:kern w:val="0"/>
          <w:szCs w:val="24"/>
          <w:lang w:eastAsia="zh-CN"/>
        </w:rPr>
        <w:t>7</w:t>
      </w:r>
      <w:r w:rsidRPr="00B07A6E">
        <w:rPr>
          <w:rFonts w:ascii="Times New Roman" w:eastAsia="宋体" w:hAnsi="Times New Roman" w:cs="Times New Roman"/>
          <w:kern w:val="0"/>
          <w:szCs w:val="24"/>
          <w:lang w:eastAsia="zh-CN"/>
        </w:rPr>
        <w:t>）。此类内袋高度设计</w:t>
      </w:r>
      <w:proofErr w:type="gramStart"/>
      <w:r w:rsidRPr="00B07A6E">
        <w:rPr>
          <w:rFonts w:ascii="Times New Roman" w:eastAsia="宋体" w:hAnsi="Times New Roman" w:cs="Times New Roman"/>
          <w:kern w:val="0"/>
          <w:szCs w:val="24"/>
          <w:lang w:eastAsia="zh-CN"/>
        </w:rPr>
        <w:t>为外袋的</w:t>
      </w:r>
      <w:proofErr w:type="gramEnd"/>
      <w:r w:rsidRPr="00B07A6E">
        <w:rPr>
          <w:rFonts w:ascii="Times New Roman" w:eastAsia="宋体" w:hAnsi="Times New Roman" w:cs="Times New Roman"/>
          <w:kern w:val="0"/>
          <w:szCs w:val="24"/>
          <w:lang w:eastAsia="zh-CN"/>
        </w:rPr>
        <w:t>一半，兼顾容量与过滤效率。</w:t>
      </w:r>
      <w:r w:rsidR="004B5EDA" w:rsidRPr="00B07A6E">
        <w:rPr>
          <w:rFonts w:ascii="Times New Roman" w:eastAsia="宋体" w:hAnsi="Times New Roman" w:cs="Times New Roman"/>
          <w:kern w:val="0"/>
          <w:szCs w:val="24"/>
          <w:lang w:eastAsia="zh-CN"/>
        </w:rPr>
        <w:t>过滤回收</w:t>
      </w:r>
      <w:proofErr w:type="gramStart"/>
      <w:r w:rsidR="004B5EDA" w:rsidRPr="00B07A6E">
        <w:rPr>
          <w:rFonts w:ascii="Times New Roman" w:eastAsia="宋体" w:hAnsi="Times New Roman" w:cs="Times New Roman"/>
          <w:kern w:val="0"/>
          <w:szCs w:val="24"/>
          <w:lang w:eastAsia="zh-CN"/>
        </w:rPr>
        <w:t>袋高度</w:t>
      </w:r>
      <w:proofErr w:type="gramEnd"/>
      <w:r w:rsidR="004B5EDA" w:rsidRPr="00B07A6E">
        <w:rPr>
          <w:rFonts w:ascii="Times New Roman" w:eastAsia="宋体" w:hAnsi="Times New Roman" w:cs="Times New Roman"/>
          <w:kern w:val="0"/>
          <w:szCs w:val="24"/>
          <w:lang w:eastAsia="zh-CN"/>
        </w:rPr>
        <w:t>设定为普通回收袋的一半，确保滤液渗出后不会重新与固废混合，从而初步实现空间层级上的干湿分离逻辑。</w:t>
      </w:r>
    </w:p>
    <w:p w14:paraId="43962C51" w14:textId="1983A013"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三袋之间通过尺寸与结构兼容性实现可套叠组合，形成</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干湿双层</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防刺单元</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的模块式回收体系。医护人员可按实际所需选择袋型组合，提升</w:t>
      </w:r>
      <w:proofErr w:type="gramStart"/>
      <w:r w:rsidRPr="00B07A6E">
        <w:rPr>
          <w:rFonts w:ascii="Times New Roman" w:eastAsia="宋体" w:hAnsi="Times New Roman" w:cs="Times New Roman"/>
          <w:kern w:val="0"/>
          <w:szCs w:val="24"/>
          <w:lang w:eastAsia="zh-CN"/>
        </w:rPr>
        <w:t>医废管理</w:t>
      </w:r>
      <w:proofErr w:type="gramEnd"/>
      <w:r w:rsidRPr="00B07A6E">
        <w:rPr>
          <w:rFonts w:ascii="Times New Roman" w:eastAsia="宋体" w:hAnsi="Times New Roman" w:cs="Times New Roman"/>
          <w:kern w:val="0"/>
          <w:szCs w:val="24"/>
          <w:lang w:eastAsia="zh-CN"/>
        </w:rPr>
        <w:t>的适应性与精准性。</w:t>
      </w:r>
    </w:p>
    <w:p w14:paraId="69A0BDE9" w14:textId="69C19697" w:rsidR="00BA276B" w:rsidRPr="00B07A6E" w:rsidRDefault="00BA276B"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kern w:val="0"/>
          <w:szCs w:val="24"/>
          <w:lang w:eastAsia="zh-CN"/>
        </w:rPr>
        <w:lastRenderedPageBreak/>
        <w:drawing>
          <wp:inline distT="0" distB="0" distL="0" distR="0" wp14:anchorId="04B6FEC1" wp14:editId="176DC8EB">
            <wp:extent cx="5267325" cy="4407535"/>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40099157" w14:textId="77777777"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kern w:val="0"/>
          <w:szCs w:val="24"/>
          <w:lang w:eastAsia="zh-CN"/>
        </w:rPr>
        <w:t>图</w:t>
      </w:r>
      <w:r w:rsidRPr="00B07A6E">
        <w:rPr>
          <w:rFonts w:ascii="Times New Roman" w:eastAsia="宋体" w:hAnsi="Times New Roman" w:cs="Times New Roman"/>
          <w:b/>
          <w:bCs/>
          <w:kern w:val="0"/>
          <w:szCs w:val="24"/>
          <w:lang w:eastAsia="zh-CN"/>
        </w:rPr>
        <w:t xml:space="preserve">5 </w:t>
      </w:r>
      <w:r w:rsidRPr="00B07A6E">
        <w:rPr>
          <w:rFonts w:ascii="Times New Roman" w:eastAsia="宋体" w:hAnsi="Times New Roman" w:cs="Times New Roman"/>
          <w:b/>
          <w:bCs/>
          <w:kern w:val="0"/>
          <w:szCs w:val="24"/>
          <w:lang w:eastAsia="zh-CN"/>
        </w:rPr>
        <w:t>回收</w:t>
      </w:r>
      <w:proofErr w:type="gramStart"/>
      <w:r w:rsidRPr="00B07A6E">
        <w:rPr>
          <w:rFonts w:ascii="Times New Roman" w:eastAsia="宋体" w:hAnsi="Times New Roman" w:cs="Times New Roman"/>
          <w:b/>
          <w:bCs/>
          <w:kern w:val="0"/>
          <w:szCs w:val="24"/>
          <w:lang w:eastAsia="zh-CN"/>
        </w:rPr>
        <w:t>袋结构</w:t>
      </w:r>
      <w:proofErr w:type="gramEnd"/>
      <w:r w:rsidRPr="00B07A6E">
        <w:rPr>
          <w:rFonts w:ascii="Times New Roman" w:eastAsia="宋体" w:hAnsi="Times New Roman" w:cs="Times New Roman"/>
          <w:b/>
          <w:bCs/>
          <w:kern w:val="0"/>
          <w:szCs w:val="24"/>
          <w:lang w:eastAsia="zh-CN"/>
        </w:rPr>
        <w:t>示意图</w:t>
      </w:r>
      <w:r w:rsidRPr="00B07A6E">
        <w:rPr>
          <w:rFonts w:ascii="Times New Roman" w:eastAsia="宋体" w:hAnsi="Times New Roman" w:cs="Times New Roman"/>
          <w:kern w:val="0"/>
          <w:szCs w:val="24"/>
          <w:lang w:eastAsia="zh-CN"/>
        </w:rPr>
        <w:t>（展示普通袋口与封口绳）</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195"/>
      </w:tblGrid>
      <w:tr w:rsidR="00BA276B" w:rsidRPr="00B07A6E" w14:paraId="60487817" w14:textId="77777777" w:rsidTr="003539DB">
        <w:trPr>
          <w:tblHeader/>
          <w:tblCellSpacing w:w="15" w:type="dxa"/>
        </w:trPr>
        <w:tc>
          <w:tcPr>
            <w:tcW w:w="0" w:type="auto"/>
            <w:vAlign w:val="center"/>
            <w:hideMark/>
          </w:tcPr>
          <w:p w14:paraId="07F4D843"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57192CD3"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7BD9741D"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7C2A5765" w14:textId="77777777" w:rsidTr="003539DB">
        <w:trPr>
          <w:tblCellSpacing w:w="15" w:type="dxa"/>
        </w:trPr>
        <w:tc>
          <w:tcPr>
            <w:tcW w:w="0" w:type="auto"/>
            <w:vAlign w:val="center"/>
            <w:hideMark/>
          </w:tcPr>
          <w:p w14:paraId="5733F86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w:t>
            </w:r>
          </w:p>
        </w:tc>
        <w:tc>
          <w:tcPr>
            <w:tcW w:w="0" w:type="auto"/>
            <w:vAlign w:val="center"/>
            <w:hideMark/>
          </w:tcPr>
          <w:p w14:paraId="7FCE40E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回收袋</w:t>
            </w:r>
          </w:p>
        </w:tc>
        <w:tc>
          <w:tcPr>
            <w:tcW w:w="0" w:type="auto"/>
            <w:vAlign w:val="center"/>
            <w:hideMark/>
          </w:tcPr>
          <w:p w14:paraId="269D509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常规废物回收使用</w:t>
            </w:r>
          </w:p>
        </w:tc>
      </w:tr>
      <w:tr w:rsidR="00BA276B" w:rsidRPr="00B07A6E" w14:paraId="2D563FC5" w14:textId="77777777" w:rsidTr="003539DB">
        <w:trPr>
          <w:tblCellSpacing w:w="15" w:type="dxa"/>
        </w:trPr>
        <w:tc>
          <w:tcPr>
            <w:tcW w:w="0" w:type="auto"/>
            <w:vAlign w:val="center"/>
            <w:hideMark/>
          </w:tcPr>
          <w:p w14:paraId="7F67BF0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4A17EA13"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127BAADB"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配合挂杆实现自动封口打包</w:t>
            </w:r>
          </w:p>
        </w:tc>
      </w:tr>
      <w:tr w:rsidR="00BA276B" w:rsidRPr="00B07A6E" w14:paraId="15075141" w14:textId="77777777" w:rsidTr="003539DB">
        <w:trPr>
          <w:tblCellSpacing w:w="15" w:type="dxa"/>
        </w:trPr>
        <w:tc>
          <w:tcPr>
            <w:tcW w:w="0" w:type="auto"/>
            <w:vAlign w:val="center"/>
            <w:hideMark/>
          </w:tcPr>
          <w:p w14:paraId="60D9227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050CD88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58DC431B"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增强贴合性，确保装袋不松动</w:t>
            </w:r>
          </w:p>
        </w:tc>
      </w:tr>
    </w:tbl>
    <w:p w14:paraId="1C573EEF" w14:textId="77777777" w:rsidR="00BA276B" w:rsidRPr="00B07A6E" w:rsidRDefault="00BA276B" w:rsidP="00B07A6E">
      <w:pPr>
        <w:widowControl/>
        <w:spacing w:beforeAutospacing="1" w:afterAutospacing="1" w:line="360" w:lineRule="auto"/>
        <w:rPr>
          <w:rFonts w:ascii="Times New Roman" w:eastAsia="宋体" w:hAnsi="Times New Roman" w:cs="Times New Roman"/>
          <w:kern w:val="0"/>
          <w:szCs w:val="24"/>
          <w:lang w:eastAsia="zh-CN"/>
        </w:rPr>
      </w:pPr>
    </w:p>
    <w:p w14:paraId="4FCD4DD9" w14:textId="568594FE" w:rsidR="002D7BA4" w:rsidRPr="00B07A6E" w:rsidRDefault="00BA276B"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noProof/>
          <w:kern w:val="0"/>
          <w:szCs w:val="24"/>
          <w:lang w:eastAsia="zh-CN"/>
        </w:rPr>
        <w:lastRenderedPageBreak/>
        <w:drawing>
          <wp:inline distT="0" distB="0" distL="0" distR="0" wp14:anchorId="1E44D33A" wp14:editId="75BFB4BC">
            <wp:extent cx="5267325" cy="440753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r w:rsidR="002D7BA4" w:rsidRPr="00B07A6E">
        <w:rPr>
          <w:rFonts w:ascii="Times New Roman" w:eastAsia="宋体" w:hAnsi="Times New Roman" w:cs="Times New Roman"/>
          <w:kern w:val="0"/>
          <w:szCs w:val="24"/>
          <w:lang w:eastAsia="zh-CN"/>
        </w:rPr>
        <w:br/>
      </w:r>
      <w:r w:rsidR="002D7BA4" w:rsidRPr="00B07A6E">
        <w:rPr>
          <w:rFonts w:ascii="Times New Roman" w:eastAsia="宋体" w:hAnsi="Times New Roman" w:cs="Times New Roman"/>
          <w:b/>
          <w:bCs/>
          <w:kern w:val="0"/>
          <w:szCs w:val="24"/>
          <w:lang w:eastAsia="zh-CN"/>
        </w:rPr>
        <w:t>图</w:t>
      </w:r>
      <w:r w:rsidR="002D7BA4" w:rsidRPr="00B07A6E">
        <w:rPr>
          <w:rFonts w:ascii="Times New Roman" w:eastAsia="宋体" w:hAnsi="Times New Roman" w:cs="Times New Roman"/>
          <w:b/>
          <w:bCs/>
          <w:kern w:val="0"/>
          <w:szCs w:val="24"/>
          <w:lang w:eastAsia="zh-CN"/>
        </w:rPr>
        <w:t xml:space="preserve">6 </w:t>
      </w:r>
      <w:r w:rsidR="002D7BA4" w:rsidRPr="00B07A6E">
        <w:rPr>
          <w:rFonts w:ascii="Times New Roman" w:eastAsia="宋体" w:hAnsi="Times New Roman" w:cs="Times New Roman"/>
          <w:b/>
          <w:bCs/>
          <w:kern w:val="0"/>
          <w:szCs w:val="24"/>
          <w:lang w:eastAsia="zh-CN"/>
        </w:rPr>
        <w:t>尖锐物回收袋结构图</w:t>
      </w:r>
      <w:r w:rsidR="002D7BA4" w:rsidRPr="00B07A6E">
        <w:rPr>
          <w:rFonts w:ascii="Times New Roman" w:eastAsia="宋体" w:hAnsi="Times New Roman" w:cs="Times New Roman"/>
          <w:kern w:val="0"/>
          <w:szCs w:val="24"/>
          <w:lang w:eastAsia="zh-CN"/>
        </w:rPr>
        <w:t>（展示底部防刺设计）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675"/>
      </w:tblGrid>
      <w:tr w:rsidR="00BA276B" w:rsidRPr="00B07A6E" w14:paraId="3B928B5A" w14:textId="77777777" w:rsidTr="003539DB">
        <w:trPr>
          <w:tblHeader/>
          <w:tblCellSpacing w:w="15" w:type="dxa"/>
        </w:trPr>
        <w:tc>
          <w:tcPr>
            <w:tcW w:w="0" w:type="auto"/>
            <w:vAlign w:val="center"/>
            <w:hideMark/>
          </w:tcPr>
          <w:p w14:paraId="02724BDC"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bookmarkStart w:id="17" w:name="_Hlk193954855"/>
            <w:r w:rsidRPr="00B07A6E">
              <w:rPr>
                <w:rFonts w:ascii="Times New Roman" w:eastAsia="宋体" w:hAnsi="Times New Roman" w:cs="Times New Roman"/>
                <w:b/>
                <w:bCs/>
                <w:kern w:val="0"/>
                <w:szCs w:val="24"/>
              </w:rPr>
              <w:t>编号</w:t>
            </w:r>
          </w:p>
        </w:tc>
        <w:tc>
          <w:tcPr>
            <w:tcW w:w="0" w:type="auto"/>
            <w:vAlign w:val="center"/>
            <w:hideMark/>
          </w:tcPr>
          <w:p w14:paraId="75D4E394"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032B9F7F"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334498C7" w14:textId="77777777" w:rsidTr="003539DB">
        <w:trPr>
          <w:tblCellSpacing w:w="15" w:type="dxa"/>
        </w:trPr>
        <w:tc>
          <w:tcPr>
            <w:tcW w:w="0" w:type="auto"/>
            <w:vAlign w:val="center"/>
            <w:hideMark/>
          </w:tcPr>
          <w:p w14:paraId="7FF8C8B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7</w:t>
            </w:r>
          </w:p>
        </w:tc>
        <w:tc>
          <w:tcPr>
            <w:tcW w:w="0" w:type="auto"/>
            <w:vAlign w:val="center"/>
            <w:hideMark/>
          </w:tcPr>
          <w:p w14:paraId="0639479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尖锐物回收袋</w:t>
            </w:r>
          </w:p>
        </w:tc>
        <w:tc>
          <w:tcPr>
            <w:tcW w:w="0" w:type="auto"/>
            <w:vAlign w:val="center"/>
            <w:hideMark/>
          </w:tcPr>
          <w:p w14:paraId="5E7B1795"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专用于针头、碎玻璃等易穿刺</w:t>
            </w:r>
            <w:proofErr w:type="gramStart"/>
            <w:r w:rsidRPr="00B07A6E">
              <w:rPr>
                <w:rFonts w:ascii="Times New Roman" w:eastAsia="宋体" w:hAnsi="Times New Roman" w:cs="Times New Roman"/>
                <w:kern w:val="0"/>
                <w:szCs w:val="24"/>
                <w:lang w:eastAsia="zh-CN"/>
              </w:rPr>
              <w:t>医</w:t>
            </w:r>
            <w:proofErr w:type="gramEnd"/>
            <w:r w:rsidRPr="00B07A6E">
              <w:rPr>
                <w:rFonts w:ascii="Times New Roman" w:eastAsia="宋体" w:hAnsi="Times New Roman" w:cs="Times New Roman"/>
                <w:kern w:val="0"/>
                <w:szCs w:val="24"/>
                <w:lang w:eastAsia="zh-CN"/>
              </w:rPr>
              <w:t>废</w:t>
            </w:r>
          </w:p>
        </w:tc>
      </w:tr>
      <w:tr w:rsidR="00BA276B" w:rsidRPr="00B07A6E" w14:paraId="5FF56C06" w14:textId="77777777" w:rsidTr="003539DB">
        <w:trPr>
          <w:tblCellSpacing w:w="15" w:type="dxa"/>
        </w:trPr>
        <w:tc>
          <w:tcPr>
            <w:tcW w:w="0" w:type="auto"/>
            <w:vAlign w:val="center"/>
            <w:hideMark/>
          </w:tcPr>
          <w:p w14:paraId="69A5E87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1CD4768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1DD3C33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封口组件</w:t>
            </w:r>
          </w:p>
        </w:tc>
      </w:tr>
      <w:tr w:rsidR="00BA276B" w:rsidRPr="00B07A6E" w14:paraId="3A7F8FBC" w14:textId="77777777" w:rsidTr="003539DB">
        <w:trPr>
          <w:tblCellSpacing w:w="15" w:type="dxa"/>
        </w:trPr>
        <w:tc>
          <w:tcPr>
            <w:tcW w:w="0" w:type="auto"/>
            <w:vAlign w:val="center"/>
            <w:hideMark/>
          </w:tcPr>
          <w:p w14:paraId="653E07D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17C0490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46BF7886"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抗弹开，</w:t>
            </w:r>
            <w:proofErr w:type="gramStart"/>
            <w:r w:rsidRPr="00B07A6E">
              <w:rPr>
                <w:rFonts w:ascii="Times New Roman" w:eastAsia="宋体" w:hAnsi="Times New Roman" w:cs="Times New Roman"/>
                <w:kern w:val="0"/>
                <w:szCs w:val="24"/>
                <w:lang w:eastAsia="zh-CN"/>
              </w:rPr>
              <w:t>配合袋架卡住</w:t>
            </w:r>
            <w:proofErr w:type="gramEnd"/>
          </w:p>
        </w:tc>
      </w:tr>
      <w:tr w:rsidR="00BA276B" w:rsidRPr="00B07A6E" w14:paraId="6BF81EAA" w14:textId="77777777" w:rsidTr="003539DB">
        <w:trPr>
          <w:tblCellSpacing w:w="15" w:type="dxa"/>
        </w:trPr>
        <w:tc>
          <w:tcPr>
            <w:tcW w:w="0" w:type="auto"/>
            <w:vAlign w:val="center"/>
            <w:hideMark/>
          </w:tcPr>
          <w:p w14:paraId="4AB9FE1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701</w:t>
            </w:r>
          </w:p>
        </w:tc>
        <w:tc>
          <w:tcPr>
            <w:tcW w:w="0" w:type="auto"/>
            <w:vAlign w:val="center"/>
            <w:hideMark/>
          </w:tcPr>
          <w:p w14:paraId="5C553CD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塑料件</w:t>
            </w:r>
          </w:p>
        </w:tc>
        <w:tc>
          <w:tcPr>
            <w:tcW w:w="0" w:type="auto"/>
            <w:vAlign w:val="center"/>
            <w:hideMark/>
          </w:tcPr>
          <w:p w14:paraId="4D0C4D23"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加强袋底防刺穿</w:t>
            </w:r>
          </w:p>
        </w:tc>
      </w:tr>
      <w:bookmarkEnd w:id="17"/>
    </w:tbl>
    <w:p w14:paraId="379F8DA0" w14:textId="77777777" w:rsidR="00BA276B" w:rsidRPr="00B07A6E" w:rsidRDefault="00BA276B" w:rsidP="00B07A6E">
      <w:pPr>
        <w:widowControl/>
        <w:spacing w:beforeAutospacing="1" w:afterAutospacing="1" w:line="360" w:lineRule="auto"/>
        <w:rPr>
          <w:rFonts w:ascii="Times New Roman" w:eastAsia="宋体" w:hAnsi="Times New Roman" w:cs="Times New Roman"/>
          <w:kern w:val="0"/>
          <w:szCs w:val="24"/>
          <w:lang w:eastAsia="zh-CN"/>
        </w:rPr>
      </w:pPr>
    </w:p>
    <w:p w14:paraId="732EF8AA" w14:textId="7F08F6C8" w:rsidR="002D7BA4" w:rsidRPr="00B07A6E" w:rsidRDefault="00BA276B"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szCs w:val="24"/>
        </w:rPr>
        <w:lastRenderedPageBreak/>
        <w:drawing>
          <wp:inline distT="0" distB="0" distL="0" distR="0" wp14:anchorId="15F057B0" wp14:editId="4060A652">
            <wp:extent cx="5267325" cy="4410075"/>
            <wp:effectExtent l="0" t="0" r="0" b="0"/>
            <wp:docPr id="14" name="图片 16"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图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r w:rsidR="002D7BA4" w:rsidRPr="00B07A6E">
        <w:rPr>
          <w:rFonts w:ascii="Times New Roman" w:eastAsia="宋体" w:hAnsi="Times New Roman" w:cs="Times New Roman"/>
          <w:kern w:val="0"/>
          <w:szCs w:val="24"/>
          <w:lang w:eastAsia="zh-CN"/>
        </w:rPr>
        <w:br/>
      </w:r>
      <w:r w:rsidR="002D7BA4" w:rsidRPr="00B07A6E">
        <w:rPr>
          <w:rFonts w:ascii="Times New Roman" w:eastAsia="宋体" w:hAnsi="Times New Roman" w:cs="Times New Roman"/>
          <w:b/>
          <w:bCs/>
          <w:kern w:val="0"/>
          <w:szCs w:val="24"/>
          <w:lang w:eastAsia="zh-CN"/>
        </w:rPr>
        <w:t>图</w:t>
      </w:r>
      <w:r w:rsidR="002D7BA4" w:rsidRPr="00B07A6E">
        <w:rPr>
          <w:rFonts w:ascii="Times New Roman" w:eastAsia="宋体" w:hAnsi="Times New Roman" w:cs="Times New Roman"/>
          <w:b/>
          <w:bCs/>
          <w:kern w:val="0"/>
          <w:szCs w:val="24"/>
          <w:lang w:eastAsia="zh-CN"/>
        </w:rPr>
        <w:t xml:space="preserve">7 </w:t>
      </w:r>
      <w:r w:rsidR="002D7BA4" w:rsidRPr="00B07A6E">
        <w:rPr>
          <w:rFonts w:ascii="Times New Roman" w:eastAsia="宋体" w:hAnsi="Times New Roman" w:cs="Times New Roman"/>
          <w:b/>
          <w:bCs/>
          <w:kern w:val="0"/>
          <w:szCs w:val="24"/>
          <w:lang w:eastAsia="zh-CN"/>
        </w:rPr>
        <w:t>过滤回收袋结构图</w:t>
      </w:r>
      <w:r w:rsidR="002D7BA4" w:rsidRPr="00B07A6E">
        <w:rPr>
          <w:rFonts w:ascii="Times New Roman" w:eastAsia="宋体" w:hAnsi="Times New Roman" w:cs="Times New Roman"/>
          <w:kern w:val="0"/>
          <w:szCs w:val="24"/>
          <w:lang w:eastAsia="zh-CN"/>
        </w:rPr>
        <w:t>（展示底部过滤孔）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675"/>
      </w:tblGrid>
      <w:tr w:rsidR="00BA276B" w:rsidRPr="00B07A6E" w14:paraId="179A8EF3" w14:textId="77777777" w:rsidTr="003539DB">
        <w:trPr>
          <w:tblHeader/>
          <w:tblCellSpacing w:w="15" w:type="dxa"/>
        </w:trPr>
        <w:tc>
          <w:tcPr>
            <w:tcW w:w="0" w:type="auto"/>
            <w:vAlign w:val="center"/>
            <w:hideMark/>
          </w:tcPr>
          <w:p w14:paraId="01F44146"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bookmarkStart w:id="18" w:name="_Hlk193954863"/>
            <w:r w:rsidRPr="00B07A6E">
              <w:rPr>
                <w:rFonts w:ascii="Times New Roman" w:eastAsia="宋体" w:hAnsi="Times New Roman" w:cs="Times New Roman"/>
                <w:b/>
                <w:bCs/>
                <w:kern w:val="0"/>
                <w:szCs w:val="24"/>
              </w:rPr>
              <w:t>编号</w:t>
            </w:r>
          </w:p>
        </w:tc>
        <w:tc>
          <w:tcPr>
            <w:tcW w:w="0" w:type="auto"/>
            <w:vAlign w:val="center"/>
            <w:hideMark/>
          </w:tcPr>
          <w:p w14:paraId="1278BC27"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3CD6CD9B"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7B200593" w14:textId="77777777" w:rsidTr="003539DB">
        <w:trPr>
          <w:tblCellSpacing w:w="15" w:type="dxa"/>
        </w:trPr>
        <w:tc>
          <w:tcPr>
            <w:tcW w:w="0" w:type="auto"/>
            <w:vAlign w:val="center"/>
            <w:hideMark/>
          </w:tcPr>
          <w:p w14:paraId="1F6AB96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8</w:t>
            </w:r>
          </w:p>
        </w:tc>
        <w:tc>
          <w:tcPr>
            <w:tcW w:w="0" w:type="auto"/>
            <w:vAlign w:val="center"/>
            <w:hideMark/>
          </w:tcPr>
          <w:p w14:paraId="5C565B1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过滤回收袋</w:t>
            </w:r>
          </w:p>
        </w:tc>
        <w:tc>
          <w:tcPr>
            <w:tcW w:w="0" w:type="auto"/>
            <w:vAlign w:val="center"/>
            <w:hideMark/>
          </w:tcPr>
          <w:p w14:paraId="77F13235"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用于回收含液废物，适配干湿分离</w:t>
            </w:r>
          </w:p>
        </w:tc>
      </w:tr>
      <w:tr w:rsidR="00BA276B" w:rsidRPr="00B07A6E" w14:paraId="13D3DE91" w14:textId="77777777" w:rsidTr="003539DB">
        <w:trPr>
          <w:tblCellSpacing w:w="15" w:type="dxa"/>
        </w:trPr>
        <w:tc>
          <w:tcPr>
            <w:tcW w:w="0" w:type="auto"/>
            <w:vAlign w:val="center"/>
            <w:hideMark/>
          </w:tcPr>
          <w:p w14:paraId="1682CF0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334C949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1BEDFB7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可自动打包封闭</w:t>
            </w:r>
          </w:p>
        </w:tc>
      </w:tr>
      <w:tr w:rsidR="00BA276B" w:rsidRPr="00B07A6E" w14:paraId="2742111F" w14:textId="77777777" w:rsidTr="003539DB">
        <w:trPr>
          <w:tblCellSpacing w:w="15" w:type="dxa"/>
        </w:trPr>
        <w:tc>
          <w:tcPr>
            <w:tcW w:w="0" w:type="auto"/>
            <w:vAlign w:val="center"/>
            <w:hideMark/>
          </w:tcPr>
          <w:p w14:paraId="420E233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3369B3D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79254E8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提高</w:t>
            </w:r>
            <w:proofErr w:type="gramStart"/>
            <w:r w:rsidRPr="00B07A6E">
              <w:rPr>
                <w:rFonts w:ascii="Times New Roman" w:eastAsia="宋体" w:hAnsi="Times New Roman" w:cs="Times New Roman"/>
                <w:kern w:val="0"/>
                <w:szCs w:val="24"/>
              </w:rPr>
              <w:t>挂</w:t>
            </w:r>
            <w:proofErr w:type="gramEnd"/>
            <w:r w:rsidRPr="00B07A6E">
              <w:rPr>
                <w:rFonts w:ascii="Times New Roman" w:eastAsia="宋体" w:hAnsi="Times New Roman" w:cs="Times New Roman"/>
                <w:kern w:val="0"/>
                <w:szCs w:val="24"/>
              </w:rPr>
              <w:t>装稳定性</w:t>
            </w:r>
          </w:p>
        </w:tc>
      </w:tr>
      <w:tr w:rsidR="00BA276B" w:rsidRPr="00B07A6E" w14:paraId="626AF35A" w14:textId="77777777" w:rsidTr="003539DB">
        <w:trPr>
          <w:tblCellSpacing w:w="15" w:type="dxa"/>
        </w:trPr>
        <w:tc>
          <w:tcPr>
            <w:tcW w:w="0" w:type="auto"/>
            <w:vAlign w:val="center"/>
            <w:hideMark/>
          </w:tcPr>
          <w:p w14:paraId="2C978CC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801</w:t>
            </w:r>
          </w:p>
        </w:tc>
        <w:tc>
          <w:tcPr>
            <w:tcW w:w="0" w:type="auto"/>
            <w:vAlign w:val="center"/>
            <w:hideMark/>
          </w:tcPr>
          <w:p w14:paraId="4D00A92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过滤孔</w:t>
            </w:r>
          </w:p>
        </w:tc>
        <w:tc>
          <w:tcPr>
            <w:tcW w:w="0" w:type="auto"/>
            <w:vAlign w:val="center"/>
            <w:hideMark/>
          </w:tcPr>
          <w:p w14:paraId="2D66F8FE"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底部渗水设计，液体可分离排出</w:t>
            </w:r>
          </w:p>
        </w:tc>
      </w:tr>
      <w:bookmarkEnd w:id="18"/>
    </w:tbl>
    <w:p w14:paraId="33961CF1" w14:textId="53E46918" w:rsidR="00FC727A" w:rsidRPr="00B07A6E" w:rsidRDefault="00FC727A"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6B57064A" w14:textId="4C0A18A1" w:rsidR="00FC727A" w:rsidRPr="00B07A6E" w:rsidRDefault="00FC727A" w:rsidP="00B07A6E">
      <w:pPr>
        <w:pStyle w:val="2"/>
      </w:pPr>
      <w:bookmarkStart w:id="19" w:name="_Toc194116547"/>
      <w:r w:rsidRPr="00B07A6E">
        <w:lastRenderedPageBreak/>
        <w:t xml:space="preserve">2.5 </w:t>
      </w:r>
      <w:r w:rsidRPr="00B07A6E">
        <w:t>移动功能与人性化设计</w:t>
      </w:r>
      <w:bookmarkEnd w:id="19"/>
    </w:p>
    <w:p w14:paraId="7BF98AA2"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为满足不同场景下的灵活部署需求，本装置在每个回收箱底部配置箱轮（见图</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、图</w:t>
      </w:r>
      <w:r w:rsidRPr="00B07A6E">
        <w:rPr>
          <w:rFonts w:ascii="Times New Roman" w:eastAsia="宋体" w:hAnsi="Times New Roman" w:cs="Times New Roman"/>
          <w:kern w:val="0"/>
          <w:szCs w:val="24"/>
          <w:lang w:eastAsia="zh-CN"/>
        </w:rPr>
        <w:t>4</w:t>
      </w:r>
      <w:r w:rsidRPr="00B07A6E">
        <w:rPr>
          <w:rFonts w:ascii="Times New Roman" w:eastAsia="宋体" w:hAnsi="Times New Roman" w:cs="Times New Roman"/>
          <w:kern w:val="0"/>
          <w:szCs w:val="24"/>
          <w:lang w:eastAsia="zh-CN"/>
        </w:rPr>
        <w:t>），并配有刹车结构，便于推动或固定。</w:t>
      </w:r>
      <w:proofErr w:type="gramStart"/>
      <w:r w:rsidRPr="00B07A6E">
        <w:rPr>
          <w:rFonts w:ascii="Times New Roman" w:eastAsia="宋体" w:hAnsi="Times New Roman" w:cs="Times New Roman"/>
          <w:kern w:val="0"/>
          <w:szCs w:val="24"/>
          <w:lang w:eastAsia="zh-CN"/>
        </w:rPr>
        <w:t>四只箱轮分布</w:t>
      </w:r>
      <w:proofErr w:type="gramEnd"/>
      <w:r w:rsidRPr="00B07A6E">
        <w:rPr>
          <w:rFonts w:ascii="Times New Roman" w:eastAsia="宋体" w:hAnsi="Times New Roman" w:cs="Times New Roman"/>
          <w:kern w:val="0"/>
          <w:szCs w:val="24"/>
          <w:lang w:eastAsia="zh-CN"/>
        </w:rPr>
        <w:t>在装置基座四角，确保整体结构稳定，推行过程中不易倾斜。</w:t>
      </w:r>
      <w:proofErr w:type="gramStart"/>
      <w:r w:rsidRPr="00B07A6E">
        <w:rPr>
          <w:rFonts w:ascii="Times New Roman" w:eastAsia="宋体" w:hAnsi="Times New Roman" w:cs="Times New Roman"/>
          <w:kern w:val="0"/>
          <w:szCs w:val="24"/>
          <w:lang w:eastAsia="zh-CN"/>
        </w:rPr>
        <w:t>轮边刹车</w:t>
      </w:r>
      <w:proofErr w:type="gramEnd"/>
      <w:r w:rsidRPr="00B07A6E">
        <w:rPr>
          <w:rFonts w:ascii="Times New Roman" w:eastAsia="宋体" w:hAnsi="Times New Roman" w:cs="Times New Roman"/>
          <w:kern w:val="0"/>
          <w:szCs w:val="24"/>
          <w:lang w:eastAsia="zh-CN"/>
        </w:rPr>
        <w:t>设计可通过单脚轻</w:t>
      </w:r>
      <w:proofErr w:type="gramStart"/>
      <w:r w:rsidRPr="00B07A6E">
        <w:rPr>
          <w:rFonts w:ascii="Times New Roman" w:eastAsia="宋体" w:hAnsi="Times New Roman" w:cs="Times New Roman"/>
          <w:kern w:val="0"/>
          <w:szCs w:val="24"/>
          <w:lang w:eastAsia="zh-CN"/>
        </w:rPr>
        <w:t>踏完成</w:t>
      </w:r>
      <w:proofErr w:type="gramEnd"/>
      <w:r w:rsidRPr="00B07A6E">
        <w:rPr>
          <w:rFonts w:ascii="Times New Roman" w:eastAsia="宋体" w:hAnsi="Times New Roman" w:cs="Times New Roman"/>
          <w:kern w:val="0"/>
          <w:szCs w:val="24"/>
          <w:lang w:eastAsia="zh-CN"/>
        </w:rPr>
        <w:t>锁定操作，节省人力同时提升安全性。</w:t>
      </w:r>
    </w:p>
    <w:p w14:paraId="2F485EDD"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每个回收箱外侧设有橡胶防滑纹把手，方便医护人员随时把握方向或移动装置（见图</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、图</w:t>
      </w:r>
      <w:r w:rsidRPr="00B07A6E">
        <w:rPr>
          <w:rFonts w:ascii="Times New Roman" w:eastAsia="宋体" w:hAnsi="Times New Roman" w:cs="Times New Roman"/>
          <w:kern w:val="0"/>
          <w:szCs w:val="24"/>
          <w:lang w:eastAsia="zh-CN"/>
        </w:rPr>
        <w:t>2</w:t>
      </w:r>
      <w:r w:rsidRPr="00B07A6E">
        <w:rPr>
          <w:rFonts w:ascii="Times New Roman" w:eastAsia="宋体" w:hAnsi="Times New Roman" w:cs="Times New Roman"/>
          <w:kern w:val="0"/>
          <w:szCs w:val="24"/>
          <w:lang w:eastAsia="zh-CN"/>
        </w:rPr>
        <w:t>）。防滑表面处理增强了握持的可靠感，即使在手套湿滑的状态下也能稳固操作。</w:t>
      </w:r>
    </w:p>
    <w:p w14:paraId="066C216D"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除了回收功能，本装置也考虑到临时工作与物品放置的需求。四个回收</w:t>
      </w:r>
      <w:proofErr w:type="gramStart"/>
      <w:r w:rsidRPr="00B07A6E">
        <w:rPr>
          <w:rFonts w:ascii="Times New Roman" w:eastAsia="宋体" w:hAnsi="Times New Roman" w:cs="Times New Roman"/>
          <w:kern w:val="0"/>
          <w:szCs w:val="24"/>
          <w:lang w:eastAsia="zh-CN"/>
        </w:rPr>
        <w:t>箱之间</w:t>
      </w:r>
      <w:proofErr w:type="gramEnd"/>
      <w:r w:rsidRPr="00B07A6E">
        <w:rPr>
          <w:rFonts w:ascii="Times New Roman" w:eastAsia="宋体" w:hAnsi="Times New Roman" w:cs="Times New Roman"/>
          <w:kern w:val="0"/>
          <w:szCs w:val="24"/>
          <w:lang w:eastAsia="zh-CN"/>
        </w:rPr>
        <w:t>设有独立操作工作台面（与主操作台齐平），可作为一次性器械的暂存平台或文件书写区，提升了医务工作的流畅性与空间利用率（见图</w:t>
      </w:r>
      <w:r w:rsidRPr="00B07A6E">
        <w:rPr>
          <w:rFonts w:ascii="Times New Roman" w:eastAsia="宋体" w:hAnsi="Times New Roman" w:cs="Times New Roman"/>
          <w:kern w:val="0"/>
          <w:szCs w:val="24"/>
          <w:lang w:eastAsia="zh-CN"/>
        </w:rPr>
        <w:t>1</w:t>
      </w:r>
      <w:r w:rsidRPr="00B07A6E">
        <w:rPr>
          <w:rFonts w:ascii="Times New Roman" w:eastAsia="宋体" w:hAnsi="Times New Roman" w:cs="Times New Roman"/>
          <w:kern w:val="0"/>
          <w:szCs w:val="24"/>
          <w:lang w:eastAsia="zh-CN"/>
        </w:rPr>
        <w:t>）。此外，在回收箱下方还预设了封闭式储物盒，用于放置备用回收袋或清洁工具，</w:t>
      </w:r>
      <w:proofErr w:type="gramStart"/>
      <w:r w:rsidRPr="00B07A6E">
        <w:rPr>
          <w:rFonts w:ascii="Times New Roman" w:eastAsia="宋体" w:hAnsi="Times New Roman" w:cs="Times New Roman"/>
          <w:kern w:val="0"/>
          <w:szCs w:val="24"/>
          <w:lang w:eastAsia="zh-CN"/>
        </w:rPr>
        <w:t>整洁不</w:t>
      </w:r>
      <w:proofErr w:type="gramEnd"/>
      <w:r w:rsidRPr="00B07A6E">
        <w:rPr>
          <w:rFonts w:ascii="Times New Roman" w:eastAsia="宋体" w:hAnsi="Times New Roman" w:cs="Times New Roman"/>
          <w:kern w:val="0"/>
          <w:szCs w:val="24"/>
          <w:lang w:eastAsia="zh-CN"/>
        </w:rPr>
        <w:t>外露，减少交叉污染隐患。</w:t>
      </w:r>
    </w:p>
    <w:p w14:paraId="7D4AFD9A" w14:textId="77777777" w:rsidR="002D7BA4" w:rsidRPr="00B07A6E" w:rsidRDefault="002D7BA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综合来看，从</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可移动</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到</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可操作再加可收纳</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，本装置将</w:t>
      </w:r>
      <w:proofErr w:type="gramStart"/>
      <w:r w:rsidRPr="00B07A6E">
        <w:rPr>
          <w:rFonts w:ascii="Times New Roman" w:eastAsia="宋体" w:hAnsi="Times New Roman" w:cs="Times New Roman"/>
          <w:kern w:val="0"/>
          <w:szCs w:val="24"/>
          <w:lang w:eastAsia="zh-CN"/>
        </w:rPr>
        <w:t>医废管理</w:t>
      </w:r>
      <w:proofErr w:type="gramEnd"/>
      <w:r w:rsidRPr="00B07A6E">
        <w:rPr>
          <w:rFonts w:ascii="Times New Roman" w:eastAsia="宋体" w:hAnsi="Times New Roman" w:cs="Times New Roman"/>
          <w:kern w:val="0"/>
          <w:szCs w:val="24"/>
          <w:lang w:eastAsia="zh-CN"/>
        </w:rPr>
        <w:t>中常被忽视的辅助操作一并整合</w:t>
      </w:r>
      <w:proofErr w:type="gramStart"/>
      <w:r w:rsidRPr="00B07A6E">
        <w:rPr>
          <w:rFonts w:ascii="Times New Roman" w:eastAsia="宋体" w:hAnsi="Times New Roman" w:cs="Times New Roman"/>
          <w:kern w:val="0"/>
          <w:szCs w:val="24"/>
          <w:lang w:eastAsia="zh-CN"/>
        </w:rPr>
        <w:t>进结构</w:t>
      </w:r>
      <w:proofErr w:type="gramEnd"/>
      <w:r w:rsidRPr="00B07A6E">
        <w:rPr>
          <w:rFonts w:ascii="Times New Roman" w:eastAsia="宋体" w:hAnsi="Times New Roman" w:cs="Times New Roman"/>
          <w:kern w:val="0"/>
          <w:szCs w:val="24"/>
          <w:lang w:eastAsia="zh-CN"/>
        </w:rPr>
        <w:t>本体之中，让医护在繁杂工作中减少走动与操作负担，实现</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小装置、大便捷</w:t>
      </w:r>
      <w:r w:rsidRPr="00B07A6E">
        <w:rPr>
          <w:rFonts w:ascii="Times New Roman" w:eastAsia="宋体" w:hAnsi="Times New Roman" w:cs="Times New Roman"/>
          <w:kern w:val="0"/>
          <w:szCs w:val="24"/>
          <w:lang w:eastAsia="zh-CN"/>
        </w:rPr>
        <w:t>”</w:t>
      </w:r>
      <w:r w:rsidRPr="00B07A6E">
        <w:rPr>
          <w:rFonts w:ascii="Times New Roman" w:eastAsia="宋体" w:hAnsi="Times New Roman" w:cs="Times New Roman"/>
          <w:kern w:val="0"/>
          <w:szCs w:val="24"/>
          <w:lang w:eastAsia="zh-CN"/>
        </w:rPr>
        <w:t>。</w:t>
      </w:r>
    </w:p>
    <w:p w14:paraId="75754A67" w14:textId="77777777"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kern w:val="0"/>
          <w:szCs w:val="24"/>
          <w:lang w:eastAsia="zh-CN"/>
        </w:rPr>
        <w:t>图</w:t>
      </w:r>
      <w:r w:rsidRPr="00B07A6E">
        <w:rPr>
          <w:rFonts w:ascii="Times New Roman" w:eastAsia="宋体" w:hAnsi="Times New Roman" w:cs="Times New Roman"/>
          <w:b/>
          <w:bCs/>
          <w:kern w:val="0"/>
          <w:szCs w:val="24"/>
          <w:lang w:eastAsia="zh-CN"/>
        </w:rPr>
        <w:t xml:space="preserve">1 </w:t>
      </w:r>
      <w:r w:rsidRPr="00B07A6E">
        <w:rPr>
          <w:rFonts w:ascii="Times New Roman" w:eastAsia="宋体" w:hAnsi="Times New Roman" w:cs="Times New Roman"/>
          <w:b/>
          <w:bCs/>
          <w:kern w:val="0"/>
          <w:szCs w:val="24"/>
          <w:lang w:eastAsia="zh-CN"/>
        </w:rPr>
        <w:t>多功能回收装置结构示意图</w:t>
      </w:r>
      <w:r w:rsidRPr="00B07A6E">
        <w:rPr>
          <w:rFonts w:ascii="Times New Roman" w:eastAsia="宋体" w:hAnsi="Times New Roman" w:cs="Times New Roman"/>
          <w:kern w:val="0"/>
          <w:szCs w:val="24"/>
          <w:lang w:eastAsia="zh-CN"/>
        </w:rPr>
        <w:t>（展示轮子、把手、操作台与储物盒）</w:t>
      </w:r>
    </w:p>
    <w:p w14:paraId="34418BC9" w14:textId="07B4B7B6"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szCs w:val="24"/>
        </w:rPr>
        <w:lastRenderedPageBreak/>
        <w:drawing>
          <wp:inline distT="0" distB="0" distL="0" distR="0" wp14:anchorId="3AF87BB6" wp14:editId="69AED09A">
            <wp:extent cx="5267325" cy="4410075"/>
            <wp:effectExtent l="0" t="0" r="0" b="0"/>
            <wp:docPr id="15" name="图片 12"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780"/>
        <w:gridCol w:w="4635"/>
      </w:tblGrid>
      <w:tr w:rsidR="00BA276B" w:rsidRPr="00B07A6E" w14:paraId="764EE60C" w14:textId="77777777" w:rsidTr="003539DB">
        <w:trPr>
          <w:tblHeader/>
          <w:tblCellSpacing w:w="15" w:type="dxa"/>
        </w:trPr>
        <w:tc>
          <w:tcPr>
            <w:tcW w:w="0" w:type="auto"/>
            <w:vAlign w:val="center"/>
            <w:hideMark/>
          </w:tcPr>
          <w:p w14:paraId="69FF83CE"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bookmarkStart w:id="20" w:name="_Hlk193954961"/>
            <w:r w:rsidRPr="00B07A6E">
              <w:rPr>
                <w:rFonts w:ascii="Times New Roman" w:eastAsia="宋体" w:hAnsi="Times New Roman" w:cs="Times New Roman"/>
                <w:b/>
                <w:bCs/>
                <w:kern w:val="0"/>
                <w:szCs w:val="24"/>
              </w:rPr>
              <w:t>编号</w:t>
            </w:r>
          </w:p>
        </w:tc>
        <w:tc>
          <w:tcPr>
            <w:tcW w:w="0" w:type="auto"/>
            <w:vAlign w:val="center"/>
            <w:hideMark/>
          </w:tcPr>
          <w:p w14:paraId="0A707106"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16AC97F9"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13C0CEC4" w14:textId="77777777" w:rsidTr="003539DB">
        <w:trPr>
          <w:tblCellSpacing w:w="15" w:type="dxa"/>
        </w:trPr>
        <w:tc>
          <w:tcPr>
            <w:tcW w:w="0" w:type="auto"/>
            <w:vAlign w:val="center"/>
            <w:hideMark/>
          </w:tcPr>
          <w:p w14:paraId="4BDC5C3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w:t>
            </w:r>
          </w:p>
        </w:tc>
        <w:tc>
          <w:tcPr>
            <w:tcW w:w="0" w:type="auto"/>
            <w:vAlign w:val="center"/>
            <w:hideMark/>
          </w:tcPr>
          <w:p w14:paraId="5FCA553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回收箱</w:t>
            </w:r>
          </w:p>
        </w:tc>
        <w:tc>
          <w:tcPr>
            <w:tcW w:w="0" w:type="auto"/>
            <w:vAlign w:val="center"/>
            <w:hideMark/>
          </w:tcPr>
          <w:p w14:paraId="7033F166"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proofErr w:type="gramStart"/>
            <w:r w:rsidRPr="00B07A6E">
              <w:rPr>
                <w:rFonts w:ascii="Times New Roman" w:eastAsia="宋体" w:hAnsi="Times New Roman" w:cs="Times New Roman"/>
                <w:kern w:val="0"/>
                <w:szCs w:val="24"/>
                <w:lang w:eastAsia="zh-CN"/>
              </w:rPr>
              <w:t>医废投入</w:t>
            </w:r>
            <w:proofErr w:type="gramEnd"/>
            <w:r w:rsidRPr="00B07A6E">
              <w:rPr>
                <w:rFonts w:ascii="Times New Roman" w:eastAsia="宋体" w:hAnsi="Times New Roman" w:cs="Times New Roman"/>
                <w:kern w:val="0"/>
                <w:szCs w:val="24"/>
                <w:lang w:eastAsia="zh-CN"/>
              </w:rPr>
              <w:t>与分类回收的主要单元</w:t>
            </w:r>
          </w:p>
        </w:tc>
      </w:tr>
      <w:tr w:rsidR="00BA276B" w:rsidRPr="00B07A6E" w14:paraId="5CAFF7E2" w14:textId="77777777" w:rsidTr="003539DB">
        <w:trPr>
          <w:tblCellSpacing w:w="15" w:type="dxa"/>
        </w:trPr>
        <w:tc>
          <w:tcPr>
            <w:tcW w:w="0" w:type="auto"/>
            <w:vAlign w:val="center"/>
            <w:hideMark/>
          </w:tcPr>
          <w:p w14:paraId="66C900A7"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2</w:t>
            </w:r>
          </w:p>
        </w:tc>
        <w:tc>
          <w:tcPr>
            <w:tcW w:w="0" w:type="auto"/>
            <w:vAlign w:val="center"/>
            <w:hideMark/>
          </w:tcPr>
          <w:p w14:paraId="482B038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操作台</w:t>
            </w:r>
          </w:p>
        </w:tc>
        <w:tc>
          <w:tcPr>
            <w:tcW w:w="0" w:type="auto"/>
            <w:vAlign w:val="center"/>
            <w:hideMark/>
          </w:tcPr>
          <w:p w14:paraId="35321081"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装置核心控制平台，顶面设操作按钮</w:t>
            </w:r>
          </w:p>
        </w:tc>
      </w:tr>
      <w:tr w:rsidR="00BA276B" w:rsidRPr="00B07A6E" w14:paraId="50D11D12" w14:textId="77777777" w:rsidTr="003539DB">
        <w:trPr>
          <w:tblCellSpacing w:w="15" w:type="dxa"/>
        </w:trPr>
        <w:tc>
          <w:tcPr>
            <w:tcW w:w="0" w:type="auto"/>
            <w:vAlign w:val="center"/>
            <w:hideMark/>
          </w:tcPr>
          <w:p w14:paraId="65C57CD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3</w:t>
            </w:r>
          </w:p>
        </w:tc>
        <w:tc>
          <w:tcPr>
            <w:tcW w:w="0" w:type="auto"/>
            <w:vAlign w:val="center"/>
            <w:hideMark/>
          </w:tcPr>
          <w:p w14:paraId="6452C82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工作台</w:t>
            </w:r>
          </w:p>
        </w:tc>
        <w:tc>
          <w:tcPr>
            <w:tcW w:w="0" w:type="auto"/>
            <w:vAlign w:val="center"/>
            <w:hideMark/>
          </w:tcPr>
          <w:p w14:paraId="56D552AA"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提供平整操作面，便于临时置物或操作</w:t>
            </w:r>
          </w:p>
        </w:tc>
      </w:tr>
      <w:tr w:rsidR="00BA276B" w:rsidRPr="00B07A6E" w14:paraId="67302F7D" w14:textId="77777777" w:rsidTr="003539DB">
        <w:trPr>
          <w:tblCellSpacing w:w="15" w:type="dxa"/>
        </w:trPr>
        <w:tc>
          <w:tcPr>
            <w:tcW w:w="0" w:type="auto"/>
            <w:vAlign w:val="center"/>
            <w:hideMark/>
          </w:tcPr>
          <w:p w14:paraId="0155292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4</w:t>
            </w:r>
          </w:p>
        </w:tc>
        <w:tc>
          <w:tcPr>
            <w:tcW w:w="0" w:type="auto"/>
            <w:vAlign w:val="center"/>
            <w:hideMark/>
          </w:tcPr>
          <w:p w14:paraId="3B18D9C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储存盒</w:t>
            </w:r>
          </w:p>
        </w:tc>
        <w:tc>
          <w:tcPr>
            <w:tcW w:w="0" w:type="auto"/>
            <w:vAlign w:val="center"/>
            <w:hideMark/>
          </w:tcPr>
          <w:p w14:paraId="4367262C"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放置医用耗材或临时工具，提升空间利用率</w:t>
            </w:r>
          </w:p>
        </w:tc>
      </w:tr>
      <w:tr w:rsidR="00BA276B" w:rsidRPr="00B07A6E" w14:paraId="4F4EE885" w14:textId="77777777" w:rsidTr="003539DB">
        <w:trPr>
          <w:tblCellSpacing w:w="15" w:type="dxa"/>
        </w:trPr>
        <w:tc>
          <w:tcPr>
            <w:tcW w:w="0" w:type="auto"/>
            <w:vAlign w:val="center"/>
            <w:hideMark/>
          </w:tcPr>
          <w:p w14:paraId="3E9AAF8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101</w:t>
            </w:r>
          </w:p>
        </w:tc>
        <w:tc>
          <w:tcPr>
            <w:tcW w:w="0" w:type="auto"/>
            <w:vAlign w:val="center"/>
            <w:hideMark/>
          </w:tcPr>
          <w:p w14:paraId="4F4C446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箱门</w:t>
            </w:r>
          </w:p>
        </w:tc>
        <w:tc>
          <w:tcPr>
            <w:tcW w:w="0" w:type="auto"/>
            <w:vAlign w:val="center"/>
            <w:hideMark/>
          </w:tcPr>
          <w:p w14:paraId="3BE80685"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打开用于取出已满回收袋</w:t>
            </w:r>
          </w:p>
        </w:tc>
      </w:tr>
      <w:tr w:rsidR="00BA276B" w:rsidRPr="00B07A6E" w14:paraId="077C405A" w14:textId="77777777" w:rsidTr="003539DB">
        <w:trPr>
          <w:tblCellSpacing w:w="15" w:type="dxa"/>
        </w:trPr>
        <w:tc>
          <w:tcPr>
            <w:tcW w:w="0" w:type="auto"/>
            <w:vAlign w:val="center"/>
            <w:hideMark/>
          </w:tcPr>
          <w:p w14:paraId="213B05B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102</w:t>
            </w:r>
          </w:p>
        </w:tc>
        <w:tc>
          <w:tcPr>
            <w:tcW w:w="0" w:type="auto"/>
            <w:vAlign w:val="center"/>
            <w:hideMark/>
          </w:tcPr>
          <w:p w14:paraId="7058122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箱轮</w:t>
            </w:r>
          </w:p>
        </w:tc>
        <w:tc>
          <w:tcPr>
            <w:tcW w:w="0" w:type="auto"/>
            <w:vAlign w:val="center"/>
            <w:hideMark/>
          </w:tcPr>
          <w:p w14:paraId="7DBE4579"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实现整体装置的移动功能</w:t>
            </w:r>
          </w:p>
        </w:tc>
      </w:tr>
      <w:tr w:rsidR="00BA276B" w:rsidRPr="00B07A6E" w14:paraId="18CFF352" w14:textId="77777777" w:rsidTr="003539DB">
        <w:trPr>
          <w:tblCellSpacing w:w="15" w:type="dxa"/>
        </w:trPr>
        <w:tc>
          <w:tcPr>
            <w:tcW w:w="0" w:type="auto"/>
            <w:vAlign w:val="center"/>
            <w:hideMark/>
          </w:tcPr>
          <w:p w14:paraId="44BD66E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103</w:t>
            </w:r>
          </w:p>
        </w:tc>
        <w:tc>
          <w:tcPr>
            <w:tcW w:w="0" w:type="auto"/>
            <w:vAlign w:val="center"/>
            <w:hideMark/>
          </w:tcPr>
          <w:p w14:paraId="3120A9B2"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把手</w:t>
            </w:r>
          </w:p>
        </w:tc>
        <w:tc>
          <w:tcPr>
            <w:tcW w:w="0" w:type="auto"/>
            <w:vAlign w:val="center"/>
            <w:hideMark/>
          </w:tcPr>
          <w:p w14:paraId="4D1AD0FA"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辅助推动或定位，顶部设有防滑纹理</w:t>
            </w:r>
          </w:p>
        </w:tc>
      </w:tr>
      <w:tr w:rsidR="00BA276B" w:rsidRPr="00B07A6E" w14:paraId="3985F25E" w14:textId="77777777" w:rsidTr="003539DB">
        <w:trPr>
          <w:tblCellSpacing w:w="15" w:type="dxa"/>
        </w:trPr>
        <w:tc>
          <w:tcPr>
            <w:tcW w:w="0" w:type="auto"/>
            <w:vAlign w:val="center"/>
            <w:hideMark/>
          </w:tcPr>
          <w:p w14:paraId="7CB644D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104</w:t>
            </w:r>
          </w:p>
        </w:tc>
        <w:tc>
          <w:tcPr>
            <w:tcW w:w="0" w:type="auto"/>
            <w:vAlign w:val="center"/>
            <w:hideMark/>
          </w:tcPr>
          <w:p w14:paraId="777CB55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防滑纹</w:t>
            </w:r>
          </w:p>
        </w:tc>
        <w:tc>
          <w:tcPr>
            <w:tcW w:w="0" w:type="auto"/>
            <w:vAlign w:val="center"/>
            <w:hideMark/>
          </w:tcPr>
          <w:p w14:paraId="0645A98B"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增强握持手感，防止滑手</w:t>
            </w:r>
          </w:p>
        </w:tc>
      </w:tr>
      <w:tr w:rsidR="00BA276B" w:rsidRPr="00B07A6E" w14:paraId="49DF878D" w14:textId="77777777" w:rsidTr="003539DB">
        <w:trPr>
          <w:tblCellSpacing w:w="15" w:type="dxa"/>
        </w:trPr>
        <w:tc>
          <w:tcPr>
            <w:tcW w:w="0" w:type="auto"/>
            <w:vAlign w:val="center"/>
            <w:hideMark/>
          </w:tcPr>
          <w:p w14:paraId="62AFD4D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105</w:t>
            </w:r>
          </w:p>
        </w:tc>
        <w:tc>
          <w:tcPr>
            <w:tcW w:w="0" w:type="auto"/>
            <w:vAlign w:val="center"/>
            <w:hideMark/>
          </w:tcPr>
          <w:p w14:paraId="0E843982"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箱盖</w:t>
            </w:r>
          </w:p>
        </w:tc>
        <w:tc>
          <w:tcPr>
            <w:tcW w:w="0" w:type="auto"/>
            <w:vAlign w:val="center"/>
            <w:hideMark/>
          </w:tcPr>
          <w:p w14:paraId="019EF311"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遮盖回收槽，保障环境卫生</w:t>
            </w:r>
          </w:p>
        </w:tc>
      </w:tr>
      <w:tr w:rsidR="00BA276B" w:rsidRPr="00B07A6E" w14:paraId="66FDCFBC" w14:textId="77777777" w:rsidTr="003539DB">
        <w:trPr>
          <w:tblCellSpacing w:w="15" w:type="dxa"/>
        </w:trPr>
        <w:tc>
          <w:tcPr>
            <w:tcW w:w="0" w:type="auto"/>
            <w:vAlign w:val="center"/>
            <w:hideMark/>
          </w:tcPr>
          <w:p w14:paraId="1F6004C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lastRenderedPageBreak/>
              <w:t>201</w:t>
            </w:r>
          </w:p>
        </w:tc>
        <w:tc>
          <w:tcPr>
            <w:tcW w:w="0" w:type="auto"/>
            <w:vAlign w:val="center"/>
            <w:hideMark/>
          </w:tcPr>
          <w:p w14:paraId="41A4932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按钮</w:t>
            </w:r>
          </w:p>
        </w:tc>
        <w:tc>
          <w:tcPr>
            <w:tcW w:w="0" w:type="auto"/>
            <w:vAlign w:val="center"/>
            <w:hideMark/>
          </w:tcPr>
          <w:p w14:paraId="61ADE382"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控制各回收单元内打包装置启动</w:t>
            </w:r>
          </w:p>
        </w:tc>
      </w:tr>
    </w:tbl>
    <w:bookmarkEnd w:id="20"/>
    <w:p w14:paraId="40F00730" w14:textId="3C069DAF" w:rsidR="002D7BA4" w:rsidRPr="00B07A6E" w:rsidRDefault="002D7BA4"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br/>
      </w:r>
      <w:r w:rsidRPr="00B07A6E">
        <w:rPr>
          <w:rFonts w:ascii="Times New Roman" w:eastAsia="宋体" w:hAnsi="Times New Roman" w:cs="Times New Roman"/>
          <w:b/>
          <w:bCs/>
          <w:kern w:val="0"/>
          <w:szCs w:val="24"/>
          <w:lang w:eastAsia="zh-CN"/>
        </w:rPr>
        <w:t>图</w:t>
      </w:r>
      <w:r w:rsidRPr="00B07A6E">
        <w:rPr>
          <w:rFonts w:ascii="Times New Roman" w:eastAsia="宋体" w:hAnsi="Times New Roman" w:cs="Times New Roman"/>
          <w:b/>
          <w:bCs/>
          <w:kern w:val="0"/>
          <w:szCs w:val="24"/>
          <w:lang w:eastAsia="zh-CN"/>
        </w:rPr>
        <w:t xml:space="preserve">4 </w:t>
      </w:r>
      <w:r w:rsidRPr="00B07A6E">
        <w:rPr>
          <w:rFonts w:ascii="Times New Roman" w:eastAsia="宋体" w:hAnsi="Times New Roman" w:cs="Times New Roman"/>
          <w:b/>
          <w:bCs/>
          <w:kern w:val="0"/>
          <w:szCs w:val="24"/>
          <w:lang w:eastAsia="zh-CN"/>
        </w:rPr>
        <w:t>侧剖图</w:t>
      </w:r>
      <w:r w:rsidRPr="00B07A6E">
        <w:rPr>
          <w:rFonts w:ascii="Times New Roman" w:eastAsia="宋体" w:hAnsi="Times New Roman" w:cs="Times New Roman"/>
          <w:kern w:val="0"/>
          <w:szCs w:val="24"/>
          <w:lang w:eastAsia="zh-CN"/>
        </w:rPr>
        <w:t>（展示箱轮、刹车与箱体内部构造）</w:t>
      </w:r>
    </w:p>
    <w:p w14:paraId="3A5FBB78" w14:textId="1AC3A3A8" w:rsidR="002D7BA4" w:rsidRPr="00B07A6E" w:rsidRDefault="002D7BA4"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noProof/>
          <w:szCs w:val="24"/>
        </w:rPr>
        <w:drawing>
          <wp:inline distT="0" distB="0" distL="0" distR="0" wp14:anchorId="5E6A21C5" wp14:editId="289E762F">
            <wp:extent cx="5267325" cy="4410075"/>
            <wp:effectExtent l="0" t="0" r="0" b="0"/>
            <wp:docPr id="5" name="图片 19"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020"/>
        <w:gridCol w:w="4155"/>
      </w:tblGrid>
      <w:tr w:rsidR="00BA276B" w:rsidRPr="00B07A6E" w14:paraId="48D5004E" w14:textId="77777777" w:rsidTr="003539DB">
        <w:trPr>
          <w:tblHeader/>
          <w:tblCellSpacing w:w="15" w:type="dxa"/>
        </w:trPr>
        <w:tc>
          <w:tcPr>
            <w:tcW w:w="0" w:type="auto"/>
            <w:vAlign w:val="center"/>
            <w:hideMark/>
          </w:tcPr>
          <w:p w14:paraId="26117B2D"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bookmarkStart w:id="21" w:name="_Hlk193955065"/>
            <w:r w:rsidRPr="00B07A6E">
              <w:rPr>
                <w:rFonts w:ascii="Times New Roman" w:eastAsia="宋体" w:hAnsi="Times New Roman" w:cs="Times New Roman"/>
                <w:b/>
                <w:bCs/>
                <w:kern w:val="0"/>
                <w:szCs w:val="24"/>
              </w:rPr>
              <w:t>编号</w:t>
            </w:r>
          </w:p>
        </w:tc>
        <w:tc>
          <w:tcPr>
            <w:tcW w:w="0" w:type="auto"/>
            <w:vAlign w:val="center"/>
            <w:hideMark/>
          </w:tcPr>
          <w:p w14:paraId="07AF392E"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68315D4B"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7C31DB53" w14:textId="77777777" w:rsidTr="003539DB">
        <w:trPr>
          <w:tblCellSpacing w:w="15" w:type="dxa"/>
        </w:trPr>
        <w:tc>
          <w:tcPr>
            <w:tcW w:w="0" w:type="auto"/>
            <w:vAlign w:val="center"/>
            <w:hideMark/>
          </w:tcPr>
          <w:p w14:paraId="2E79860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w:t>
            </w:r>
          </w:p>
        </w:tc>
        <w:tc>
          <w:tcPr>
            <w:tcW w:w="0" w:type="auto"/>
            <w:vAlign w:val="center"/>
            <w:hideMark/>
          </w:tcPr>
          <w:p w14:paraId="07189923"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回收箱</w:t>
            </w:r>
          </w:p>
        </w:tc>
        <w:tc>
          <w:tcPr>
            <w:tcW w:w="0" w:type="auto"/>
            <w:vAlign w:val="center"/>
            <w:hideMark/>
          </w:tcPr>
          <w:p w14:paraId="55B78338"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整体外壳结构，</w:t>
            </w:r>
            <w:proofErr w:type="gramStart"/>
            <w:r w:rsidRPr="00B07A6E">
              <w:rPr>
                <w:rFonts w:ascii="Times New Roman" w:eastAsia="宋体" w:hAnsi="Times New Roman" w:cs="Times New Roman"/>
                <w:kern w:val="0"/>
                <w:szCs w:val="24"/>
                <w:lang w:eastAsia="zh-CN"/>
              </w:rPr>
              <w:t>含箱槽</w:t>
            </w:r>
            <w:proofErr w:type="gramEnd"/>
            <w:r w:rsidRPr="00B07A6E">
              <w:rPr>
                <w:rFonts w:ascii="Times New Roman" w:eastAsia="宋体" w:hAnsi="Times New Roman" w:cs="Times New Roman"/>
                <w:kern w:val="0"/>
                <w:szCs w:val="24"/>
                <w:lang w:eastAsia="zh-CN"/>
              </w:rPr>
              <w:t>与门等功能单元</w:t>
            </w:r>
          </w:p>
        </w:tc>
      </w:tr>
      <w:tr w:rsidR="00BA276B" w:rsidRPr="00B07A6E" w14:paraId="56AE3F7A" w14:textId="77777777" w:rsidTr="003539DB">
        <w:trPr>
          <w:tblCellSpacing w:w="15" w:type="dxa"/>
        </w:trPr>
        <w:tc>
          <w:tcPr>
            <w:tcW w:w="0" w:type="auto"/>
            <w:vAlign w:val="center"/>
            <w:hideMark/>
          </w:tcPr>
          <w:p w14:paraId="1FB7F32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2</w:t>
            </w:r>
          </w:p>
        </w:tc>
        <w:tc>
          <w:tcPr>
            <w:tcW w:w="0" w:type="auto"/>
            <w:vAlign w:val="center"/>
            <w:hideMark/>
          </w:tcPr>
          <w:p w14:paraId="6EF78CC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操作台</w:t>
            </w:r>
          </w:p>
        </w:tc>
        <w:tc>
          <w:tcPr>
            <w:tcW w:w="0" w:type="auto"/>
            <w:vAlign w:val="center"/>
            <w:hideMark/>
          </w:tcPr>
          <w:p w14:paraId="29E1CE26"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承载控制电路与按钮的中心模块</w:t>
            </w:r>
          </w:p>
        </w:tc>
      </w:tr>
      <w:tr w:rsidR="00BA276B" w:rsidRPr="00B07A6E" w14:paraId="3E9EA904" w14:textId="77777777" w:rsidTr="003539DB">
        <w:trPr>
          <w:tblCellSpacing w:w="15" w:type="dxa"/>
        </w:trPr>
        <w:tc>
          <w:tcPr>
            <w:tcW w:w="0" w:type="auto"/>
            <w:vAlign w:val="center"/>
            <w:hideMark/>
          </w:tcPr>
          <w:p w14:paraId="75C6039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6</w:t>
            </w:r>
          </w:p>
        </w:tc>
        <w:tc>
          <w:tcPr>
            <w:tcW w:w="0" w:type="auto"/>
            <w:vAlign w:val="center"/>
            <w:hideMark/>
          </w:tcPr>
          <w:p w14:paraId="48846A4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伸缩电机</w:t>
            </w:r>
          </w:p>
        </w:tc>
        <w:tc>
          <w:tcPr>
            <w:tcW w:w="0" w:type="auto"/>
            <w:vAlign w:val="center"/>
            <w:hideMark/>
          </w:tcPr>
          <w:p w14:paraId="1AEE2F70"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驱动挂杆水平运动，完成打包动作</w:t>
            </w:r>
          </w:p>
        </w:tc>
      </w:tr>
      <w:tr w:rsidR="00BA276B" w:rsidRPr="00B07A6E" w14:paraId="6463544A" w14:textId="77777777" w:rsidTr="003539DB">
        <w:trPr>
          <w:tblCellSpacing w:w="15" w:type="dxa"/>
        </w:trPr>
        <w:tc>
          <w:tcPr>
            <w:tcW w:w="0" w:type="auto"/>
            <w:vAlign w:val="center"/>
            <w:hideMark/>
          </w:tcPr>
          <w:p w14:paraId="67C6C34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101</w:t>
            </w:r>
          </w:p>
        </w:tc>
        <w:tc>
          <w:tcPr>
            <w:tcW w:w="0" w:type="auto"/>
            <w:vAlign w:val="center"/>
            <w:hideMark/>
          </w:tcPr>
          <w:p w14:paraId="4F3FAB2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箱门</w:t>
            </w:r>
          </w:p>
        </w:tc>
        <w:tc>
          <w:tcPr>
            <w:tcW w:w="0" w:type="auto"/>
            <w:vAlign w:val="center"/>
            <w:hideMark/>
          </w:tcPr>
          <w:p w14:paraId="5894ED6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底部出袋口</w:t>
            </w:r>
          </w:p>
        </w:tc>
      </w:tr>
      <w:tr w:rsidR="00BA276B" w:rsidRPr="00B07A6E" w14:paraId="4959EE17" w14:textId="77777777" w:rsidTr="003539DB">
        <w:trPr>
          <w:tblCellSpacing w:w="15" w:type="dxa"/>
        </w:trPr>
        <w:tc>
          <w:tcPr>
            <w:tcW w:w="0" w:type="auto"/>
            <w:vAlign w:val="center"/>
            <w:hideMark/>
          </w:tcPr>
          <w:p w14:paraId="51A5819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102</w:t>
            </w:r>
          </w:p>
        </w:tc>
        <w:tc>
          <w:tcPr>
            <w:tcW w:w="0" w:type="auto"/>
            <w:vAlign w:val="center"/>
            <w:hideMark/>
          </w:tcPr>
          <w:p w14:paraId="556A18A2"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箱轮</w:t>
            </w:r>
          </w:p>
        </w:tc>
        <w:tc>
          <w:tcPr>
            <w:tcW w:w="0" w:type="auto"/>
            <w:vAlign w:val="center"/>
            <w:hideMark/>
          </w:tcPr>
          <w:p w14:paraId="623FEC52"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实现装置移动</w:t>
            </w:r>
          </w:p>
        </w:tc>
      </w:tr>
      <w:tr w:rsidR="00BA276B" w:rsidRPr="00B07A6E" w14:paraId="0790065C" w14:textId="77777777" w:rsidTr="003539DB">
        <w:trPr>
          <w:tblCellSpacing w:w="15" w:type="dxa"/>
        </w:trPr>
        <w:tc>
          <w:tcPr>
            <w:tcW w:w="0" w:type="auto"/>
            <w:vAlign w:val="center"/>
            <w:hideMark/>
          </w:tcPr>
          <w:p w14:paraId="1A0FBC3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lastRenderedPageBreak/>
              <w:t>106</w:t>
            </w:r>
          </w:p>
        </w:tc>
        <w:tc>
          <w:tcPr>
            <w:tcW w:w="0" w:type="auto"/>
            <w:vAlign w:val="center"/>
            <w:hideMark/>
          </w:tcPr>
          <w:p w14:paraId="68B3D42E" w14:textId="77777777" w:rsidR="00BA276B" w:rsidRPr="00B07A6E" w:rsidRDefault="00BA276B" w:rsidP="00B07A6E">
            <w:pPr>
              <w:widowControl/>
              <w:spacing w:line="360" w:lineRule="auto"/>
              <w:rPr>
                <w:rFonts w:ascii="Times New Roman" w:eastAsia="宋体" w:hAnsi="Times New Roman" w:cs="Times New Roman"/>
                <w:kern w:val="0"/>
                <w:szCs w:val="24"/>
              </w:rPr>
            </w:pPr>
            <w:proofErr w:type="gramStart"/>
            <w:r w:rsidRPr="00B07A6E">
              <w:rPr>
                <w:rFonts w:ascii="Times New Roman" w:eastAsia="宋体" w:hAnsi="Times New Roman" w:cs="Times New Roman"/>
                <w:kern w:val="0"/>
                <w:szCs w:val="24"/>
              </w:rPr>
              <w:t>箱槽</w:t>
            </w:r>
            <w:proofErr w:type="gramEnd"/>
          </w:p>
        </w:tc>
        <w:tc>
          <w:tcPr>
            <w:tcW w:w="0" w:type="auto"/>
            <w:vAlign w:val="center"/>
            <w:hideMark/>
          </w:tcPr>
          <w:p w14:paraId="55DFD8E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回收袋安置区域</w:t>
            </w:r>
          </w:p>
        </w:tc>
      </w:tr>
      <w:tr w:rsidR="00BA276B" w:rsidRPr="00B07A6E" w14:paraId="00427FAA" w14:textId="77777777" w:rsidTr="003539DB">
        <w:trPr>
          <w:tblCellSpacing w:w="15" w:type="dxa"/>
        </w:trPr>
        <w:tc>
          <w:tcPr>
            <w:tcW w:w="0" w:type="auto"/>
            <w:vAlign w:val="center"/>
            <w:hideMark/>
          </w:tcPr>
          <w:p w14:paraId="3B50AA0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108</w:t>
            </w:r>
          </w:p>
        </w:tc>
        <w:tc>
          <w:tcPr>
            <w:tcW w:w="0" w:type="auto"/>
            <w:vAlign w:val="center"/>
            <w:hideMark/>
          </w:tcPr>
          <w:p w14:paraId="20968CC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伸缩挂杆</w:t>
            </w:r>
          </w:p>
        </w:tc>
        <w:tc>
          <w:tcPr>
            <w:tcW w:w="0" w:type="auto"/>
            <w:vAlign w:val="center"/>
            <w:hideMark/>
          </w:tcPr>
          <w:p w14:paraId="4AA392C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拉动打包绳闭合袋口</w:t>
            </w:r>
          </w:p>
        </w:tc>
      </w:tr>
      <w:tr w:rsidR="00BA276B" w:rsidRPr="00B07A6E" w14:paraId="62B6406A" w14:textId="77777777" w:rsidTr="003539DB">
        <w:trPr>
          <w:tblCellSpacing w:w="15" w:type="dxa"/>
        </w:trPr>
        <w:tc>
          <w:tcPr>
            <w:tcW w:w="0" w:type="auto"/>
            <w:vAlign w:val="center"/>
            <w:hideMark/>
          </w:tcPr>
          <w:p w14:paraId="1228460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109</w:t>
            </w:r>
          </w:p>
        </w:tc>
        <w:tc>
          <w:tcPr>
            <w:tcW w:w="0" w:type="auto"/>
            <w:vAlign w:val="center"/>
            <w:hideMark/>
          </w:tcPr>
          <w:p w14:paraId="2E13F10F"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连接杆</w:t>
            </w:r>
          </w:p>
        </w:tc>
        <w:tc>
          <w:tcPr>
            <w:tcW w:w="0" w:type="auto"/>
            <w:vAlign w:val="center"/>
            <w:hideMark/>
          </w:tcPr>
          <w:p w14:paraId="4E13A538"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将电机动力传递至挂杆</w:t>
            </w:r>
          </w:p>
        </w:tc>
      </w:tr>
      <w:tr w:rsidR="00BA276B" w:rsidRPr="00B07A6E" w14:paraId="5DEE3BF0" w14:textId="77777777" w:rsidTr="003539DB">
        <w:trPr>
          <w:tblCellSpacing w:w="15" w:type="dxa"/>
        </w:trPr>
        <w:tc>
          <w:tcPr>
            <w:tcW w:w="0" w:type="auto"/>
            <w:vAlign w:val="center"/>
            <w:hideMark/>
          </w:tcPr>
          <w:p w14:paraId="04D2120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111</w:t>
            </w:r>
          </w:p>
        </w:tc>
        <w:tc>
          <w:tcPr>
            <w:tcW w:w="0" w:type="auto"/>
            <w:vAlign w:val="center"/>
            <w:hideMark/>
          </w:tcPr>
          <w:p w14:paraId="0A096EA2"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刹车</w:t>
            </w:r>
          </w:p>
        </w:tc>
        <w:tc>
          <w:tcPr>
            <w:tcW w:w="0" w:type="auto"/>
            <w:vAlign w:val="center"/>
            <w:hideMark/>
          </w:tcPr>
          <w:p w14:paraId="26E5EE28"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控制轮子固定位置，防止意外滑动</w:t>
            </w:r>
          </w:p>
        </w:tc>
      </w:tr>
      <w:tr w:rsidR="00BA276B" w:rsidRPr="00B07A6E" w14:paraId="363B8E7C" w14:textId="77777777" w:rsidTr="003539DB">
        <w:trPr>
          <w:tblCellSpacing w:w="15" w:type="dxa"/>
        </w:trPr>
        <w:tc>
          <w:tcPr>
            <w:tcW w:w="0" w:type="auto"/>
            <w:vAlign w:val="center"/>
            <w:hideMark/>
          </w:tcPr>
          <w:p w14:paraId="177E440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201</w:t>
            </w:r>
          </w:p>
        </w:tc>
        <w:tc>
          <w:tcPr>
            <w:tcW w:w="0" w:type="auto"/>
            <w:vAlign w:val="center"/>
            <w:hideMark/>
          </w:tcPr>
          <w:p w14:paraId="6203775C"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按钮</w:t>
            </w:r>
          </w:p>
        </w:tc>
        <w:tc>
          <w:tcPr>
            <w:tcW w:w="0" w:type="auto"/>
            <w:vAlign w:val="center"/>
            <w:hideMark/>
          </w:tcPr>
          <w:p w14:paraId="3A06E993"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控制单元电源及打包操作开关</w:t>
            </w:r>
          </w:p>
        </w:tc>
      </w:tr>
      <w:tr w:rsidR="00BA276B" w:rsidRPr="00B07A6E" w14:paraId="69CC63E7" w14:textId="77777777" w:rsidTr="003539DB">
        <w:trPr>
          <w:tblCellSpacing w:w="15" w:type="dxa"/>
        </w:trPr>
        <w:tc>
          <w:tcPr>
            <w:tcW w:w="0" w:type="auto"/>
            <w:vAlign w:val="center"/>
            <w:hideMark/>
          </w:tcPr>
          <w:p w14:paraId="25D5FBF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601</w:t>
            </w:r>
          </w:p>
        </w:tc>
        <w:tc>
          <w:tcPr>
            <w:tcW w:w="0" w:type="auto"/>
            <w:vAlign w:val="center"/>
            <w:hideMark/>
          </w:tcPr>
          <w:p w14:paraId="1D303987"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伸缩块</w:t>
            </w:r>
          </w:p>
        </w:tc>
        <w:tc>
          <w:tcPr>
            <w:tcW w:w="0" w:type="auto"/>
            <w:vAlign w:val="center"/>
            <w:hideMark/>
          </w:tcPr>
          <w:p w14:paraId="5E1BC11D"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电机驱动伸缩的关键传动组件</w:t>
            </w:r>
          </w:p>
        </w:tc>
      </w:tr>
      <w:bookmarkEnd w:id="21"/>
    </w:tbl>
    <w:p w14:paraId="0FDA0B7E" w14:textId="3AF78FFB" w:rsidR="002D7BA4" w:rsidRPr="00B07A6E" w:rsidRDefault="002D7BA4" w:rsidP="00B07A6E">
      <w:pPr>
        <w:spacing w:line="360" w:lineRule="auto"/>
        <w:rPr>
          <w:rFonts w:ascii="Times New Roman" w:eastAsia="宋体" w:hAnsi="Times New Roman" w:cs="Times New Roman"/>
          <w:szCs w:val="24"/>
          <w:lang w:eastAsia="zh-CN"/>
        </w:rPr>
      </w:pPr>
    </w:p>
    <w:p w14:paraId="4AD59264" w14:textId="77777777" w:rsidR="00AC6301" w:rsidRPr="00B07A6E" w:rsidRDefault="00AC6301" w:rsidP="00B07A6E">
      <w:pPr>
        <w:pStyle w:val="1"/>
      </w:pPr>
      <w:bookmarkStart w:id="22" w:name="_Toc194116548"/>
      <w:r w:rsidRPr="00B07A6E">
        <w:rPr>
          <w:rFonts w:hint="eastAsia"/>
        </w:rPr>
        <w:t>三、技术创新点分析</w:t>
      </w:r>
      <w:bookmarkEnd w:id="22"/>
      <w:r w:rsidRPr="00B07A6E">
        <w:t xml:space="preserve"> </w:t>
      </w:r>
    </w:p>
    <w:p w14:paraId="7E5DD9CB" w14:textId="2F8136F7" w:rsidR="00AC6301" w:rsidRPr="00B07A6E" w:rsidRDefault="00AC6301" w:rsidP="00B07A6E">
      <w:pPr>
        <w:pStyle w:val="2"/>
      </w:pPr>
      <w:bookmarkStart w:id="23" w:name="_Toc194116549"/>
      <w:r w:rsidRPr="00B07A6E">
        <w:t xml:space="preserve">3.1 </w:t>
      </w:r>
      <w:r w:rsidRPr="00B07A6E">
        <w:rPr>
          <w:rFonts w:hint="eastAsia"/>
        </w:rPr>
        <w:t>自动打包结构创新</w:t>
      </w:r>
      <w:bookmarkEnd w:id="23"/>
      <w:r w:rsidRPr="00B07A6E">
        <w:t xml:space="preserve"> </w:t>
      </w:r>
    </w:p>
    <w:p w14:paraId="0E1A416D" w14:textId="77777777" w:rsidR="00BA276B" w:rsidRPr="00B07A6E" w:rsidRDefault="00BA276B" w:rsidP="00D67C8D">
      <w:pPr>
        <w:pStyle w:val="a4"/>
        <w:spacing w:line="360" w:lineRule="auto"/>
        <w:ind w:firstLineChars="200" w:firstLine="480"/>
        <w:rPr>
          <w:rFonts w:eastAsia="宋体"/>
          <w:lang w:eastAsia="zh-CN"/>
        </w:rPr>
      </w:pPr>
      <w:r w:rsidRPr="00B07A6E">
        <w:rPr>
          <w:rFonts w:eastAsia="宋体"/>
          <w:lang w:eastAsia="zh-CN"/>
        </w:rPr>
        <w:t>在现有的生物医药废物回收装置中，大多数设备仅为静态的收纳系统，缺乏自动化和智能化的打包功能。相比之下，本装置采用内置可控打包机构，具有较为显著的创新优势。</w:t>
      </w:r>
    </w:p>
    <w:p w14:paraId="204CAF71" w14:textId="77777777" w:rsidR="00BA276B" w:rsidRPr="00B07A6E" w:rsidRDefault="00BA276B" w:rsidP="00D67C8D">
      <w:pPr>
        <w:pStyle w:val="a4"/>
        <w:spacing w:line="360" w:lineRule="auto"/>
        <w:ind w:firstLineChars="200" w:firstLine="480"/>
        <w:rPr>
          <w:rFonts w:eastAsia="宋体"/>
          <w:lang w:eastAsia="zh-CN"/>
        </w:rPr>
      </w:pPr>
      <w:r w:rsidRPr="00B07A6E">
        <w:rPr>
          <w:rFonts w:eastAsia="宋体"/>
          <w:lang w:eastAsia="zh-CN"/>
        </w:rPr>
        <w:t>首先，本装置的自动打包结构采用了</w:t>
      </w:r>
      <w:r w:rsidRPr="00B07A6E">
        <w:rPr>
          <w:rFonts w:eastAsia="宋体"/>
          <w:b/>
          <w:bCs/>
          <w:lang w:eastAsia="zh-CN"/>
        </w:rPr>
        <w:t>精简的设计</w:t>
      </w:r>
      <w:r w:rsidRPr="00B07A6E">
        <w:rPr>
          <w:rFonts w:eastAsia="宋体"/>
          <w:lang w:eastAsia="zh-CN"/>
        </w:rPr>
        <w:t>，所有打包组件集成在回收箱内部，不占用额外的空间。通过巧妙设计的自动打包系统，确保了高效打包同时不增加设备体积，优化了空间利用率。</w:t>
      </w:r>
    </w:p>
    <w:p w14:paraId="38F34869" w14:textId="77777777" w:rsidR="00BA276B" w:rsidRPr="00B07A6E" w:rsidRDefault="00BA276B" w:rsidP="00D67C8D">
      <w:pPr>
        <w:pStyle w:val="a4"/>
        <w:spacing w:line="360" w:lineRule="auto"/>
        <w:ind w:firstLineChars="200" w:firstLine="480"/>
        <w:rPr>
          <w:rFonts w:eastAsia="宋体"/>
          <w:lang w:eastAsia="zh-CN"/>
        </w:rPr>
      </w:pPr>
      <w:r w:rsidRPr="00B07A6E">
        <w:rPr>
          <w:rFonts w:eastAsia="宋体"/>
          <w:lang w:eastAsia="zh-CN"/>
        </w:rPr>
        <w:t>具体而言，本装置利用</w:t>
      </w:r>
      <w:r w:rsidRPr="00B07A6E">
        <w:rPr>
          <w:rFonts w:eastAsia="宋体"/>
          <w:b/>
          <w:bCs/>
          <w:lang w:eastAsia="zh-CN"/>
        </w:rPr>
        <w:t>伸缩电机</w:t>
      </w:r>
      <w:r w:rsidRPr="00B07A6E">
        <w:rPr>
          <w:rFonts w:eastAsia="宋体"/>
          <w:lang w:eastAsia="zh-CN"/>
        </w:rPr>
        <w:t>驱动</w:t>
      </w:r>
      <w:r w:rsidRPr="00B07A6E">
        <w:rPr>
          <w:rFonts w:eastAsia="宋体"/>
          <w:b/>
          <w:bCs/>
          <w:lang w:eastAsia="zh-CN"/>
        </w:rPr>
        <w:t>伸缩挂杆</w:t>
      </w:r>
      <w:r w:rsidRPr="00B07A6E">
        <w:rPr>
          <w:rFonts w:eastAsia="宋体"/>
          <w:lang w:eastAsia="zh-CN"/>
        </w:rPr>
        <w:t>进行操作。电机启动后，伸缩挂杆通过精确控制带动回收袋的封口</w:t>
      </w:r>
      <w:proofErr w:type="gramStart"/>
      <w:r w:rsidRPr="00B07A6E">
        <w:rPr>
          <w:rFonts w:eastAsia="宋体"/>
          <w:lang w:eastAsia="zh-CN"/>
        </w:rPr>
        <w:t>绳</w:t>
      </w:r>
      <w:proofErr w:type="gramEnd"/>
      <w:r w:rsidRPr="00B07A6E">
        <w:rPr>
          <w:rFonts w:eastAsia="宋体"/>
          <w:lang w:eastAsia="zh-CN"/>
        </w:rPr>
        <w:t>收紧并实现自动打包。通过这种结构，装置不仅提高了打包效率，还能够有效避免医护人员直接接触污染物，大大减少了交叉污染的风险，从而有效提升了防护等级。</w:t>
      </w:r>
    </w:p>
    <w:p w14:paraId="20E2197F" w14:textId="27B1E5AD" w:rsidR="00BA276B" w:rsidRPr="00B07A6E" w:rsidRDefault="00BA276B" w:rsidP="00D67C8D">
      <w:pPr>
        <w:pStyle w:val="a4"/>
        <w:spacing w:line="360" w:lineRule="auto"/>
        <w:ind w:firstLineChars="200" w:firstLine="480"/>
        <w:rPr>
          <w:rFonts w:eastAsia="宋体"/>
          <w:lang w:eastAsia="zh-CN"/>
        </w:rPr>
      </w:pPr>
      <w:r w:rsidRPr="00B07A6E">
        <w:rPr>
          <w:rFonts w:eastAsia="宋体"/>
          <w:lang w:eastAsia="zh-CN"/>
        </w:rPr>
        <w:lastRenderedPageBreak/>
        <w:t>图</w:t>
      </w:r>
      <w:r w:rsidRPr="00B07A6E">
        <w:rPr>
          <w:rFonts w:eastAsia="宋体"/>
          <w:lang w:eastAsia="zh-CN"/>
        </w:rPr>
        <w:t>9</w:t>
      </w:r>
      <w:r w:rsidRPr="00B07A6E">
        <w:rPr>
          <w:rFonts w:eastAsia="宋体"/>
          <w:lang w:eastAsia="zh-CN"/>
        </w:rPr>
        <w:t>展示了</w:t>
      </w:r>
      <w:r w:rsidRPr="00B07A6E">
        <w:rPr>
          <w:rFonts w:eastAsia="宋体"/>
          <w:b/>
          <w:bCs/>
          <w:lang w:eastAsia="zh-CN"/>
        </w:rPr>
        <w:t>自动打包流程图</w:t>
      </w:r>
      <w:r w:rsidRPr="00B07A6E">
        <w:rPr>
          <w:rFonts w:eastAsia="宋体"/>
          <w:lang w:eastAsia="zh-CN"/>
        </w:rPr>
        <w:t>，展示了从电机启动到袋口封闭的完整过程。该图展示了打包动作如何顺利完成：电机驱动伸缩挂杆开始运动，通过拉动封口</w:t>
      </w:r>
      <w:proofErr w:type="gramStart"/>
      <w:r w:rsidRPr="00B07A6E">
        <w:rPr>
          <w:rFonts w:eastAsia="宋体"/>
          <w:lang w:eastAsia="zh-CN"/>
        </w:rPr>
        <w:t>绳</w:t>
      </w:r>
      <w:proofErr w:type="gramEnd"/>
      <w:r w:rsidRPr="00B07A6E">
        <w:rPr>
          <w:rFonts w:eastAsia="宋体"/>
          <w:lang w:eastAsia="zh-CN"/>
        </w:rPr>
        <w:t>收紧袋口，最后</w:t>
      </w:r>
      <w:proofErr w:type="gramStart"/>
      <w:r w:rsidRPr="00B07A6E">
        <w:rPr>
          <w:rFonts w:eastAsia="宋体"/>
          <w:lang w:eastAsia="zh-CN"/>
        </w:rPr>
        <w:t>箭头卡件成功</w:t>
      </w:r>
      <w:proofErr w:type="gramEnd"/>
      <w:r w:rsidRPr="00B07A6E">
        <w:rPr>
          <w:rFonts w:eastAsia="宋体"/>
          <w:lang w:eastAsia="zh-CN"/>
        </w:rPr>
        <w:t>扣合封住袋口，完成自动打包。此流程简洁且安全，避免了人工干预和污染。</w:t>
      </w:r>
    </w:p>
    <w:p w14:paraId="4E899843" w14:textId="0FCCEA52" w:rsidR="007600DA" w:rsidRPr="00B07A6E" w:rsidRDefault="007600DA" w:rsidP="00B07A6E">
      <w:pPr>
        <w:pStyle w:val="a4"/>
        <w:spacing w:line="360" w:lineRule="auto"/>
        <w:rPr>
          <w:rFonts w:eastAsia="宋体"/>
          <w:lang w:eastAsia="zh-CN"/>
        </w:rPr>
      </w:pPr>
      <w:r w:rsidRPr="00B07A6E">
        <w:rPr>
          <w:rFonts w:eastAsia="宋体"/>
          <w:noProof/>
          <w:lang w:eastAsia="zh-CN"/>
        </w:rPr>
        <w:drawing>
          <wp:inline distT="0" distB="0" distL="0" distR="0" wp14:anchorId="6FDFC30E" wp14:editId="6A210515">
            <wp:extent cx="5267325" cy="353695"/>
            <wp:effectExtent l="0" t="0" r="952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53695"/>
                    </a:xfrm>
                    <a:prstGeom prst="rect">
                      <a:avLst/>
                    </a:prstGeom>
                    <a:noFill/>
                  </pic:spPr>
                </pic:pic>
              </a:graphicData>
            </a:graphic>
          </wp:inline>
        </w:drawing>
      </w:r>
    </w:p>
    <w:p w14:paraId="3B577B51" w14:textId="6EC4E64D" w:rsidR="00BA276B" w:rsidRDefault="00BA276B" w:rsidP="00B07A6E">
      <w:pPr>
        <w:pStyle w:val="a4"/>
        <w:spacing w:line="360" w:lineRule="auto"/>
        <w:rPr>
          <w:rFonts w:eastAsia="宋体"/>
          <w:lang w:eastAsia="zh-CN"/>
        </w:rPr>
      </w:pPr>
      <w:r w:rsidRPr="00B07A6E">
        <w:rPr>
          <w:rFonts w:eastAsia="宋体"/>
          <w:b/>
          <w:bCs/>
          <w:lang w:eastAsia="zh-CN"/>
        </w:rPr>
        <w:t>图</w:t>
      </w:r>
      <w:r w:rsidRPr="00B07A6E">
        <w:rPr>
          <w:rFonts w:eastAsia="宋体"/>
          <w:b/>
          <w:bCs/>
          <w:lang w:eastAsia="zh-CN"/>
        </w:rPr>
        <w:t xml:space="preserve">9 </w:t>
      </w:r>
      <w:r w:rsidRPr="00B07A6E">
        <w:rPr>
          <w:rFonts w:eastAsia="宋体"/>
          <w:b/>
          <w:bCs/>
          <w:lang w:eastAsia="zh-CN"/>
        </w:rPr>
        <w:t>打包动作流程图</w:t>
      </w:r>
      <w:r w:rsidRPr="00B07A6E">
        <w:rPr>
          <w:rFonts w:eastAsia="宋体"/>
          <w:lang w:eastAsia="zh-CN"/>
        </w:rPr>
        <w:t>（展示自动打包的完整过程：从</w:t>
      </w:r>
      <w:r w:rsidR="007600DA" w:rsidRPr="00B07A6E">
        <w:rPr>
          <w:rFonts w:eastAsia="宋体"/>
          <w:lang w:eastAsia="zh-CN"/>
        </w:rPr>
        <w:t>按下按钮</w:t>
      </w:r>
      <w:r w:rsidRPr="00B07A6E">
        <w:rPr>
          <w:rFonts w:eastAsia="宋体"/>
          <w:lang w:eastAsia="zh-CN"/>
        </w:rPr>
        <w:t>到袋口封闭）</w:t>
      </w:r>
    </w:p>
    <w:p w14:paraId="12C40A9E" w14:textId="77777777" w:rsidR="00D67C8D" w:rsidRPr="00B07A6E" w:rsidRDefault="00D67C8D" w:rsidP="00B07A6E">
      <w:pPr>
        <w:pStyle w:val="a4"/>
        <w:spacing w:line="360" w:lineRule="auto"/>
        <w:rPr>
          <w:rFonts w:eastAsia="宋体"/>
          <w:lang w:eastAsia="zh-CN"/>
        </w:rPr>
      </w:pPr>
    </w:p>
    <w:p w14:paraId="13B42856" w14:textId="10F8D8F8" w:rsidR="007600DA" w:rsidRPr="007600DA" w:rsidRDefault="007600DA"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600DA">
        <w:rPr>
          <w:rFonts w:ascii="Times New Roman" w:eastAsia="宋体" w:hAnsi="Times New Roman" w:cs="Times New Roman"/>
          <w:kern w:val="0"/>
          <w:szCs w:val="24"/>
          <w:lang w:eastAsia="zh-CN"/>
        </w:rPr>
        <w:t>此流程图展示了</w:t>
      </w:r>
      <w:r w:rsidRPr="007600DA">
        <w:rPr>
          <w:rFonts w:ascii="Times New Roman" w:eastAsia="宋体" w:hAnsi="Times New Roman" w:cs="Times New Roman"/>
          <w:kern w:val="0"/>
          <w:szCs w:val="24"/>
          <w:lang w:eastAsia="zh-CN"/>
        </w:rPr>
        <w:t>“</w:t>
      </w:r>
      <w:r w:rsidRPr="007600DA">
        <w:rPr>
          <w:rFonts w:ascii="Times New Roman" w:eastAsia="宋体" w:hAnsi="Times New Roman" w:cs="Times New Roman"/>
          <w:kern w:val="0"/>
          <w:szCs w:val="24"/>
          <w:lang w:eastAsia="zh-CN"/>
        </w:rPr>
        <w:t>多功能生物医药用废物回收装置</w:t>
      </w:r>
      <w:r w:rsidRPr="007600DA">
        <w:rPr>
          <w:rFonts w:ascii="Times New Roman" w:eastAsia="宋体" w:hAnsi="Times New Roman" w:cs="Times New Roman"/>
          <w:kern w:val="0"/>
          <w:szCs w:val="24"/>
          <w:lang w:eastAsia="zh-CN"/>
        </w:rPr>
        <w:t>”</w:t>
      </w:r>
      <w:r w:rsidRPr="007600DA">
        <w:rPr>
          <w:rFonts w:ascii="Times New Roman" w:eastAsia="宋体" w:hAnsi="Times New Roman" w:cs="Times New Roman"/>
          <w:kern w:val="0"/>
          <w:szCs w:val="24"/>
          <w:lang w:eastAsia="zh-CN"/>
        </w:rPr>
        <w:t>的自动打包流程，六个步骤。</w:t>
      </w:r>
    </w:p>
    <w:p w14:paraId="017C35BA" w14:textId="35A850C6" w:rsidR="007600DA" w:rsidRPr="007600DA" w:rsidRDefault="007600DA" w:rsidP="00B07A6E">
      <w:pPr>
        <w:widowControl/>
        <w:numPr>
          <w:ilvl w:val="0"/>
          <w:numId w:val="9"/>
        </w:numPr>
        <w:spacing w:before="100" w:beforeAutospacing="1" w:after="100" w:afterAutospacing="1" w:line="360" w:lineRule="auto"/>
        <w:rPr>
          <w:rFonts w:ascii="Times New Roman" w:eastAsia="宋体" w:hAnsi="Times New Roman" w:cs="Times New Roman"/>
          <w:kern w:val="0"/>
          <w:szCs w:val="24"/>
          <w:lang w:eastAsia="zh-CN"/>
        </w:rPr>
      </w:pPr>
      <w:r w:rsidRPr="007600DA">
        <w:rPr>
          <w:rFonts w:ascii="Times New Roman" w:eastAsia="宋体" w:hAnsi="Times New Roman" w:cs="Times New Roman"/>
          <w:b/>
          <w:bCs/>
          <w:kern w:val="0"/>
          <w:szCs w:val="24"/>
          <w:lang w:eastAsia="zh-CN"/>
        </w:rPr>
        <w:t>按下按钮</w:t>
      </w:r>
      <w:r w:rsidRPr="007600DA">
        <w:rPr>
          <w:rFonts w:ascii="Times New Roman" w:eastAsia="宋体" w:hAnsi="Times New Roman" w:cs="Times New Roman"/>
          <w:kern w:val="0"/>
          <w:szCs w:val="24"/>
          <w:lang w:eastAsia="zh-CN"/>
        </w:rPr>
        <w:t>：医务人员按下操作台上的按钮，启动自动打包系统。</w:t>
      </w:r>
    </w:p>
    <w:p w14:paraId="1525C2D1" w14:textId="77777777" w:rsidR="007600DA" w:rsidRPr="007600DA" w:rsidRDefault="007600DA" w:rsidP="00B07A6E">
      <w:pPr>
        <w:widowControl/>
        <w:numPr>
          <w:ilvl w:val="0"/>
          <w:numId w:val="9"/>
        </w:numPr>
        <w:spacing w:before="100" w:beforeAutospacing="1" w:after="100" w:afterAutospacing="1" w:line="360" w:lineRule="auto"/>
        <w:rPr>
          <w:rFonts w:ascii="Times New Roman" w:eastAsia="宋体" w:hAnsi="Times New Roman" w:cs="Times New Roman"/>
          <w:kern w:val="0"/>
          <w:szCs w:val="24"/>
          <w:lang w:eastAsia="zh-CN"/>
        </w:rPr>
      </w:pPr>
      <w:r w:rsidRPr="007600DA">
        <w:rPr>
          <w:rFonts w:ascii="Times New Roman" w:eastAsia="宋体" w:hAnsi="Times New Roman" w:cs="Times New Roman"/>
          <w:b/>
          <w:bCs/>
          <w:kern w:val="0"/>
          <w:szCs w:val="24"/>
          <w:lang w:eastAsia="zh-CN"/>
        </w:rPr>
        <w:t>伸缩电机启动</w:t>
      </w:r>
      <w:r w:rsidRPr="007600DA">
        <w:rPr>
          <w:rFonts w:ascii="Times New Roman" w:eastAsia="宋体" w:hAnsi="Times New Roman" w:cs="Times New Roman"/>
          <w:kern w:val="0"/>
          <w:szCs w:val="24"/>
          <w:lang w:eastAsia="zh-CN"/>
        </w:rPr>
        <w:t>：按钮信号触发伸缩电机运转，提供打包动力。</w:t>
      </w:r>
    </w:p>
    <w:p w14:paraId="64AF7FC7" w14:textId="77777777" w:rsidR="007600DA" w:rsidRPr="007600DA" w:rsidRDefault="007600DA" w:rsidP="00B07A6E">
      <w:pPr>
        <w:widowControl/>
        <w:numPr>
          <w:ilvl w:val="0"/>
          <w:numId w:val="9"/>
        </w:numPr>
        <w:spacing w:before="100" w:beforeAutospacing="1" w:after="100" w:afterAutospacing="1" w:line="360" w:lineRule="auto"/>
        <w:rPr>
          <w:rFonts w:ascii="Times New Roman" w:eastAsia="宋体" w:hAnsi="Times New Roman" w:cs="Times New Roman"/>
          <w:kern w:val="0"/>
          <w:szCs w:val="24"/>
          <w:lang w:eastAsia="zh-CN"/>
        </w:rPr>
      </w:pPr>
      <w:r w:rsidRPr="007600DA">
        <w:rPr>
          <w:rFonts w:ascii="Times New Roman" w:eastAsia="宋体" w:hAnsi="Times New Roman" w:cs="Times New Roman"/>
          <w:b/>
          <w:bCs/>
          <w:kern w:val="0"/>
          <w:szCs w:val="24"/>
          <w:lang w:eastAsia="zh-CN"/>
        </w:rPr>
        <w:t>伸缩块驱动挂杆</w:t>
      </w:r>
      <w:r w:rsidRPr="007600DA">
        <w:rPr>
          <w:rFonts w:ascii="Times New Roman" w:eastAsia="宋体" w:hAnsi="Times New Roman" w:cs="Times New Roman"/>
          <w:kern w:val="0"/>
          <w:szCs w:val="24"/>
          <w:lang w:eastAsia="zh-CN"/>
        </w:rPr>
        <w:t>：电机带动伸缩块移动，推动挂杆水平运动。</w:t>
      </w:r>
    </w:p>
    <w:p w14:paraId="3BC5CEF2" w14:textId="77777777" w:rsidR="007600DA" w:rsidRPr="007600DA" w:rsidRDefault="007600DA" w:rsidP="00B07A6E">
      <w:pPr>
        <w:widowControl/>
        <w:numPr>
          <w:ilvl w:val="0"/>
          <w:numId w:val="9"/>
        </w:numPr>
        <w:spacing w:before="100" w:beforeAutospacing="1" w:after="100" w:afterAutospacing="1" w:line="360" w:lineRule="auto"/>
        <w:rPr>
          <w:rFonts w:ascii="Times New Roman" w:eastAsia="宋体" w:hAnsi="Times New Roman" w:cs="Times New Roman"/>
          <w:kern w:val="0"/>
          <w:szCs w:val="24"/>
          <w:lang w:eastAsia="zh-CN"/>
        </w:rPr>
      </w:pPr>
      <w:r w:rsidRPr="007600DA">
        <w:rPr>
          <w:rFonts w:ascii="Times New Roman" w:eastAsia="宋体" w:hAnsi="Times New Roman" w:cs="Times New Roman"/>
          <w:b/>
          <w:bCs/>
          <w:kern w:val="0"/>
          <w:szCs w:val="24"/>
          <w:lang w:eastAsia="zh-CN"/>
        </w:rPr>
        <w:t>拉紧封口绳</w:t>
      </w:r>
      <w:r w:rsidRPr="007600DA">
        <w:rPr>
          <w:rFonts w:ascii="Times New Roman" w:eastAsia="宋体" w:hAnsi="Times New Roman" w:cs="Times New Roman"/>
          <w:kern w:val="0"/>
          <w:szCs w:val="24"/>
          <w:lang w:eastAsia="zh-CN"/>
        </w:rPr>
        <w:t>：挂杆拉动回收袋顶部的环形封口绳，使袋口收紧。</w:t>
      </w:r>
    </w:p>
    <w:p w14:paraId="2EA0ED63" w14:textId="77777777" w:rsidR="007600DA" w:rsidRPr="007600DA" w:rsidRDefault="007600DA" w:rsidP="00B07A6E">
      <w:pPr>
        <w:widowControl/>
        <w:numPr>
          <w:ilvl w:val="0"/>
          <w:numId w:val="9"/>
        </w:numPr>
        <w:spacing w:before="100" w:beforeAutospacing="1" w:after="100" w:afterAutospacing="1" w:line="360" w:lineRule="auto"/>
        <w:rPr>
          <w:rFonts w:ascii="Times New Roman" w:eastAsia="宋体" w:hAnsi="Times New Roman" w:cs="Times New Roman"/>
          <w:kern w:val="0"/>
          <w:szCs w:val="24"/>
          <w:lang w:eastAsia="zh-CN"/>
        </w:rPr>
      </w:pPr>
      <w:proofErr w:type="gramStart"/>
      <w:r w:rsidRPr="007600DA">
        <w:rPr>
          <w:rFonts w:ascii="Times New Roman" w:eastAsia="宋体" w:hAnsi="Times New Roman" w:cs="Times New Roman"/>
          <w:b/>
          <w:bCs/>
          <w:kern w:val="0"/>
          <w:szCs w:val="24"/>
          <w:lang w:eastAsia="zh-CN"/>
        </w:rPr>
        <w:t>箭头卡件锁定</w:t>
      </w:r>
      <w:proofErr w:type="gramEnd"/>
      <w:r w:rsidRPr="007600DA">
        <w:rPr>
          <w:rFonts w:ascii="Times New Roman" w:eastAsia="宋体" w:hAnsi="Times New Roman" w:cs="Times New Roman"/>
          <w:kern w:val="0"/>
          <w:szCs w:val="24"/>
          <w:lang w:eastAsia="zh-CN"/>
        </w:rPr>
        <w:t>：封口</w:t>
      </w:r>
      <w:proofErr w:type="gramStart"/>
      <w:r w:rsidRPr="007600DA">
        <w:rPr>
          <w:rFonts w:ascii="Times New Roman" w:eastAsia="宋体" w:hAnsi="Times New Roman" w:cs="Times New Roman"/>
          <w:kern w:val="0"/>
          <w:szCs w:val="24"/>
          <w:lang w:eastAsia="zh-CN"/>
        </w:rPr>
        <w:t>绳</w:t>
      </w:r>
      <w:proofErr w:type="gramEnd"/>
      <w:r w:rsidRPr="007600DA">
        <w:rPr>
          <w:rFonts w:ascii="Times New Roman" w:eastAsia="宋体" w:hAnsi="Times New Roman" w:cs="Times New Roman"/>
          <w:kern w:val="0"/>
          <w:szCs w:val="24"/>
          <w:lang w:eastAsia="zh-CN"/>
        </w:rPr>
        <w:t>收紧后，箭头</w:t>
      </w:r>
      <w:proofErr w:type="gramStart"/>
      <w:r w:rsidRPr="007600DA">
        <w:rPr>
          <w:rFonts w:ascii="Times New Roman" w:eastAsia="宋体" w:hAnsi="Times New Roman" w:cs="Times New Roman"/>
          <w:kern w:val="0"/>
          <w:szCs w:val="24"/>
          <w:lang w:eastAsia="zh-CN"/>
        </w:rPr>
        <w:t>卡件相互</w:t>
      </w:r>
      <w:proofErr w:type="gramEnd"/>
      <w:r w:rsidRPr="007600DA">
        <w:rPr>
          <w:rFonts w:ascii="Times New Roman" w:eastAsia="宋体" w:hAnsi="Times New Roman" w:cs="Times New Roman"/>
          <w:kern w:val="0"/>
          <w:szCs w:val="24"/>
          <w:lang w:eastAsia="zh-CN"/>
        </w:rPr>
        <w:t>咬合，固定袋口防止回弹。</w:t>
      </w:r>
    </w:p>
    <w:p w14:paraId="6EBFAFC6" w14:textId="152F9BFE" w:rsidR="007600DA" w:rsidRPr="007600DA" w:rsidRDefault="007600DA" w:rsidP="00B07A6E">
      <w:pPr>
        <w:widowControl/>
        <w:numPr>
          <w:ilvl w:val="0"/>
          <w:numId w:val="9"/>
        </w:numPr>
        <w:spacing w:before="100" w:beforeAutospacing="1" w:after="100" w:afterAutospacing="1" w:line="360" w:lineRule="auto"/>
        <w:rPr>
          <w:rFonts w:ascii="Times New Roman" w:eastAsia="宋体" w:hAnsi="Times New Roman" w:cs="Times New Roman"/>
          <w:kern w:val="0"/>
          <w:szCs w:val="24"/>
          <w:lang w:eastAsia="zh-CN"/>
        </w:rPr>
      </w:pPr>
      <w:r w:rsidRPr="007600DA">
        <w:rPr>
          <w:rFonts w:ascii="Times New Roman" w:eastAsia="宋体" w:hAnsi="Times New Roman" w:cs="Times New Roman"/>
          <w:b/>
          <w:bCs/>
          <w:kern w:val="0"/>
          <w:szCs w:val="24"/>
          <w:lang w:eastAsia="zh-CN"/>
        </w:rPr>
        <w:t>打包完成</w:t>
      </w:r>
      <w:r w:rsidRPr="007600DA">
        <w:rPr>
          <w:rFonts w:ascii="Times New Roman" w:eastAsia="宋体" w:hAnsi="Times New Roman" w:cs="Times New Roman"/>
          <w:kern w:val="0"/>
          <w:szCs w:val="24"/>
          <w:lang w:eastAsia="zh-CN"/>
        </w:rPr>
        <w:t>：回收袋自动封闭，整个过程无接触操作，高效且安全。</w:t>
      </w:r>
    </w:p>
    <w:p w14:paraId="090B5B62" w14:textId="77777777" w:rsidR="007600DA" w:rsidRPr="00B07A6E" w:rsidRDefault="007600DA" w:rsidP="00B07A6E">
      <w:pPr>
        <w:pStyle w:val="a4"/>
        <w:spacing w:line="360" w:lineRule="auto"/>
        <w:rPr>
          <w:rFonts w:eastAsia="宋体"/>
          <w:lang w:eastAsia="zh-CN"/>
        </w:rPr>
      </w:pPr>
    </w:p>
    <w:p w14:paraId="120B4F49" w14:textId="7EF8A1FA" w:rsidR="00BA276B" w:rsidRPr="00B07A6E" w:rsidRDefault="00BA276B" w:rsidP="00B07A6E">
      <w:pPr>
        <w:pStyle w:val="a4"/>
        <w:spacing w:line="360" w:lineRule="auto"/>
        <w:rPr>
          <w:rFonts w:eastAsia="宋体"/>
          <w:lang w:eastAsia="zh-CN"/>
        </w:rPr>
      </w:pPr>
      <w:r w:rsidRPr="00B07A6E">
        <w:rPr>
          <w:rFonts w:eastAsia="宋体"/>
          <w:noProof/>
        </w:rPr>
        <w:lastRenderedPageBreak/>
        <w:drawing>
          <wp:inline distT="0" distB="0" distL="0" distR="0" wp14:anchorId="50883646" wp14:editId="1496F9C4">
            <wp:extent cx="5267325" cy="4410075"/>
            <wp:effectExtent l="0" t="0" r="0" b="0"/>
            <wp:docPr id="18" name="图片 19"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p>
    <w:p w14:paraId="3B4529F2" w14:textId="77777777" w:rsidR="00BA276B" w:rsidRPr="00B07A6E" w:rsidRDefault="00BA276B" w:rsidP="00B07A6E">
      <w:pPr>
        <w:pStyle w:val="a4"/>
        <w:spacing w:line="360" w:lineRule="auto"/>
        <w:rPr>
          <w:rFonts w:eastAsia="宋体"/>
          <w:lang w:eastAsia="zh-CN"/>
        </w:rPr>
      </w:pPr>
      <w:r w:rsidRPr="00B07A6E">
        <w:rPr>
          <w:rFonts w:eastAsia="宋体"/>
          <w:b/>
          <w:bCs/>
          <w:lang w:eastAsia="zh-CN"/>
        </w:rPr>
        <w:t>图</w:t>
      </w:r>
      <w:r w:rsidRPr="00B07A6E">
        <w:rPr>
          <w:rFonts w:eastAsia="宋体"/>
          <w:b/>
          <w:bCs/>
          <w:lang w:eastAsia="zh-CN"/>
        </w:rPr>
        <w:t xml:space="preserve">4 </w:t>
      </w:r>
      <w:r w:rsidRPr="00B07A6E">
        <w:rPr>
          <w:rFonts w:eastAsia="宋体"/>
          <w:b/>
          <w:bCs/>
          <w:lang w:eastAsia="zh-CN"/>
        </w:rPr>
        <w:t>结构编号说明表</w:t>
      </w:r>
      <w:r w:rsidRPr="00B07A6E">
        <w:rPr>
          <w:rFonts w:eastAsia="宋体"/>
          <w:lang w:eastAsia="zh-CN"/>
        </w:rPr>
        <w:t>（对应图</w:t>
      </w:r>
      <w:r w:rsidRPr="00B07A6E">
        <w:rPr>
          <w:rFonts w:eastAsia="宋体"/>
          <w:lang w:eastAsia="zh-CN"/>
        </w:rPr>
        <w:t xml:space="preserve">4 </w:t>
      </w:r>
      <w:r w:rsidRPr="00B07A6E">
        <w:rPr>
          <w:rFonts w:eastAsia="宋体"/>
          <w:lang w:eastAsia="zh-CN"/>
        </w:rPr>
        <w:t>侧剖视图：打包装置内部结构）</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020"/>
        <w:gridCol w:w="4155"/>
      </w:tblGrid>
      <w:tr w:rsidR="00BA276B" w:rsidRPr="00B07A6E" w14:paraId="32861B1B" w14:textId="77777777" w:rsidTr="00BA276B">
        <w:trPr>
          <w:tblHeader/>
          <w:tblCellSpacing w:w="15" w:type="dxa"/>
        </w:trPr>
        <w:tc>
          <w:tcPr>
            <w:tcW w:w="0" w:type="auto"/>
            <w:vAlign w:val="center"/>
            <w:hideMark/>
          </w:tcPr>
          <w:p w14:paraId="6766EEAC" w14:textId="77777777" w:rsidR="00BA276B" w:rsidRPr="00B07A6E" w:rsidRDefault="00BA276B" w:rsidP="00B07A6E">
            <w:pPr>
              <w:pStyle w:val="a4"/>
              <w:spacing w:line="360" w:lineRule="auto"/>
              <w:rPr>
                <w:rFonts w:eastAsia="宋体"/>
                <w:b/>
                <w:bCs/>
                <w:lang w:eastAsia="zh-CN"/>
              </w:rPr>
            </w:pPr>
            <w:r w:rsidRPr="00B07A6E">
              <w:rPr>
                <w:rFonts w:eastAsia="宋体"/>
                <w:b/>
                <w:bCs/>
                <w:lang w:eastAsia="zh-CN"/>
              </w:rPr>
              <w:t>编号</w:t>
            </w:r>
          </w:p>
        </w:tc>
        <w:tc>
          <w:tcPr>
            <w:tcW w:w="0" w:type="auto"/>
            <w:vAlign w:val="center"/>
            <w:hideMark/>
          </w:tcPr>
          <w:p w14:paraId="72DF1A71" w14:textId="77777777" w:rsidR="00BA276B" w:rsidRPr="00B07A6E" w:rsidRDefault="00BA276B" w:rsidP="00B07A6E">
            <w:pPr>
              <w:pStyle w:val="a4"/>
              <w:spacing w:line="360" w:lineRule="auto"/>
              <w:rPr>
                <w:rFonts w:eastAsia="宋体"/>
                <w:b/>
                <w:bCs/>
                <w:lang w:eastAsia="zh-CN"/>
              </w:rPr>
            </w:pPr>
            <w:r w:rsidRPr="00B07A6E">
              <w:rPr>
                <w:rFonts w:eastAsia="宋体"/>
                <w:b/>
                <w:bCs/>
                <w:lang w:eastAsia="zh-CN"/>
              </w:rPr>
              <w:t>名称</w:t>
            </w:r>
          </w:p>
        </w:tc>
        <w:tc>
          <w:tcPr>
            <w:tcW w:w="0" w:type="auto"/>
            <w:vAlign w:val="center"/>
            <w:hideMark/>
          </w:tcPr>
          <w:p w14:paraId="740658B5" w14:textId="77777777" w:rsidR="00BA276B" w:rsidRPr="00B07A6E" w:rsidRDefault="00BA276B" w:rsidP="00B07A6E">
            <w:pPr>
              <w:pStyle w:val="a4"/>
              <w:spacing w:line="360" w:lineRule="auto"/>
              <w:rPr>
                <w:rFonts w:eastAsia="宋体"/>
                <w:b/>
                <w:bCs/>
                <w:lang w:eastAsia="zh-CN"/>
              </w:rPr>
            </w:pPr>
            <w:r w:rsidRPr="00B07A6E">
              <w:rPr>
                <w:rFonts w:eastAsia="宋体"/>
                <w:b/>
                <w:bCs/>
                <w:lang w:eastAsia="zh-CN"/>
              </w:rPr>
              <w:t>功能简述</w:t>
            </w:r>
          </w:p>
        </w:tc>
      </w:tr>
      <w:tr w:rsidR="00BA276B" w:rsidRPr="00B07A6E" w14:paraId="5E41166B" w14:textId="77777777" w:rsidTr="00BA276B">
        <w:trPr>
          <w:tblCellSpacing w:w="15" w:type="dxa"/>
        </w:trPr>
        <w:tc>
          <w:tcPr>
            <w:tcW w:w="0" w:type="auto"/>
            <w:vAlign w:val="center"/>
            <w:hideMark/>
          </w:tcPr>
          <w:p w14:paraId="5DCA9E51" w14:textId="77777777" w:rsidR="00BA276B" w:rsidRPr="00B07A6E" w:rsidRDefault="00BA276B" w:rsidP="00B07A6E">
            <w:pPr>
              <w:pStyle w:val="a4"/>
              <w:spacing w:line="360" w:lineRule="auto"/>
              <w:rPr>
                <w:rFonts w:eastAsia="宋体"/>
                <w:lang w:eastAsia="zh-CN"/>
              </w:rPr>
            </w:pPr>
            <w:r w:rsidRPr="00B07A6E">
              <w:rPr>
                <w:rFonts w:eastAsia="宋体"/>
                <w:lang w:eastAsia="zh-CN"/>
              </w:rPr>
              <w:t>1</w:t>
            </w:r>
          </w:p>
        </w:tc>
        <w:tc>
          <w:tcPr>
            <w:tcW w:w="0" w:type="auto"/>
            <w:vAlign w:val="center"/>
            <w:hideMark/>
          </w:tcPr>
          <w:p w14:paraId="41287C84" w14:textId="77777777" w:rsidR="00BA276B" w:rsidRPr="00B07A6E" w:rsidRDefault="00BA276B" w:rsidP="00B07A6E">
            <w:pPr>
              <w:pStyle w:val="a4"/>
              <w:spacing w:line="360" w:lineRule="auto"/>
              <w:rPr>
                <w:rFonts w:eastAsia="宋体"/>
                <w:lang w:eastAsia="zh-CN"/>
              </w:rPr>
            </w:pPr>
            <w:r w:rsidRPr="00B07A6E">
              <w:rPr>
                <w:rFonts w:eastAsia="宋体"/>
                <w:lang w:eastAsia="zh-CN"/>
              </w:rPr>
              <w:t>回收箱</w:t>
            </w:r>
          </w:p>
        </w:tc>
        <w:tc>
          <w:tcPr>
            <w:tcW w:w="0" w:type="auto"/>
            <w:vAlign w:val="center"/>
            <w:hideMark/>
          </w:tcPr>
          <w:p w14:paraId="493DADCB" w14:textId="77777777" w:rsidR="00BA276B" w:rsidRPr="00B07A6E" w:rsidRDefault="00BA276B" w:rsidP="00B07A6E">
            <w:pPr>
              <w:pStyle w:val="a4"/>
              <w:spacing w:line="360" w:lineRule="auto"/>
              <w:rPr>
                <w:rFonts w:eastAsia="宋体"/>
                <w:lang w:eastAsia="zh-CN"/>
              </w:rPr>
            </w:pPr>
            <w:r w:rsidRPr="00B07A6E">
              <w:rPr>
                <w:rFonts w:eastAsia="宋体"/>
                <w:lang w:eastAsia="zh-CN"/>
              </w:rPr>
              <w:t>整体外壳结构，</w:t>
            </w:r>
            <w:proofErr w:type="gramStart"/>
            <w:r w:rsidRPr="00B07A6E">
              <w:rPr>
                <w:rFonts w:eastAsia="宋体"/>
                <w:lang w:eastAsia="zh-CN"/>
              </w:rPr>
              <w:t>含箱槽</w:t>
            </w:r>
            <w:proofErr w:type="gramEnd"/>
            <w:r w:rsidRPr="00B07A6E">
              <w:rPr>
                <w:rFonts w:eastAsia="宋体"/>
                <w:lang w:eastAsia="zh-CN"/>
              </w:rPr>
              <w:t>与门等功能单元</w:t>
            </w:r>
          </w:p>
        </w:tc>
      </w:tr>
      <w:tr w:rsidR="00BA276B" w:rsidRPr="00B07A6E" w14:paraId="221104F2" w14:textId="77777777" w:rsidTr="00BA276B">
        <w:trPr>
          <w:tblCellSpacing w:w="15" w:type="dxa"/>
        </w:trPr>
        <w:tc>
          <w:tcPr>
            <w:tcW w:w="0" w:type="auto"/>
            <w:vAlign w:val="center"/>
            <w:hideMark/>
          </w:tcPr>
          <w:p w14:paraId="0205E044" w14:textId="77777777" w:rsidR="00BA276B" w:rsidRPr="00B07A6E" w:rsidRDefault="00BA276B" w:rsidP="00B07A6E">
            <w:pPr>
              <w:pStyle w:val="a4"/>
              <w:spacing w:line="360" w:lineRule="auto"/>
              <w:rPr>
                <w:rFonts w:eastAsia="宋体"/>
                <w:lang w:eastAsia="zh-CN"/>
              </w:rPr>
            </w:pPr>
            <w:r w:rsidRPr="00B07A6E">
              <w:rPr>
                <w:rFonts w:eastAsia="宋体"/>
                <w:lang w:eastAsia="zh-CN"/>
              </w:rPr>
              <w:t>2</w:t>
            </w:r>
          </w:p>
        </w:tc>
        <w:tc>
          <w:tcPr>
            <w:tcW w:w="0" w:type="auto"/>
            <w:vAlign w:val="center"/>
            <w:hideMark/>
          </w:tcPr>
          <w:p w14:paraId="36793891" w14:textId="77777777" w:rsidR="00BA276B" w:rsidRPr="00B07A6E" w:rsidRDefault="00BA276B" w:rsidP="00B07A6E">
            <w:pPr>
              <w:pStyle w:val="a4"/>
              <w:spacing w:line="360" w:lineRule="auto"/>
              <w:rPr>
                <w:rFonts w:eastAsia="宋体"/>
                <w:lang w:eastAsia="zh-CN"/>
              </w:rPr>
            </w:pPr>
            <w:r w:rsidRPr="00B07A6E">
              <w:rPr>
                <w:rFonts w:eastAsia="宋体"/>
                <w:lang w:eastAsia="zh-CN"/>
              </w:rPr>
              <w:t>操作台</w:t>
            </w:r>
          </w:p>
        </w:tc>
        <w:tc>
          <w:tcPr>
            <w:tcW w:w="0" w:type="auto"/>
            <w:vAlign w:val="center"/>
            <w:hideMark/>
          </w:tcPr>
          <w:p w14:paraId="637BDE6E" w14:textId="77777777" w:rsidR="00BA276B" w:rsidRPr="00B07A6E" w:rsidRDefault="00BA276B" w:rsidP="00B07A6E">
            <w:pPr>
              <w:pStyle w:val="a4"/>
              <w:spacing w:line="360" w:lineRule="auto"/>
              <w:rPr>
                <w:rFonts w:eastAsia="宋体"/>
                <w:lang w:eastAsia="zh-CN"/>
              </w:rPr>
            </w:pPr>
            <w:r w:rsidRPr="00B07A6E">
              <w:rPr>
                <w:rFonts w:eastAsia="宋体"/>
                <w:lang w:eastAsia="zh-CN"/>
              </w:rPr>
              <w:t>承载控制电路与按钮的中心模块</w:t>
            </w:r>
          </w:p>
        </w:tc>
      </w:tr>
      <w:tr w:rsidR="00BA276B" w:rsidRPr="00B07A6E" w14:paraId="06481613" w14:textId="77777777" w:rsidTr="00BA276B">
        <w:trPr>
          <w:tblCellSpacing w:w="15" w:type="dxa"/>
        </w:trPr>
        <w:tc>
          <w:tcPr>
            <w:tcW w:w="0" w:type="auto"/>
            <w:vAlign w:val="center"/>
            <w:hideMark/>
          </w:tcPr>
          <w:p w14:paraId="01F7695F" w14:textId="77777777" w:rsidR="00BA276B" w:rsidRPr="00B07A6E" w:rsidRDefault="00BA276B" w:rsidP="00B07A6E">
            <w:pPr>
              <w:pStyle w:val="a4"/>
              <w:spacing w:line="360" w:lineRule="auto"/>
              <w:rPr>
                <w:rFonts w:eastAsia="宋体"/>
                <w:lang w:eastAsia="zh-CN"/>
              </w:rPr>
            </w:pPr>
            <w:r w:rsidRPr="00B07A6E">
              <w:rPr>
                <w:rFonts w:eastAsia="宋体"/>
                <w:lang w:eastAsia="zh-CN"/>
              </w:rPr>
              <w:t>6</w:t>
            </w:r>
          </w:p>
        </w:tc>
        <w:tc>
          <w:tcPr>
            <w:tcW w:w="0" w:type="auto"/>
            <w:vAlign w:val="center"/>
            <w:hideMark/>
          </w:tcPr>
          <w:p w14:paraId="0B92107F" w14:textId="77777777" w:rsidR="00BA276B" w:rsidRPr="00B07A6E" w:rsidRDefault="00BA276B" w:rsidP="00B07A6E">
            <w:pPr>
              <w:pStyle w:val="a4"/>
              <w:spacing w:line="360" w:lineRule="auto"/>
              <w:rPr>
                <w:rFonts w:eastAsia="宋体"/>
                <w:lang w:eastAsia="zh-CN"/>
              </w:rPr>
            </w:pPr>
            <w:r w:rsidRPr="00B07A6E">
              <w:rPr>
                <w:rFonts w:eastAsia="宋体"/>
                <w:lang w:eastAsia="zh-CN"/>
              </w:rPr>
              <w:t>伸缩电机</w:t>
            </w:r>
          </w:p>
        </w:tc>
        <w:tc>
          <w:tcPr>
            <w:tcW w:w="0" w:type="auto"/>
            <w:vAlign w:val="center"/>
            <w:hideMark/>
          </w:tcPr>
          <w:p w14:paraId="7D8F8757" w14:textId="77777777" w:rsidR="00BA276B" w:rsidRPr="00B07A6E" w:rsidRDefault="00BA276B" w:rsidP="00B07A6E">
            <w:pPr>
              <w:pStyle w:val="a4"/>
              <w:spacing w:line="360" w:lineRule="auto"/>
              <w:rPr>
                <w:rFonts w:eastAsia="宋体"/>
                <w:lang w:eastAsia="zh-CN"/>
              </w:rPr>
            </w:pPr>
            <w:r w:rsidRPr="00B07A6E">
              <w:rPr>
                <w:rFonts w:eastAsia="宋体"/>
                <w:lang w:eastAsia="zh-CN"/>
              </w:rPr>
              <w:t>驱动挂杆水平运动，完成打包动作</w:t>
            </w:r>
          </w:p>
        </w:tc>
      </w:tr>
      <w:tr w:rsidR="00BA276B" w:rsidRPr="00B07A6E" w14:paraId="5022C960" w14:textId="77777777" w:rsidTr="00BA276B">
        <w:trPr>
          <w:tblCellSpacing w:w="15" w:type="dxa"/>
        </w:trPr>
        <w:tc>
          <w:tcPr>
            <w:tcW w:w="0" w:type="auto"/>
            <w:vAlign w:val="center"/>
            <w:hideMark/>
          </w:tcPr>
          <w:p w14:paraId="16839CD0" w14:textId="77777777" w:rsidR="00BA276B" w:rsidRPr="00B07A6E" w:rsidRDefault="00BA276B" w:rsidP="00B07A6E">
            <w:pPr>
              <w:pStyle w:val="a4"/>
              <w:spacing w:line="360" w:lineRule="auto"/>
              <w:rPr>
                <w:rFonts w:eastAsia="宋体"/>
                <w:lang w:eastAsia="zh-CN"/>
              </w:rPr>
            </w:pPr>
            <w:r w:rsidRPr="00B07A6E">
              <w:rPr>
                <w:rFonts w:eastAsia="宋体"/>
                <w:lang w:eastAsia="zh-CN"/>
              </w:rPr>
              <w:t>101</w:t>
            </w:r>
          </w:p>
        </w:tc>
        <w:tc>
          <w:tcPr>
            <w:tcW w:w="0" w:type="auto"/>
            <w:vAlign w:val="center"/>
            <w:hideMark/>
          </w:tcPr>
          <w:p w14:paraId="52239D18" w14:textId="77777777" w:rsidR="00BA276B" w:rsidRPr="00B07A6E" w:rsidRDefault="00BA276B" w:rsidP="00B07A6E">
            <w:pPr>
              <w:pStyle w:val="a4"/>
              <w:spacing w:line="360" w:lineRule="auto"/>
              <w:rPr>
                <w:rFonts w:eastAsia="宋体"/>
                <w:lang w:eastAsia="zh-CN"/>
              </w:rPr>
            </w:pPr>
            <w:r w:rsidRPr="00B07A6E">
              <w:rPr>
                <w:rFonts w:eastAsia="宋体"/>
                <w:lang w:eastAsia="zh-CN"/>
              </w:rPr>
              <w:t>箱门</w:t>
            </w:r>
          </w:p>
        </w:tc>
        <w:tc>
          <w:tcPr>
            <w:tcW w:w="0" w:type="auto"/>
            <w:vAlign w:val="center"/>
            <w:hideMark/>
          </w:tcPr>
          <w:p w14:paraId="3B4E9123" w14:textId="77777777" w:rsidR="00BA276B" w:rsidRPr="00B07A6E" w:rsidRDefault="00BA276B" w:rsidP="00B07A6E">
            <w:pPr>
              <w:pStyle w:val="a4"/>
              <w:spacing w:line="360" w:lineRule="auto"/>
              <w:rPr>
                <w:rFonts w:eastAsia="宋体"/>
                <w:lang w:eastAsia="zh-CN"/>
              </w:rPr>
            </w:pPr>
            <w:r w:rsidRPr="00B07A6E">
              <w:rPr>
                <w:rFonts w:eastAsia="宋体"/>
                <w:lang w:eastAsia="zh-CN"/>
              </w:rPr>
              <w:t>底部出袋口</w:t>
            </w:r>
          </w:p>
        </w:tc>
      </w:tr>
      <w:tr w:rsidR="00BA276B" w:rsidRPr="00B07A6E" w14:paraId="24FEA173" w14:textId="77777777" w:rsidTr="00BA276B">
        <w:trPr>
          <w:tblCellSpacing w:w="15" w:type="dxa"/>
        </w:trPr>
        <w:tc>
          <w:tcPr>
            <w:tcW w:w="0" w:type="auto"/>
            <w:vAlign w:val="center"/>
            <w:hideMark/>
          </w:tcPr>
          <w:p w14:paraId="619443A9" w14:textId="77777777" w:rsidR="00BA276B" w:rsidRPr="00B07A6E" w:rsidRDefault="00BA276B" w:rsidP="00B07A6E">
            <w:pPr>
              <w:pStyle w:val="a4"/>
              <w:spacing w:line="360" w:lineRule="auto"/>
              <w:rPr>
                <w:rFonts w:eastAsia="宋体"/>
                <w:lang w:eastAsia="zh-CN"/>
              </w:rPr>
            </w:pPr>
            <w:r w:rsidRPr="00B07A6E">
              <w:rPr>
                <w:rFonts w:eastAsia="宋体"/>
                <w:lang w:eastAsia="zh-CN"/>
              </w:rPr>
              <w:t>102</w:t>
            </w:r>
          </w:p>
        </w:tc>
        <w:tc>
          <w:tcPr>
            <w:tcW w:w="0" w:type="auto"/>
            <w:vAlign w:val="center"/>
            <w:hideMark/>
          </w:tcPr>
          <w:p w14:paraId="0FF497CB" w14:textId="77777777" w:rsidR="00BA276B" w:rsidRPr="00B07A6E" w:rsidRDefault="00BA276B" w:rsidP="00B07A6E">
            <w:pPr>
              <w:pStyle w:val="a4"/>
              <w:spacing w:line="360" w:lineRule="auto"/>
              <w:rPr>
                <w:rFonts w:eastAsia="宋体"/>
                <w:lang w:eastAsia="zh-CN"/>
              </w:rPr>
            </w:pPr>
            <w:proofErr w:type="gramStart"/>
            <w:r w:rsidRPr="00B07A6E">
              <w:rPr>
                <w:rFonts w:eastAsia="宋体"/>
                <w:lang w:eastAsia="zh-CN"/>
              </w:rPr>
              <w:t>箱轮</w:t>
            </w:r>
            <w:proofErr w:type="gramEnd"/>
          </w:p>
        </w:tc>
        <w:tc>
          <w:tcPr>
            <w:tcW w:w="0" w:type="auto"/>
            <w:vAlign w:val="center"/>
            <w:hideMark/>
          </w:tcPr>
          <w:p w14:paraId="357001B7" w14:textId="77777777" w:rsidR="00BA276B" w:rsidRPr="00B07A6E" w:rsidRDefault="00BA276B" w:rsidP="00B07A6E">
            <w:pPr>
              <w:pStyle w:val="a4"/>
              <w:spacing w:line="360" w:lineRule="auto"/>
              <w:rPr>
                <w:rFonts w:eastAsia="宋体"/>
                <w:lang w:eastAsia="zh-CN"/>
              </w:rPr>
            </w:pPr>
            <w:r w:rsidRPr="00B07A6E">
              <w:rPr>
                <w:rFonts w:eastAsia="宋体"/>
                <w:lang w:eastAsia="zh-CN"/>
              </w:rPr>
              <w:t>实现装置移动</w:t>
            </w:r>
          </w:p>
        </w:tc>
      </w:tr>
      <w:tr w:rsidR="00BA276B" w:rsidRPr="00B07A6E" w14:paraId="65789A6B" w14:textId="77777777" w:rsidTr="00BA276B">
        <w:trPr>
          <w:tblCellSpacing w:w="15" w:type="dxa"/>
        </w:trPr>
        <w:tc>
          <w:tcPr>
            <w:tcW w:w="0" w:type="auto"/>
            <w:vAlign w:val="center"/>
            <w:hideMark/>
          </w:tcPr>
          <w:p w14:paraId="578475B1" w14:textId="77777777" w:rsidR="00BA276B" w:rsidRPr="00B07A6E" w:rsidRDefault="00BA276B" w:rsidP="00B07A6E">
            <w:pPr>
              <w:pStyle w:val="a4"/>
              <w:spacing w:line="360" w:lineRule="auto"/>
              <w:rPr>
                <w:rFonts w:eastAsia="宋体"/>
                <w:lang w:eastAsia="zh-CN"/>
              </w:rPr>
            </w:pPr>
            <w:r w:rsidRPr="00B07A6E">
              <w:rPr>
                <w:rFonts w:eastAsia="宋体"/>
                <w:lang w:eastAsia="zh-CN"/>
              </w:rPr>
              <w:t>106</w:t>
            </w:r>
          </w:p>
        </w:tc>
        <w:tc>
          <w:tcPr>
            <w:tcW w:w="0" w:type="auto"/>
            <w:vAlign w:val="center"/>
            <w:hideMark/>
          </w:tcPr>
          <w:p w14:paraId="0FA3FAFE" w14:textId="77777777" w:rsidR="00BA276B" w:rsidRPr="00B07A6E" w:rsidRDefault="00BA276B" w:rsidP="00B07A6E">
            <w:pPr>
              <w:pStyle w:val="a4"/>
              <w:spacing w:line="360" w:lineRule="auto"/>
              <w:rPr>
                <w:rFonts w:eastAsia="宋体"/>
                <w:lang w:eastAsia="zh-CN"/>
              </w:rPr>
            </w:pPr>
            <w:r w:rsidRPr="00B07A6E">
              <w:rPr>
                <w:rFonts w:eastAsia="宋体"/>
                <w:lang w:eastAsia="zh-CN"/>
              </w:rPr>
              <w:t>箱槽</w:t>
            </w:r>
          </w:p>
        </w:tc>
        <w:tc>
          <w:tcPr>
            <w:tcW w:w="0" w:type="auto"/>
            <w:vAlign w:val="center"/>
            <w:hideMark/>
          </w:tcPr>
          <w:p w14:paraId="20E0A722" w14:textId="77777777" w:rsidR="00BA276B" w:rsidRPr="00B07A6E" w:rsidRDefault="00BA276B" w:rsidP="00B07A6E">
            <w:pPr>
              <w:pStyle w:val="a4"/>
              <w:spacing w:line="360" w:lineRule="auto"/>
              <w:rPr>
                <w:rFonts w:eastAsia="宋体"/>
                <w:lang w:eastAsia="zh-CN"/>
              </w:rPr>
            </w:pPr>
            <w:r w:rsidRPr="00B07A6E">
              <w:rPr>
                <w:rFonts w:eastAsia="宋体"/>
                <w:lang w:eastAsia="zh-CN"/>
              </w:rPr>
              <w:t>回收袋安置区域</w:t>
            </w:r>
          </w:p>
        </w:tc>
      </w:tr>
      <w:tr w:rsidR="00BA276B" w:rsidRPr="00B07A6E" w14:paraId="606C3A0C" w14:textId="77777777" w:rsidTr="00BA276B">
        <w:trPr>
          <w:tblCellSpacing w:w="15" w:type="dxa"/>
        </w:trPr>
        <w:tc>
          <w:tcPr>
            <w:tcW w:w="0" w:type="auto"/>
            <w:vAlign w:val="center"/>
            <w:hideMark/>
          </w:tcPr>
          <w:p w14:paraId="5EC8D742" w14:textId="77777777" w:rsidR="00BA276B" w:rsidRPr="00B07A6E" w:rsidRDefault="00BA276B" w:rsidP="00B07A6E">
            <w:pPr>
              <w:pStyle w:val="a4"/>
              <w:spacing w:line="360" w:lineRule="auto"/>
              <w:rPr>
                <w:rFonts w:eastAsia="宋体"/>
                <w:lang w:eastAsia="zh-CN"/>
              </w:rPr>
            </w:pPr>
            <w:r w:rsidRPr="00B07A6E">
              <w:rPr>
                <w:rFonts w:eastAsia="宋体"/>
                <w:lang w:eastAsia="zh-CN"/>
              </w:rPr>
              <w:t>108</w:t>
            </w:r>
          </w:p>
        </w:tc>
        <w:tc>
          <w:tcPr>
            <w:tcW w:w="0" w:type="auto"/>
            <w:vAlign w:val="center"/>
            <w:hideMark/>
          </w:tcPr>
          <w:p w14:paraId="59F6D764" w14:textId="77777777" w:rsidR="00BA276B" w:rsidRPr="00B07A6E" w:rsidRDefault="00BA276B" w:rsidP="00B07A6E">
            <w:pPr>
              <w:pStyle w:val="a4"/>
              <w:spacing w:line="360" w:lineRule="auto"/>
              <w:rPr>
                <w:rFonts w:eastAsia="宋体"/>
                <w:lang w:eastAsia="zh-CN"/>
              </w:rPr>
            </w:pPr>
            <w:r w:rsidRPr="00B07A6E">
              <w:rPr>
                <w:rFonts w:eastAsia="宋体"/>
                <w:lang w:eastAsia="zh-CN"/>
              </w:rPr>
              <w:t>伸缩挂杆</w:t>
            </w:r>
          </w:p>
        </w:tc>
        <w:tc>
          <w:tcPr>
            <w:tcW w:w="0" w:type="auto"/>
            <w:vAlign w:val="center"/>
            <w:hideMark/>
          </w:tcPr>
          <w:p w14:paraId="6DB1FE0D" w14:textId="77777777" w:rsidR="00BA276B" w:rsidRPr="00B07A6E" w:rsidRDefault="00BA276B" w:rsidP="00B07A6E">
            <w:pPr>
              <w:pStyle w:val="a4"/>
              <w:spacing w:line="360" w:lineRule="auto"/>
              <w:rPr>
                <w:rFonts w:eastAsia="宋体"/>
                <w:lang w:eastAsia="zh-CN"/>
              </w:rPr>
            </w:pPr>
            <w:r w:rsidRPr="00B07A6E">
              <w:rPr>
                <w:rFonts w:eastAsia="宋体"/>
                <w:lang w:eastAsia="zh-CN"/>
              </w:rPr>
              <w:t>拉动打包</w:t>
            </w:r>
            <w:proofErr w:type="gramStart"/>
            <w:r w:rsidRPr="00B07A6E">
              <w:rPr>
                <w:rFonts w:eastAsia="宋体"/>
                <w:lang w:eastAsia="zh-CN"/>
              </w:rPr>
              <w:t>绳</w:t>
            </w:r>
            <w:proofErr w:type="gramEnd"/>
            <w:r w:rsidRPr="00B07A6E">
              <w:rPr>
                <w:rFonts w:eastAsia="宋体"/>
                <w:lang w:eastAsia="zh-CN"/>
              </w:rPr>
              <w:t>闭合袋口</w:t>
            </w:r>
          </w:p>
        </w:tc>
      </w:tr>
      <w:tr w:rsidR="00BA276B" w:rsidRPr="00B07A6E" w14:paraId="19BB6221" w14:textId="77777777" w:rsidTr="00BA276B">
        <w:trPr>
          <w:tblCellSpacing w:w="15" w:type="dxa"/>
        </w:trPr>
        <w:tc>
          <w:tcPr>
            <w:tcW w:w="0" w:type="auto"/>
            <w:vAlign w:val="center"/>
            <w:hideMark/>
          </w:tcPr>
          <w:p w14:paraId="32FBCBFB" w14:textId="77777777" w:rsidR="00BA276B" w:rsidRPr="00B07A6E" w:rsidRDefault="00BA276B" w:rsidP="00B07A6E">
            <w:pPr>
              <w:pStyle w:val="a4"/>
              <w:spacing w:line="360" w:lineRule="auto"/>
              <w:rPr>
                <w:rFonts w:eastAsia="宋体"/>
                <w:lang w:eastAsia="zh-CN"/>
              </w:rPr>
            </w:pPr>
            <w:r w:rsidRPr="00B07A6E">
              <w:rPr>
                <w:rFonts w:eastAsia="宋体"/>
                <w:lang w:eastAsia="zh-CN"/>
              </w:rPr>
              <w:t>109</w:t>
            </w:r>
          </w:p>
        </w:tc>
        <w:tc>
          <w:tcPr>
            <w:tcW w:w="0" w:type="auto"/>
            <w:vAlign w:val="center"/>
            <w:hideMark/>
          </w:tcPr>
          <w:p w14:paraId="00CD2C10" w14:textId="77777777" w:rsidR="00BA276B" w:rsidRPr="00B07A6E" w:rsidRDefault="00BA276B" w:rsidP="00B07A6E">
            <w:pPr>
              <w:pStyle w:val="a4"/>
              <w:spacing w:line="360" w:lineRule="auto"/>
              <w:rPr>
                <w:rFonts w:eastAsia="宋体"/>
                <w:lang w:eastAsia="zh-CN"/>
              </w:rPr>
            </w:pPr>
            <w:r w:rsidRPr="00B07A6E">
              <w:rPr>
                <w:rFonts w:eastAsia="宋体"/>
                <w:lang w:eastAsia="zh-CN"/>
              </w:rPr>
              <w:t>连接杆</w:t>
            </w:r>
          </w:p>
        </w:tc>
        <w:tc>
          <w:tcPr>
            <w:tcW w:w="0" w:type="auto"/>
            <w:vAlign w:val="center"/>
            <w:hideMark/>
          </w:tcPr>
          <w:p w14:paraId="5A20070D" w14:textId="77777777" w:rsidR="00BA276B" w:rsidRPr="00B07A6E" w:rsidRDefault="00BA276B" w:rsidP="00B07A6E">
            <w:pPr>
              <w:pStyle w:val="a4"/>
              <w:spacing w:line="360" w:lineRule="auto"/>
              <w:rPr>
                <w:rFonts w:eastAsia="宋体"/>
                <w:lang w:eastAsia="zh-CN"/>
              </w:rPr>
            </w:pPr>
            <w:r w:rsidRPr="00B07A6E">
              <w:rPr>
                <w:rFonts w:eastAsia="宋体"/>
                <w:lang w:eastAsia="zh-CN"/>
              </w:rPr>
              <w:t>将电机动力传递至挂杆</w:t>
            </w:r>
          </w:p>
        </w:tc>
      </w:tr>
      <w:tr w:rsidR="00BA276B" w:rsidRPr="00B07A6E" w14:paraId="5BB44950" w14:textId="77777777" w:rsidTr="00BA276B">
        <w:trPr>
          <w:tblCellSpacing w:w="15" w:type="dxa"/>
        </w:trPr>
        <w:tc>
          <w:tcPr>
            <w:tcW w:w="0" w:type="auto"/>
            <w:vAlign w:val="center"/>
            <w:hideMark/>
          </w:tcPr>
          <w:p w14:paraId="44B05A37" w14:textId="77777777" w:rsidR="00BA276B" w:rsidRPr="00B07A6E" w:rsidRDefault="00BA276B" w:rsidP="00B07A6E">
            <w:pPr>
              <w:pStyle w:val="a4"/>
              <w:spacing w:line="360" w:lineRule="auto"/>
              <w:rPr>
                <w:rFonts w:eastAsia="宋体"/>
                <w:lang w:eastAsia="zh-CN"/>
              </w:rPr>
            </w:pPr>
            <w:r w:rsidRPr="00B07A6E">
              <w:rPr>
                <w:rFonts w:eastAsia="宋体"/>
                <w:lang w:eastAsia="zh-CN"/>
              </w:rPr>
              <w:lastRenderedPageBreak/>
              <w:t>111</w:t>
            </w:r>
          </w:p>
        </w:tc>
        <w:tc>
          <w:tcPr>
            <w:tcW w:w="0" w:type="auto"/>
            <w:vAlign w:val="center"/>
            <w:hideMark/>
          </w:tcPr>
          <w:p w14:paraId="3C81BBBC" w14:textId="77777777" w:rsidR="00BA276B" w:rsidRPr="00B07A6E" w:rsidRDefault="00BA276B" w:rsidP="00B07A6E">
            <w:pPr>
              <w:pStyle w:val="a4"/>
              <w:spacing w:line="360" w:lineRule="auto"/>
              <w:rPr>
                <w:rFonts w:eastAsia="宋体"/>
                <w:lang w:eastAsia="zh-CN"/>
              </w:rPr>
            </w:pPr>
            <w:r w:rsidRPr="00B07A6E">
              <w:rPr>
                <w:rFonts w:eastAsia="宋体"/>
                <w:lang w:eastAsia="zh-CN"/>
              </w:rPr>
              <w:t>刹车</w:t>
            </w:r>
          </w:p>
        </w:tc>
        <w:tc>
          <w:tcPr>
            <w:tcW w:w="0" w:type="auto"/>
            <w:vAlign w:val="center"/>
            <w:hideMark/>
          </w:tcPr>
          <w:p w14:paraId="580BE746" w14:textId="77777777" w:rsidR="00BA276B" w:rsidRPr="00B07A6E" w:rsidRDefault="00BA276B" w:rsidP="00B07A6E">
            <w:pPr>
              <w:pStyle w:val="a4"/>
              <w:spacing w:line="360" w:lineRule="auto"/>
              <w:rPr>
                <w:rFonts w:eastAsia="宋体"/>
                <w:lang w:eastAsia="zh-CN"/>
              </w:rPr>
            </w:pPr>
            <w:r w:rsidRPr="00B07A6E">
              <w:rPr>
                <w:rFonts w:eastAsia="宋体"/>
                <w:lang w:eastAsia="zh-CN"/>
              </w:rPr>
              <w:t>控制轮子固定位置，防止意外滑动</w:t>
            </w:r>
          </w:p>
        </w:tc>
      </w:tr>
      <w:tr w:rsidR="00BA276B" w:rsidRPr="00B07A6E" w14:paraId="575740B7" w14:textId="77777777" w:rsidTr="00BA276B">
        <w:trPr>
          <w:tblCellSpacing w:w="15" w:type="dxa"/>
        </w:trPr>
        <w:tc>
          <w:tcPr>
            <w:tcW w:w="0" w:type="auto"/>
            <w:vAlign w:val="center"/>
            <w:hideMark/>
          </w:tcPr>
          <w:p w14:paraId="2E6D5695" w14:textId="77777777" w:rsidR="00BA276B" w:rsidRPr="00B07A6E" w:rsidRDefault="00BA276B" w:rsidP="00B07A6E">
            <w:pPr>
              <w:pStyle w:val="a4"/>
              <w:spacing w:line="360" w:lineRule="auto"/>
              <w:rPr>
                <w:rFonts w:eastAsia="宋体"/>
                <w:lang w:eastAsia="zh-CN"/>
              </w:rPr>
            </w:pPr>
            <w:r w:rsidRPr="00B07A6E">
              <w:rPr>
                <w:rFonts w:eastAsia="宋体"/>
                <w:lang w:eastAsia="zh-CN"/>
              </w:rPr>
              <w:t>201</w:t>
            </w:r>
          </w:p>
        </w:tc>
        <w:tc>
          <w:tcPr>
            <w:tcW w:w="0" w:type="auto"/>
            <w:vAlign w:val="center"/>
            <w:hideMark/>
          </w:tcPr>
          <w:p w14:paraId="339F67C6" w14:textId="77777777" w:rsidR="00BA276B" w:rsidRPr="00B07A6E" w:rsidRDefault="00BA276B" w:rsidP="00B07A6E">
            <w:pPr>
              <w:pStyle w:val="a4"/>
              <w:spacing w:line="360" w:lineRule="auto"/>
              <w:rPr>
                <w:rFonts w:eastAsia="宋体"/>
                <w:lang w:eastAsia="zh-CN"/>
              </w:rPr>
            </w:pPr>
            <w:r w:rsidRPr="00B07A6E">
              <w:rPr>
                <w:rFonts w:eastAsia="宋体"/>
                <w:lang w:eastAsia="zh-CN"/>
              </w:rPr>
              <w:t>按钮</w:t>
            </w:r>
          </w:p>
        </w:tc>
        <w:tc>
          <w:tcPr>
            <w:tcW w:w="0" w:type="auto"/>
            <w:vAlign w:val="center"/>
            <w:hideMark/>
          </w:tcPr>
          <w:p w14:paraId="055CE203" w14:textId="77777777" w:rsidR="00BA276B" w:rsidRPr="00B07A6E" w:rsidRDefault="00BA276B" w:rsidP="00B07A6E">
            <w:pPr>
              <w:pStyle w:val="a4"/>
              <w:spacing w:line="360" w:lineRule="auto"/>
              <w:rPr>
                <w:rFonts w:eastAsia="宋体"/>
                <w:lang w:eastAsia="zh-CN"/>
              </w:rPr>
            </w:pPr>
            <w:r w:rsidRPr="00B07A6E">
              <w:rPr>
                <w:rFonts w:eastAsia="宋体"/>
                <w:lang w:eastAsia="zh-CN"/>
              </w:rPr>
              <w:t>控制单元电源及打包操作开关</w:t>
            </w:r>
          </w:p>
        </w:tc>
      </w:tr>
      <w:tr w:rsidR="00BA276B" w:rsidRPr="00B07A6E" w14:paraId="096C0AD2" w14:textId="77777777" w:rsidTr="00BA276B">
        <w:trPr>
          <w:tblCellSpacing w:w="15" w:type="dxa"/>
        </w:trPr>
        <w:tc>
          <w:tcPr>
            <w:tcW w:w="0" w:type="auto"/>
            <w:vAlign w:val="center"/>
            <w:hideMark/>
          </w:tcPr>
          <w:p w14:paraId="495A8C17" w14:textId="77777777" w:rsidR="00BA276B" w:rsidRPr="00B07A6E" w:rsidRDefault="00BA276B" w:rsidP="00B07A6E">
            <w:pPr>
              <w:pStyle w:val="a4"/>
              <w:spacing w:line="360" w:lineRule="auto"/>
              <w:rPr>
                <w:rFonts w:eastAsia="宋体"/>
                <w:lang w:eastAsia="zh-CN"/>
              </w:rPr>
            </w:pPr>
            <w:r w:rsidRPr="00B07A6E">
              <w:rPr>
                <w:rFonts w:eastAsia="宋体"/>
                <w:lang w:eastAsia="zh-CN"/>
              </w:rPr>
              <w:t>601</w:t>
            </w:r>
          </w:p>
        </w:tc>
        <w:tc>
          <w:tcPr>
            <w:tcW w:w="0" w:type="auto"/>
            <w:vAlign w:val="center"/>
            <w:hideMark/>
          </w:tcPr>
          <w:p w14:paraId="31BD1F81" w14:textId="77777777" w:rsidR="00BA276B" w:rsidRPr="00B07A6E" w:rsidRDefault="00BA276B" w:rsidP="00B07A6E">
            <w:pPr>
              <w:pStyle w:val="a4"/>
              <w:spacing w:line="360" w:lineRule="auto"/>
              <w:rPr>
                <w:rFonts w:eastAsia="宋体"/>
                <w:lang w:eastAsia="zh-CN"/>
              </w:rPr>
            </w:pPr>
            <w:r w:rsidRPr="00B07A6E">
              <w:rPr>
                <w:rFonts w:eastAsia="宋体"/>
                <w:lang w:eastAsia="zh-CN"/>
              </w:rPr>
              <w:t>伸缩块</w:t>
            </w:r>
          </w:p>
        </w:tc>
        <w:tc>
          <w:tcPr>
            <w:tcW w:w="0" w:type="auto"/>
            <w:vAlign w:val="center"/>
            <w:hideMark/>
          </w:tcPr>
          <w:p w14:paraId="3F6E66D7" w14:textId="77777777" w:rsidR="00BA276B" w:rsidRPr="00B07A6E" w:rsidRDefault="00BA276B" w:rsidP="00B07A6E">
            <w:pPr>
              <w:pStyle w:val="a4"/>
              <w:spacing w:line="360" w:lineRule="auto"/>
              <w:rPr>
                <w:rFonts w:eastAsia="宋体"/>
                <w:lang w:eastAsia="zh-CN"/>
              </w:rPr>
            </w:pPr>
            <w:r w:rsidRPr="00B07A6E">
              <w:rPr>
                <w:rFonts w:eastAsia="宋体"/>
                <w:lang w:eastAsia="zh-CN"/>
              </w:rPr>
              <w:t>电机驱动伸缩的关键传动组件</w:t>
            </w:r>
          </w:p>
        </w:tc>
      </w:tr>
    </w:tbl>
    <w:p w14:paraId="236AE27E" w14:textId="77777777" w:rsidR="00BA276B" w:rsidRPr="00B07A6E" w:rsidRDefault="00BA276B" w:rsidP="00B07A6E">
      <w:pPr>
        <w:pStyle w:val="a4"/>
        <w:spacing w:line="360" w:lineRule="auto"/>
        <w:rPr>
          <w:rFonts w:eastAsia="宋体"/>
          <w:lang w:eastAsia="zh-CN"/>
        </w:rPr>
      </w:pPr>
    </w:p>
    <w:p w14:paraId="71794E48" w14:textId="4111C7AA" w:rsidR="00AC6301" w:rsidRPr="00B07A6E" w:rsidRDefault="00AC6301" w:rsidP="00B07A6E">
      <w:pPr>
        <w:pStyle w:val="2"/>
      </w:pPr>
      <w:bookmarkStart w:id="24" w:name="_Toc194116550"/>
      <w:r w:rsidRPr="00B07A6E">
        <w:t xml:space="preserve">3.2 </w:t>
      </w:r>
      <w:r w:rsidRPr="00B07A6E">
        <w:rPr>
          <w:rFonts w:hint="eastAsia"/>
        </w:rPr>
        <w:t>多类型回收袋协同创新（尖锐</w:t>
      </w:r>
      <w:r w:rsidRPr="00B07A6E">
        <w:t>+</w:t>
      </w:r>
      <w:r w:rsidRPr="00B07A6E">
        <w:rPr>
          <w:rFonts w:hint="eastAsia"/>
        </w:rPr>
        <w:t>过滤</w:t>
      </w:r>
      <w:r w:rsidRPr="00B07A6E">
        <w:t>+</w:t>
      </w:r>
      <w:r w:rsidRPr="00B07A6E">
        <w:rPr>
          <w:rFonts w:hint="eastAsia"/>
        </w:rPr>
        <w:t>普通）</w:t>
      </w:r>
      <w:bookmarkEnd w:id="24"/>
      <w:r w:rsidRPr="00B07A6E">
        <w:t xml:space="preserve"> </w:t>
      </w:r>
    </w:p>
    <w:p w14:paraId="3277BA03" w14:textId="77777777" w:rsidR="007A08F2"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t>在多功能生物医药用废物回收装置中，回收</w:t>
      </w:r>
      <w:proofErr w:type="gramStart"/>
      <w:r w:rsidRPr="00B07A6E">
        <w:rPr>
          <w:rFonts w:eastAsia="宋体"/>
          <w:lang w:eastAsia="zh-CN"/>
        </w:rPr>
        <w:t>袋系统</w:t>
      </w:r>
      <w:proofErr w:type="gramEnd"/>
      <w:r w:rsidRPr="00B07A6E">
        <w:rPr>
          <w:rFonts w:eastAsia="宋体"/>
          <w:lang w:eastAsia="zh-CN"/>
        </w:rPr>
        <w:t>的设计是一大亮点。我们采用了三种不同功能的回收袋</w:t>
      </w:r>
      <w:r w:rsidRPr="00B07A6E">
        <w:rPr>
          <w:rFonts w:eastAsia="宋体"/>
          <w:lang w:eastAsia="zh-CN"/>
        </w:rPr>
        <w:t>——</w:t>
      </w:r>
      <w:r w:rsidRPr="00B07A6E">
        <w:rPr>
          <w:rFonts w:eastAsia="宋体"/>
          <w:lang w:eastAsia="zh-CN"/>
        </w:rPr>
        <w:t>普通回收袋、尖锐物回收袋和过滤回收袋，通过协同工作，精准应对医疗废物的多样化需求。这种创新不仅实现了废物的高效分类，还在安全性、密封性和干湿分离上带来了显著提升，为医疗废物处理提供了更实用、更可靠的解决方案。</w:t>
      </w:r>
    </w:p>
    <w:p w14:paraId="3627C6A7" w14:textId="77777777" w:rsidR="007A08F2" w:rsidRPr="00B07A6E" w:rsidRDefault="007A08F2" w:rsidP="00B07A6E">
      <w:pPr>
        <w:pStyle w:val="3"/>
        <w:rPr>
          <w:lang w:eastAsia="zh-CN"/>
        </w:rPr>
      </w:pPr>
      <w:bookmarkStart w:id="25" w:name="_Toc194116551"/>
      <w:r w:rsidRPr="00B07A6E">
        <w:rPr>
          <w:lang w:eastAsia="zh-CN"/>
        </w:rPr>
        <w:t>普通回收袋：简单实用的基础设计</w:t>
      </w:r>
      <w:bookmarkEnd w:id="25"/>
    </w:p>
    <w:p w14:paraId="2EFCCC09" w14:textId="77777777" w:rsidR="007A08F2"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t>普通回收袋（</w:t>
      </w:r>
      <w:r w:rsidRPr="00B07A6E">
        <w:rPr>
          <w:rFonts w:eastAsia="宋体"/>
          <w:lang w:eastAsia="zh-CN"/>
        </w:rPr>
        <w:t>5</w:t>
      </w:r>
      <w:r w:rsidRPr="00B07A6E">
        <w:rPr>
          <w:rFonts w:eastAsia="宋体"/>
          <w:lang w:eastAsia="zh-CN"/>
        </w:rPr>
        <w:t>）是装置的核心组件之一，主要用于常规医疗废物的回收。它的顶部设计了弹性袋口（</w:t>
      </w:r>
      <w:r w:rsidRPr="00B07A6E">
        <w:rPr>
          <w:rFonts w:eastAsia="宋体"/>
          <w:lang w:eastAsia="zh-CN"/>
        </w:rPr>
        <w:t>502</w:t>
      </w:r>
      <w:r w:rsidRPr="00B07A6E">
        <w:rPr>
          <w:rFonts w:eastAsia="宋体"/>
          <w:lang w:eastAsia="zh-CN"/>
        </w:rPr>
        <w:t>），能紧密贴合回收箱，确保装填时袋口稳固不松动。袋内还嵌有两条环形打包封口绳（</w:t>
      </w:r>
      <w:r w:rsidRPr="00B07A6E">
        <w:rPr>
          <w:rFonts w:eastAsia="宋体"/>
          <w:lang w:eastAsia="zh-CN"/>
        </w:rPr>
        <w:t>501</w:t>
      </w:r>
      <w:r w:rsidRPr="00B07A6E">
        <w:rPr>
          <w:rFonts w:eastAsia="宋体"/>
          <w:lang w:eastAsia="zh-CN"/>
        </w:rPr>
        <w:t>），与自动打包系统配合，只需简单操作就能快速封口，牢牢锁住废物，防止泄漏。</w:t>
      </w:r>
    </w:p>
    <w:p w14:paraId="6225AD6E" w14:textId="77777777" w:rsidR="007A08F2" w:rsidRPr="00B07A6E" w:rsidRDefault="007A08F2" w:rsidP="00B07A6E">
      <w:pPr>
        <w:spacing w:line="360" w:lineRule="auto"/>
        <w:rPr>
          <w:rFonts w:ascii="Times New Roman" w:eastAsia="宋体" w:hAnsi="Times New Roman" w:cs="Times New Roman"/>
          <w:szCs w:val="24"/>
          <w:lang w:eastAsia="zh-CN"/>
        </w:rPr>
      </w:pPr>
    </w:p>
    <w:p w14:paraId="6EFB8E26" w14:textId="322DE231" w:rsidR="00BA276B" w:rsidRPr="00B07A6E" w:rsidRDefault="00BA276B" w:rsidP="00B07A6E">
      <w:pPr>
        <w:pStyle w:val="a4"/>
        <w:spacing w:line="360" w:lineRule="auto"/>
        <w:rPr>
          <w:rFonts w:eastAsia="宋体"/>
          <w:lang w:eastAsia="zh-CN"/>
        </w:rPr>
      </w:pPr>
      <w:r w:rsidRPr="00B07A6E">
        <w:rPr>
          <w:rFonts w:eastAsia="宋体"/>
          <w:noProof/>
          <w:lang w:eastAsia="zh-CN"/>
        </w:rPr>
        <w:lastRenderedPageBreak/>
        <w:drawing>
          <wp:inline distT="0" distB="0" distL="0" distR="0" wp14:anchorId="3CE62F48" wp14:editId="74F69137">
            <wp:extent cx="5267325" cy="440753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17C2EDE0" w14:textId="35C63744" w:rsidR="00BA276B" w:rsidRPr="00B07A6E" w:rsidRDefault="00BA276B" w:rsidP="00B07A6E">
      <w:pPr>
        <w:pStyle w:val="a4"/>
        <w:spacing w:line="360" w:lineRule="auto"/>
        <w:rPr>
          <w:rFonts w:eastAsia="宋体"/>
          <w:lang w:eastAsia="zh-CN"/>
        </w:rPr>
      </w:pPr>
      <w:bookmarkStart w:id="26" w:name="_Hlk194004582"/>
      <w:r w:rsidRPr="00B07A6E">
        <w:rPr>
          <w:rFonts w:eastAsia="宋体"/>
          <w:b/>
          <w:bCs/>
          <w:lang w:eastAsia="zh-CN"/>
        </w:rPr>
        <w:t>图</w:t>
      </w:r>
      <w:r w:rsidRPr="00B07A6E">
        <w:rPr>
          <w:rFonts w:eastAsia="宋体"/>
          <w:b/>
          <w:bCs/>
          <w:lang w:eastAsia="zh-CN"/>
        </w:rPr>
        <w:t xml:space="preserve">5 </w:t>
      </w:r>
      <w:r w:rsidRPr="00B07A6E">
        <w:rPr>
          <w:rFonts w:eastAsia="宋体"/>
          <w:b/>
          <w:bCs/>
          <w:lang w:eastAsia="zh-CN"/>
        </w:rPr>
        <w:t>普通回收</w:t>
      </w:r>
      <w:proofErr w:type="gramStart"/>
      <w:r w:rsidRPr="00B07A6E">
        <w:rPr>
          <w:rFonts w:eastAsia="宋体"/>
          <w:b/>
          <w:bCs/>
          <w:lang w:eastAsia="zh-CN"/>
        </w:rPr>
        <w:t>袋结构</w:t>
      </w:r>
      <w:proofErr w:type="gramEnd"/>
      <w:r w:rsidRPr="00B07A6E">
        <w:rPr>
          <w:rFonts w:eastAsia="宋体"/>
          <w:b/>
          <w:bCs/>
          <w:lang w:eastAsia="zh-CN"/>
        </w:rPr>
        <w:t>示意图</w:t>
      </w:r>
      <w:r w:rsidRPr="00B07A6E">
        <w:rPr>
          <w:rFonts w:eastAsia="宋体"/>
          <w:lang w:eastAsia="zh-CN"/>
        </w:rPr>
        <w:br/>
      </w:r>
      <w:r w:rsidRPr="00B07A6E">
        <w:rPr>
          <w:rFonts w:eastAsia="宋体"/>
          <w:lang w:eastAsia="zh-CN"/>
        </w:rPr>
        <w:t>（展示普通回收袋的结构：环形打包封口绳和弹性袋口的协作）</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195"/>
      </w:tblGrid>
      <w:tr w:rsidR="00BA276B" w:rsidRPr="00B07A6E" w14:paraId="65372709" w14:textId="77777777" w:rsidTr="003539DB">
        <w:trPr>
          <w:tblHeader/>
          <w:tblCellSpacing w:w="15" w:type="dxa"/>
        </w:trPr>
        <w:tc>
          <w:tcPr>
            <w:tcW w:w="0" w:type="auto"/>
            <w:vAlign w:val="center"/>
            <w:hideMark/>
          </w:tcPr>
          <w:p w14:paraId="0E377F4E"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021B8E75"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7634DE0A"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06E4F091" w14:textId="77777777" w:rsidTr="003539DB">
        <w:trPr>
          <w:tblCellSpacing w:w="15" w:type="dxa"/>
        </w:trPr>
        <w:tc>
          <w:tcPr>
            <w:tcW w:w="0" w:type="auto"/>
            <w:vAlign w:val="center"/>
            <w:hideMark/>
          </w:tcPr>
          <w:p w14:paraId="0FE1695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w:t>
            </w:r>
          </w:p>
        </w:tc>
        <w:tc>
          <w:tcPr>
            <w:tcW w:w="0" w:type="auto"/>
            <w:vAlign w:val="center"/>
            <w:hideMark/>
          </w:tcPr>
          <w:p w14:paraId="55935672"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回收袋</w:t>
            </w:r>
          </w:p>
        </w:tc>
        <w:tc>
          <w:tcPr>
            <w:tcW w:w="0" w:type="auto"/>
            <w:vAlign w:val="center"/>
            <w:hideMark/>
          </w:tcPr>
          <w:p w14:paraId="10682876"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常规废物回收使用</w:t>
            </w:r>
          </w:p>
        </w:tc>
      </w:tr>
      <w:tr w:rsidR="00BA276B" w:rsidRPr="00B07A6E" w14:paraId="38A6DC2B" w14:textId="77777777" w:rsidTr="003539DB">
        <w:trPr>
          <w:tblCellSpacing w:w="15" w:type="dxa"/>
        </w:trPr>
        <w:tc>
          <w:tcPr>
            <w:tcW w:w="0" w:type="auto"/>
            <w:vAlign w:val="center"/>
            <w:hideMark/>
          </w:tcPr>
          <w:p w14:paraId="17ED98E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110FD8E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28009026"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配合挂杆实现自动封口打包</w:t>
            </w:r>
          </w:p>
        </w:tc>
      </w:tr>
      <w:tr w:rsidR="00BA276B" w:rsidRPr="00B07A6E" w14:paraId="7072E6FC" w14:textId="77777777" w:rsidTr="003539DB">
        <w:trPr>
          <w:tblCellSpacing w:w="15" w:type="dxa"/>
        </w:trPr>
        <w:tc>
          <w:tcPr>
            <w:tcW w:w="0" w:type="auto"/>
            <w:vAlign w:val="center"/>
            <w:hideMark/>
          </w:tcPr>
          <w:p w14:paraId="745939B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1E07B7A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291D9F3E"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增强贴合性，确保装袋不松动</w:t>
            </w:r>
          </w:p>
        </w:tc>
      </w:tr>
      <w:bookmarkEnd w:id="26"/>
    </w:tbl>
    <w:p w14:paraId="2E2A0DD8" w14:textId="1E61F19C" w:rsidR="007A08F2" w:rsidRPr="00B07A6E" w:rsidRDefault="007A08F2" w:rsidP="00B07A6E">
      <w:pPr>
        <w:pStyle w:val="a4"/>
        <w:spacing w:line="360" w:lineRule="auto"/>
        <w:rPr>
          <w:rFonts w:eastAsia="宋体"/>
          <w:lang w:eastAsia="zh-CN"/>
        </w:rPr>
      </w:pPr>
    </w:p>
    <w:p w14:paraId="2792A544" w14:textId="77777777" w:rsidR="007A08F2" w:rsidRPr="00B07A6E" w:rsidRDefault="007A08F2" w:rsidP="00B07A6E">
      <w:pPr>
        <w:pStyle w:val="3"/>
        <w:rPr>
          <w:lang w:eastAsia="zh-CN"/>
        </w:rPr>
      </w:pPr>
      <w:bookmarkStart w:id="27" w:name="_Toc194116552"/>
      <w:r w:rsidRPr="00B07A6E">
        <w:rPr>
          <w:lang w:eastAsia="zh-CN"/>
        </w:rPr>
        <w:t>尖锐物回收袋：安全至上的专属防护</w:t>
      </w:r>
      <w:bookmarkEnd w:id="27"/>
    </w:p>
    <w:p w14:paraId="3FDAE60A" w14:textId="77777777" w:rsidR="007A08F2"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t>针对针头、碎玻璃等尖锐医疗废物，我们设计了尖锐物回收袋（</w:t>
      </w:r>
      <w:r w:rsidRPr="00B07A6E">
        <w:rPr>
          <w:rFonts w:eastAsia="宋体"/>
          <w:lang w:eastAsia="zh-CN"/>
        </w:rPr>
        <w:t>7</w:t>
      </w:r>
      <w:r w:rsidRPr="00B07A6E">
        <w:rPr>
          <w:rFonts w:eastAsia="宋体"/>
          <w:lang w:eastAsia="zh-CN"/>
        </w:rPr>
        <w:t>）。它的底部加装了高强度塑料件（</w:t>
      </w:r>
      <w:r w:rsidRPr="00B07A6E">
        <w:rPr>
          <w:rFonts w:eastAsia="宋体"/>
          <w:lang w:eastAsia="zh-CN"/>
        </w:rPr>
        <w:t>701</w:t>
      </w:r>
      <w:r w:rsidRPr="00B07A6E">
        <w:rPr>
          <w:rFonts w:eastAsia="宋体"/>
          <w:lang w:eastAsia="zh-CN"/>
        </w:rPr>
        <w:t>），能有效抵御尖锐物的穿刺，</w:t>
      </w:r>
      <w:proofErr w:type="gramStart"/>
      <w:r w:rsidRPr="00B07A6E">
        <w:rPr>
          <w:rFonts w:eastAsia="宋体"/>
          <w:lang w:eastAsia="zh-CN"/>
        </w:rPr>
        <w:t>防止袋体破损</w:t>
      </w:r>
      <w:proofErr w:type="gramEnd"/>
      <w:r w:rsidRPr="00B07A6E">
        <w:rPr>
          <w:rFonts w:eastAsia="宋体"/>
          <w:lang w:eastAsia="zh-CN"/>
        </w:rPr>
        <w:t>或</w:t>
      </w:r>
      <w:r w:rsidRPr="00B07A6E">
        <w:rPr>
          <w:rFonts w:eastAsia="宋体"/>
          <w:lang w:eastAsia="zh-CN"/>
        </w:rPr>
        <w:lastRenderedPageBreak/>
        <w:t>废物外漏，避免对医务人员造成二次伤害。袋口同样配备弹性袋口和封口绳，既兼容自动打包系统，又能防止袋口意外弹开，确保回收过程安全无忧。</w:t>
      </w:r>
    </w:p>
    <w:p w14:paraId="2E7EB4DB" w14:textId="77777777" w:rsidR="007A08F2" w:rsidRPr="00B07A6E" w:rsidRDefault="007A08F2" w:rsidP="00B07A6E">
      <w:pPr>
        <w:pStyle w:val="a4"/>
        <w:spacing w:line="360" w:lineRule="auto"/>
        <w:rPr>
          <w:rFonts w:eastAsia="宋体"/>
          <w:lang w:eastAsia="zh-CN"/>
        </w:rPr>
      </w:pPr>
    </w:p>
    <w:p w14:paraId="47E53CF5" w14:textId="6C322D5E" w:rsidR="00BA276B" w:rsidRPr="00B07A6E" w:rsidRDefault="00BA276B" w:rsidP="00B07A6E">
      <w:pPr>
        <w:pStyle w:val="a4"/>
        <w:spacing w:line="360" w:lineRule="auto"/>
        <w:rPr>
          <w:rFonts w:eastAsia="宋体"/>
          <w:lang w:eastAsia="zh-CN"/>
        </w:rPr>
      </w:pPr>
      <w:r w:rsidRPr="00B07A6E">
        <w:rPr>
          <w:rFonts w:eastAsia="宋体"/>
          <w:noProof/>
          <w:lang w:eastAsia="zh-CN"/>
        </w:rPr>
        <w:drawing>
          <wp:inline distT="0" distB="0" distL="0" distR="0" wp14:anchorId="4AFC25F8" wp14:editId="618FFEE3">
            <wp:extent cx="5267325" cy="440753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1B7C6036" w14:textId="03144D1C" w:rsidR="00BA276B" w:rsidRPr="00B07A6E" w:rsidRDefault="00BA276B" w:rsidP="00B07A6E">
      <w:pPr>
        <w:pStyle w:val="a4"/>
        <w:spacing w:line="360" w:lineRule="auto"/>
        <w:rPr>
          <w:rFonts w:eastAsia="宋体"/>
          <w:lang w:eastAsia="zh-CN"/>
        </w:rPr>
      </w:pPr>
      <w:bookmarkStart w:id="28" w:name="_Hlk194004587"/>
      <w:r w:rsidRPr="00B07A6E">
        <w:rPr>
          <w:rFonts w:eastAsia="宋体"/>
          <w:b/>
          <w:bCs/>
          <w:lang w:eastAsia="zh-CN"/>
        </w:rPr>
        <w:t>图</w:t>
      </w:r>
      <w:r w:rsidRPr="00B07A6E">
        <w:rPr>
          <w:rFonts w:eastAsia="宋体"/>
          <w:b/>
          <w:bCs/>
          <w:lang w:eastAsia="zh-CN"/>
        </w:rPr>
        <w:t xml:space="preserve">6 </w:t>
      </w:r>
      <w:r w:rsidRPr="00B07A6E">
        <w:rPr>
          <w:rFonts w:eastAsia="宋体"/>
          <w:b/>
          <w:bCs/>
          <w:lang w:eastAsia="zh-CN"/>
        </w:rPr>
        <w:t>尖锐物回收</w:t>
      </w:r>
      <w:proofErr w:type="gramStart"/>
      <w:r w:rsidRPr="00B07A6E">
        <w:rPr>
          <w:rFonts w:eastAsia="宋体"/>
          <w:b/>
          <w:bCs/>
          <w:lang w:eastAsia="zh-CN"/>
        </w:rPr>
        <w:t>袋结构</w:t>
      </w:r>
      <w:proofErr w:type="gramEnd"/>
      <w:r w:rsidRPr="00B07A6E">
        <w:rPr>
          <w:rFonts w:eastAsia="宋体"/>
          <w:b/>
          <w:bCs/>
          <w:lang w:eastAsia="zh-CN"/>
        </w:rPr>
        <w:t>示意图</w:t>
      </w:r>
      <w:r w:rsidRPr="00B07A6E">
        <w:rPr>
          <w:rFonts w:eastAsia="宋体"/>
          <w:lang w:eastAsia="zh-CN"/>
        </w:rPr>
        <w:br/>
      </w:r>
      <w:r w:rsidRPr="00B07A6E">
        <w:rPr>
          <w:rFonts w:eastAsia="宋体"/>
          <w:lang w:eastAsia="zh-CN"/>
        </w:rPr>
        <w:t>（展示尖锐物回收袋：塑料</w:t>
      </w:r>
      <w:proofErr w:type="gramStart"/>
      <w:r w:rsidRPr="00B07A6E">
        <w:rPr>
          <w:rFonts w:eastAsia="宋体"/>
          <w:lang w:eastAsia="zh-CN"/>
        </w:rPr>
        <w:t>件设计</w:t>
      </w:r>
      <w:proofErr w:type="gramEnd"/>
      <w:r w:rsidRPr="00B07A6E">
        <w:rPr>
          <w:rFonts w:eastAsia="宋体"/>
          <w:lang w:eastAsia="zh-CN"/>
        </w:rPr>
        <w:t>防止穿刺，适应尖锐废物回收）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675"/>
      </w:tblGrid>
      <w:tr w:rsidR="00BA276B" w:rsidRPr="00B07A6E" w14:paraId="56EBFE4A" w14:textId="77777777" w:rsidTr="003539DB">
        <w:trPr>
          <w:tblHeader/>
          <w:tblCellSpacing w:w="15" w:type="dxa"/>
        </w:trPr>
        <w:tc>
          <w:tcPr>
            <w:tcW w:w="0" w:type="auto"/>
            <w:vAlign w:val="center"/>
            <w:hideMark/>
          </w:tcPr>
          <w:p w14:paraId="59D90789"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7602E689"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685318D1"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6476EE7C" w14:textId="77777777" w:rsidTr="003539DB">
        <w:trPr>
          <w:tblCellSpacing w:w="15" w:type="dxa"/>
        </w:trPr>
        <w:tc>
          <w:tcPr>
            <w:tcW w:w="0" w:type="auto"/>
            <w:vAlign w:val="center"/>
            <w:hideMark/>
          </w:tcPr>
          <w:p w14:paraId="36873A1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7</w:t>
            </w:r>
          </w:p>
        </w:tc>
        <w:tc>
          <w:tcPr>
            <w:tcW w:w="0" w:type="auto"/>
            <w:vAlign w:val="center"/>
            <w:hideMark/>
          </w:tcPr>
          <w:p w14:paraId="7CCC830E"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尖锐物回收袋</w:t>
            </w:r>
          </w:p>
        </w:tc>
        <w:tc>
          <w:tcPr>
            <w:tcW w:w="0" w:type="auto"/>
            <w:vAlign w:val="center"/>
            <w:hideMark/>
          </w:tcPr>
          <w:p w14:paraId="4CCCB635"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专用于针头、碎玻璃等易穿刺</w:t>
            </w:r>
            <w:proofErr w:type="gramStart"/>
            <w:r w:rsidRPr="00B07A6E">
              <w:rPr>
                <w:rFonts w:ascii="Times New Roman" w:eastAsia="宋体" w:hAnsi="Times New Roman" w:cs="Times New Roman"/>
                <w:kern w:val="0"/>
                <w:szCs w:val="24"/>
                <w:lang w:eastAsia="zh-CN"/>
              </w:rPr>
              <w:t>医</w:t>
            </w:r>
            <w:proofErr w:type="gramEnd"/>
            <w:r w:rsidRPr="00B07A6E">
              <w:rPr>
                <w:rFonts w:ascii="Times New Roman" w:eastAsia="宋体" w:hAnsi="Times New Roman" w:cs="Times New Roman"/>
                <w:kern w:val="0"/>
                <w:szCs w:val="24"/>
                <w:lang w:eastAsia="zh-CN"/>
              </w:rPr>
              <w:t>废</w:t>
            </w:r>
          </w:p>
        </w:tc>
      </w:tr>
      <w:tr w:rsidR="00BA276B" w:rsidRPr="00B07A6E" w14:paraId="496DD5DC" w14:textId="77777777" w:rsidTr="003539DB">
        <w:trPr>
          <w:tblCellSpacing w:w="15" w:type="dxa"/>
        </w:trPr>
        <w:tc>
          <w:tcPr>
            <w:tcW w:w="0" w:type="auto"/>
            <w:vAlign w:val="center"/>
            <w:hideMark/>
          </w:tcPr>
          <w:p w14:paraId="41A8061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65FE10D8"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5ED917AB"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封口组件</w:t>
            </w:r>
          </w:p>
        </w:tc>
      </w:tr>
      <w:tr w:rsidR="00BA276B" w:rsidRPr="00B07A6E" w14:paraId="3CF83DF6" w14:textId="77777777" w:rsidTr="003539DB">
        <w:trPr>
          <w:tblCellSpacing w:w="15" w:type="dxa"/>
        </w:trPr>
        <w:tc>
          <w:tcPr>
            <w:tcW w:w="0" w:type="auto"/>
            <w:vAlign w:val="center"/>
            <w:hideMark/>
          </w:tcPr>
          <w:p w14:paraId="15B2317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702156B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4A0856D6"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抗弹开，</w:t>
            </w:r>
            <w:proofErr w:type="gramStart"/>
            <w:r w:rsidRPr="00B07A6E">
              <w:rPr>
                <w:rFonts w:ascii="Times New Roman" w:eastAsia="宋体" w:hAnsi="Times New Roman" w:cs="Times New Roman"/>
                <w:kern w:val="0"/>
                <w:szCs w:val="24"/>
                <w:lang w:eastAsia="zh-CN"/>
              </w:rPr>
              <w:t>配合袋架卡住</w:t>
            </w:r>
            <w:proofErr w:type="gramEnd"/>
          </w:p>
        </w:tc>
      </w:tr>
      <w:tr w:rsidR="00BA276B" w:rsidRPr="00B07A6E" w14:paraId="3FAE08B6" w14:textId="77777777" w:rsidTr="003539DB">
        <w:trPr>
          <w:tblCellSpacing w:w="15" w:type="dxa"/>
        </w:trPr>
        <w:tc>
          <w:tcPr>
            <w:tcW w:w="0" w:type="auto"/>
            <w:vAlign w:val="center"/>
            <w:hideMark/>
          </w:tcPr>
          <w:p w14:paraId="1A6DE7A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lastRenderedPageBreak/>
              <w:t>701</w:t>
            </w:r>
          </w:p>
        </w:tc>
        <w:tc>
          <w:tcPr>
            <w:tcW w:w="0" w:type="auto"/>
            <w:vAlign w:val="center"/>
            <w:hideMark/>
          </w:tcPr>
          <w:p w14:paraId="055BB62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塑料件</w:t>
            </w:r>
          </w:p>
        </w:tc>
        <w:tc>
          <w:tcPr>
            <w:tcW w:w="0" w:type="auto"/>
            <w:vAlign w:val="center"/>
            <w:hideMark/>
          </w:tcPr>
          <w:p w14:paraId="2A66AAA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加强袋底防刺穿</w:t>
            </w:r>
          </w:p>
        </w:tc>
      </w:tr>
      <w:bookmarkEnd w:id="28"/>
    </w:tbl>
    <w:p w14:paraId="3CDECC84" w14:textId="64A5E68A" w:rsidR="00BA276B" w:rsidRPr="00B07A6E" w:rsidRDefault="00BA276B" w:rsidP="00B07A6E">
      <w:pPr>
        <w:pStyle w:val="a4"/>
        <w:spacing w:line="360" w:lineRule="auto"/>
        <w:rPr>
          <w:rFonts w:eastAsia="宋体"/>
          <w:lang w:eastAsia="zh-CN"/>
        </w:rPr>
      </w:pPr>
    </w:p>
    <w:p w14:paraId="1ABC649F" w14:textId="77777777" w:rsidR="007A08F2" w:rsidRPr="00B07A6E" w:rsidRDefault="007A08F2" w:rsidP="00B07A6E">
      <w:pPr>
        <w:pStyle w:val="3"/>
        <w:rPr>
          <w:lang w:eastAsia="zh-CN"/>
        </w:rPr>
      </w:pPr>
      <w:bookmarkStart w:id="29" w:name="_Toc194116553"/>
      <w:r w:rsidRPr="00B07A6E">
        <w:rPr>
          <w:lang w:eastAsia="zh-CN"/>
        </w:rPr>
        <w:t>过滤回收袋：干湿分离的巧妙实现</w:t>
      </w:r>
      <w:bookmarkEnd w:id="29"/>
    </w:p>
    <w:p w14:paraId="4B8A1C7D" w14:textId="52D84C7E" w:rsidR="007A08F2"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t>过滤回收袋（</w:t>
      </w:r>
      <w:r w:rsidRPr="00B07A6E">
        <w:rPr>
          <w:rFonts w:eastAsia="宋体"/>
          <w:lang w:eastAsia="zh-CN"/>
        </w:rPr>
        <w:t>8</w:t>
      </w:r>
      <w:r w:rsidRPr="00B07A6E">
        <w:rPr>
          <w:rFonts w:eastAsia="宋体"/>
          <w:lang w:eastAsia="zh-CN"/>
        </w:rPr>
        <w:t>）则是干</w:t>
      </w:r>
      <w:r w:rsidRPr="00B07A6E">
        <w:rPr>
          <w:rFonts w:eastAsia="宋体"/>
          <w:lang w:eastAsia="zh-CN"/>
        </w:rPr>
        <w:t xml:space="preserve"> </w:t>
      </w:r>
      <w:r w:rsidRPr="00B07A6E">
        <w:rPr>
          <w:rFonts w:eastAsia="宋体"/>
          <w:lang w:eastAsia="zh-CN"/>
        </w:rPr>
        <w:t>干湿分离功能的创新担当。它的底部设有过滤孔（</w:t>
      </w:r>
      <w:r w:rsidRPr="00B07A6E">
        <w:rPr>
          <w:rFonts w:eastAsia="宋体"/>
          <w:lang w:eastAsia="zh-CN"/>
        </w:rPr>
        <w:t>801</w:t>
      </w:r>
      <w:r w:rsidRPr="00B07A6E">
        <w:rPr>
          <w:rFonts w:eastAsia="宋体"/>
          <w:lang w:eastAsia="zh-CN"/>
        </w:rPr>
        <w:t>），能让含液废物中的液体自然流出，固体则留在袋内。过滤袋长度仅为普通回收袋的一半，可与普通回收袋组合使用，形成</w:t>
      </w:r>
      <w:r w:rsidRPr="00B07A6E">
        <w:rPr>
          <w:rFonts w:eastAsia="宋体"/>
          <w:lang w:eastAsia="zh-CN"/>
        </w:rPr>
        <w:t>“</w:t>
      </w:r>
      <w:r w:rsidRPr="00B07A6E">
        <w:rPr>
          <w:rFonts w:eastAsia="宋体"/>
          <w:lang w:eastAsia="zh-CN"/>
        </w:rPr>
        <w:t>套袋式</w:t>
      </w:r>
      <w:r w:rsidRPr="00B07A6E">
        <w:rPr>
          <w:rFonts w:eastAsia="宋体"/>
          <w:lang w:eastAsia="zh-CN"/>
        </w:rPr>
        <w:t>”</w:t>
      </w:r>
      <w:r w:rsidRPr="00B07A6E">
        <w:rPr>
          <w:rFonts w:eastAsia="宋体"/>
          <w:lang w:eastAsia="zh-CN"/>
        </w:rPr>
        <w:t>结构：液体通过过滤孔流入下层普通袋，固体留在上层过滤袋。在干湿分离模式下，过滤回收袋放置于普通回收袋内，形成套袋结构。自动打包时，系统通过伸缩挂杆同时拉紧两者的封口绳，确保袋口同步封闭，实现干湿废物的安全打包。这种纯机械设计无需电力驱动，既安全又高效，尤其适合手术室、检验科等高液态废物场景。</w:t>
      </w:r>
    </w:p>
    <w:p w14:paraId="1B103869" w14:textId="0BCE7EDA" w:rsidR="00BA276B" w:rsidRPr="00B07A6E" w:rsidRDefault="00BA276B" w:rsidP="00B07A6E">
      <w:pPr>
        <w:pStyle w:val="a4"/>
        <w:spacing w:line="360" w:lineRule="auto"/>
        <w:rPr>
          <w:rFonts w:eastAsia="宋体"/>
          <w:lang w:eastAsia="zh-CN"/>
        </w:rPr>
      </w:pPr>
      <w:r w:rsidRPr="00B07A6E">
        <w:rPr>
          <w:rFonts w:eastAsia="宋体"/>
          <w:noProof/>
          <w:lang w:eastAsia="zh-CN"/>
        </w:rPr>
        <w:lastRenderedPageBreak/>
        <w:drawing>
          <wp:inline distT="0" distB="0" distL="0" distR="0" wp14:anchorId="2DF5B136" wp14:editId="57AC65E9">
            <wp:extent cx="5267325" cy="4407535"/>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p>
    <w:p w14:paraId="2CCA8D8B" w14:textId="1290F680" w:rsidR="00BA276B" w:rsidRPr="00B07A6E" w:rsidRDefault="00BA276B" w:rsidP="00B07A6E">
      <w:pPr>
        <w:pStyle w:val="a4"/>
        <w:spacing w:line="360" w:lineRule="auto"/>
        <w:rPr>
          <w:rFonts w:eastAsia="宋体"/>
          <w:lang w:eastAsia="zh-CN"/>
        </w:rPr>
      </w:pPr>
      <w:bookmarkStart w:id="30" w:name="_Hlk194004593"/>
      <w:r w:rsidRPr="00B07A6E">
        <w:rPr>
          <w:rFonts w:eastAsia="宋体"/>
          <w:b/>
          <w:bCs/>
          <w:lang w:eastAsia="zh-CN"/>
        </w:rPr>
        <w:t>图</w:t>
      </w:r>
      <w:r w:rsidRPr="00B07A6E">
        <w:rPr>
          <w:rFonts w:eastAsia="宋体"/>
          <w:b/>
          <w:bCs/>
          <w:lang w:eastAsia="zh-CN"/>
        </w:rPr>
        <w:t xml:space="preserve">7 </w:t>
      </w:r>
      <w:r w:rsidRPr="00B07A6E">
        <w:rPr>
          <w:rFonts w:eastAsia="宋体"/>
          <w:b/>
          <w:bCs/>
          <w:lang w:eastAsia="zh-CN"/>
        </w:rPr>
        <w:t>过滤回收</w:t>
      </w:r>
      <w:proofErr w:type="gramStart"/>
      <w:r w:rsidRPr="00B07A6E">
        <w:rPr>
          <w:rFonts w:eastAsia="宋体"/>
          <w:b/>
          <w:bCs/>
          <w:lang w:eastAsia="zh-CN"/>
        </w:rPr>
        <w:t>袋结构</w:t>
      </w:r>
      <w:proofErr w:type="gramEnd"/>
      <w:r w:rsidRPr="00B07A6E">
        <w:rPr>
          <w:rFonts w:eastAsia="宋体"/>
          <w:b/>
          <w:bCs/>
          <w:lang w:eastAsia="zh-CN"/>
        </w:rPr>
        <w:t>示意图</w:t>
      </w:r>
      <w:r w:rsidRPr="00B07A6E">
        <w:rPr>
          <w:rFonts w:eastAsia="宋体"/>
          <w:lang w:eastAsia="zh-CN"/>
        </w:rPr>
        <w:br/>
      </w:r>
      <w:r w:rsidRPr="00B07A6E">
        <w:rPr>
          <w:rFonts w:eastAsia="宋体"/>
          <w:lang w:eastAsia="zh-CN"/>
        </w:rPr>
        <w:t>（展示过滤回收袋：过滤</w:t>
      </w:r>
      <w:proofErr w:type="gramStart"/>
      <w:r w:rsidRPr="00B07A6E">
        <w:rPr>
          <w:rFonts w:eastAsia="宋体"/>
          <w:lang w:eastAsia="zh-CN"/>
        </w:rPr>
        <w:t>孔实现</w:t>
      </w:r>
      <w:proofErr w:type="gramEnd"/>
      <w:r w:rsidRPr="00B07A6E">
        <w:rPr>
          <w:rFonts w:eastAsia="宋体"/>
          <w:lang w:eastAsia="zh-CN"/>
        </w:rPr>
        <w:t>液体排放，适应干湿分离需求）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675"/>
      </w:tblGrid>
      <w:tr w:rsidR="00BA276B" w:rsidRPr="00B07A6E" w14:paraId="573B51D3" w14:textId="77777777" w:rsidTr="003539DB">
        <w:trPr>
          <w:tblHeader/>
          <w:tblCellSpacing w:w="15" w:type="dxa"/>
        </w:trPr>
        <w:tc>
          <w:tcPr>
            <w:tcW w:w="0" w:type="auto"/>
            <w:vAlign w:val="center"/>
            <w:hideMark/>
          </w:tcPr>
          <w:p w14:paraId="3BFC8392"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615046B6"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5FB5A9AE" w14:textId="77777777" w:rsidR="00BA276B" w:rsidRPr="00B07A6E" w:rsidRDefault="00BA276B"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BA276B" w:rsidRPr="00B07A6E" w14:paraId="22030035" w14:textId="77777777" w:rsidTr="003539DB">
        <w:trPr>
          <w:tblCellSpacing w:w="15" w:type="dxa"/>
        </w:trPr>
        <w:tc>
          <w:tcPr>
            <w:tcW w:w="0" w:type="auto"/>
            <w:vAlign w:val="center"/>
            <w:hideMark/>
          </w:tcPr>
          <w:p w14:paraId="19BEEEC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8</w:t>
            </w:r>
          </w:p>
        </w:tc>
        <w:tc>
          <w:tcPr>
            <w:tcW w:w="0" w:type="auto"/>
            <w:vAlign w:val="center"/>
            <w:hideMark/>
          </w:tcPr>
          <w:p w14:paraId="4CDB546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过滤回收袋</w:t>
            </w:r>
          </w:p>
        </w:tc>
        <w:tc>
          <w:tcPr>
            <w:tcW w:w="0" w:type="auto"/>
            <w:vAlign w:val="center"/>
            <w:hideMark/>
          </w:tcPr>
          <w:p w14:paraId="15420D40"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用于回收含液废物，适配干湿分离</w:t>
            </w:r>
          </w:p>
        </w:tc>
      </w:tr>
      <w:tr w:rsidR="00BA276B" w:rsidRPr="00B07A6E" w14:paraId="2802A549" w14:textId="77777777" w:rsidTr="003539DB">
        <w:trPr>
          <w:tblCellSpacing w:w="15" w:type="dxa"/>
        </w:trPr>
        <w:tc>
          <w:tcPr>
            <w:tcW w:w="0" w:type="auto"/>
            <w:vAlign w:val="center"/>
            <w:hideMark/>
          </w:tcPr>
          <w:p w14:paraId="682BAE51"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6ECB5B0D"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0A70E4B5"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可自动打包封闭</w:t>
            </w:r>
          </w:p>
        </w:tc>
      </w:tr>
      <w:tr w:rsidR="00BA276B" w:rsidRPr="00B07A6E" w14:paraId="3C51B36C" w14:textId="77777777" w:rsidTr="003539DB">
        <w:trPr>
          <w:tblCellSpacing w:w="15" w:type="dxa"/>
        </w:trPr>
        <w:tc>
          <w:tcPr>
            <w:tcW w:w="0" w:type="auto"/>
            <w:vAlign w:val="center"/>
            <w:hideMark/>
          </w:tcPr>
          <w:p w14:paraId="088B9779"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6E3EA80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74C1727A"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提高</w:t>
            </w:r>
            <w:proofErr w:type="gramStart"/>
            <w:r w:rsidRPr="00B07A6E">
              <w:rPr>
                <w:rFonts w:ascii="Times New Roman" w:eastAsia="宋体" w:hAnsi="Times New Roman" w:cs="Times New Roman"/>
                <w:kern w:val="0"/>
                <w:szCs w:val="24"/>
              </w:rPr>
              <w:t>挂</w:t>
            </w:r>
            <w:proofErr w:type="gramEnd"/>
            <w:r w:rsidRPr="00B07A6E">
              <w:rPr>
                <w:rFonts w:ascii="Times New Roman" w:eastAsia="宋体" w:hAnsi="Times New Roman" w:cs="Times New Roman"/>
                <w:kern w:val="0"/>
                <w:szCs w:val="24"/>
              </w:rPr>
              <w:t>装稳定性</w:t>
            </w:r>
          </w:p>
        </w:tc>
      </w:tr>
      <w:tr w:rsidR="00BA276B" w:rsidRPr="00B07A6E" w14:paraId="347160CE" w14:textId="77777777" w:rsidTr="003539DB">
        <w:trPr>
          <w:tblCellSpacing w:w="15" w:type="dxa"/>
        </w:trPr>
        <w:tc>
          <w:tcPr>
            <w:tcW w:w="0" w:type="auto"/>
            <w:vAlign w:val="center"/>
            <w:hideMark/>
          </w:tcPr>
          <w:p w14:paraId="255D0EE0"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801</w:t>
            </w:r>
          </w:p>
        </w:tc>
        <w:tc>
          <w:tcPr>
            <w:tcW w:w="0" w:type="auto"/>
            <w:vAlign w:val="center"/>
            <w:hideMark/>
          </w:tcPr>
          <w:p w14:paraId="7E107CA4" w14:textId="77777777" w:rsidR="00BA276B" w:rsidRPr="00B07A6E" w:rsidRDefault="00BA276B"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过滤孔</w:t>
            </w:r>
          </w:p>
        </w:tc>
        <w:tc>
          <w:tcPr>
            <w:tcW w:w="0" w:type="auto"/>
            <w:vAlign w:val="center"/>
            <w:hideMark/>
          </w:tcPr>
          <w:p w14:paraId="598A948A" w14:textId="77777777" w:rsidR="00BA276B" w:rsidRPr="00B07A6E" w:rsidRDefault="00BA276B"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底部渗水设计，液体可分离排出</w:t>
            </w:r>
          </w:p>
        </w:tc>
      </w:tr>
      <w:bookmarkEnd w:id="30"/>
    </w:tbl>
    <w:p w14:paraId="5E4D51CF" w14:textId="77777777" w:rsidR="00BA276B" w:rsidRPr="00B07A6E" w:rsidRDefault="00BA276B" w:rsidP="00B07A6E">
      <w:pPr>
        <w:pStyle w:val="a4"/>
        <w:spacing w:line="360" w:lineRule="auto"/>
        <w:rPr>
          <w:rFonts w:eastAsia="宋体"/>
          <w:lang w:eastAsia="zh-CN"/>
        </w:rPr>
      </w:pPr>
    </w:p>
    <w:p w14:paraId="1C2BB59C" w14:textId="77777777" w:rsidR="007A08F2" w:rsidRPr="00B07A6E" w:rsidRDefault="007A08F2" w:rsidP="00B07A6E">
      <w:pPr>
        <w:pStyle w:val="3"/>
        <w:rPr>
          <w:lang w:eastAsia="zh-CN"/>
        </w:rPr>
      </w:pPr>
      <w:bookmarkStart w:id="31" w:name="_Toc194116554"/>
      <w:r w:rsidRPr="00B07A6E">
        <w:rPr>
          <w:lang w:eastAsia="zh-CN"/>
        </w:rPr>
        <w:t>封口设计：确保安全</w:t>
      </w:r>
      <w:proofErr w:type="gramStart"/>
      <w:r w:rsidRPr="00B07A6E">
        <w:rPr>
          <w:lang w:eastAsia="zh-CN"/>
        </w:rPr>
        <w:t>不</w:t>
      </w:r>
      <w:proofErr w:type="gramEnd"/>
      <w:r w:rsidRPr="00B07A6E">
        <w:rPr>
          <w:lang w:eastAsia="zh-CN"/>
        </w:rPr>
        <w:t>泄漏</w:t>
      </w:r>
      <w:bookmarkEnd w:id="31"/>
    </w:p>
    <w:p w14:paraId="1C5148B8" w14:textId="2F59186D" w:rsidR="007A08F2"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lastRenderedPageBreak/>
        <w:t>三种回收袋都配备了环形打包封口绳（</w:t>
      </w:r>
      <w:r w:rsidRPr="00B07A6E">
        <w:rPr>
          <w:rFonts w:eastAsia="宋体"/>
          <w:lang w:eastAsia="zh-CN"/>
        </w:rPr>
        <w:t>501</w:t>
      </w:r>
      <w:r w:rsidRPr="00B07A6E">
        <w:rPr>
          <w:rFonts w:eastAsia="宋体"/>
          <w:lang w:eastAsia="zh-CN"/>
        </w:rPr>
        <w:t>）和箭头卡件（</w:t>
      </w:r>
      <w:r w:rsidRPr="00B07A6E">
        <w:rPr>
          <w:rFonts w:eastAsia="宋体"/>
          <w:lang w:eastAsia="zh-CN"/>
        </w:rPr>
        <w:t>503</w:t>
      </w:r>
      <w:r w:rsidRPr="00B07A6E">
        <w:rPr>
          <w:rFonts w:eastAsia="宋体"/>
          <w:lang w:eastAsia="zh-CN"/>
        </w:rPr>
        <w:t>），与自动打包系统无缝衔接。打包时，封口绳被拉紧，箭头</w:t>
      </w:r>
      <w:proofErr w:type="gramStart"/>
      <w:r w:rsidRPr="00B07A6E">
        <w:rPr>
          <w:rFonts w:eastAsia="宋体"/>
          <w:lang w:eastAsia="zh-CN"/>
        </w:rPr>
        <w:t>卡件相互</w:t>
      </w:r>
      <w:proofErr w:type="gramEnd"/>
      <w:r w:rsidRPr="00B07A6E">
        <w:rPr>
          <w:rFonts w:eastAsia="宋体"/>
          <w:lang w:eastAsia="zh-CN"/>
        </w:rPr>
        <w:t>锁定，袋口牢牢闭合，既方便操作，又杜绝了废物泄漏的风险，保障了处理过程的安全性。（见图</w:t>
      </w:r>
      <w:r w:rsidRPr="00B07A6E">
        <w:rPr>
          <w:rFonts w:eastAsia="宋体"/>
          <w:lang w:eastAsia="zh-CN"/>
        </w:rPr>
        <w:t>8</w:t>
      </w:r>
      <w:r w:rsidRPr="00B07A6E">
        <w:rPr>
          <w:rFonts w:eastAsia="宋体"/>
          <w:lang w:eastAsia="zh-CN"/>
        </w:rPr>
        <w:t>）</w:t>
      </w:r>
    </w:p>
    <w:p w14:paraId="2415D41B" w14:textId="77777777" w:rsidR="007A08F2" w:rsidRPr="00B07A6E" w:rsidRDefault="007A08F2" w:rsidP="00B07A6E">
      <w:pPr>
        <w:widowControl/>
        <w:spacing w:beforeAutospacing="1"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b/>
          <w:bCs/>
          <w:noProof/>
          <w:kern w:val="0"/>
          <w:szCs w:val="24"/>
          <w:lang w:eastAsia="zh-CN"/>
        </w:rPr>
        <w:drawing>
          <wp:inline distT="0" distB="0" distL="0" distR="0" wp14:anchorId="7A5BD0E7" wp14:editId="2F6A2C19">
            <wp:extent cx="5267325" cy="440753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407535"/>
                    </a:xfrm>
                    <a:prstGeom prst="rect">
                      <a:avLst/>
                    </a:prstGeom>
                    <a:noFill/>
                  </pic:spPr>
                </pic:pic>
              </a:graphicData>
            </a:graphic>
          </wp:inline>
        </w:drawing>
      </w:r>
      <w:r w:rsidRPr="00B07A6E">
        <w:rPr>
          <w:rFonts w:ascii="Times New Roman" w:eastAsia="宋体" w:hAnsi="Times New Roman" w:cs="Times New Roman"/>
          <w:kern w:val="0"/>
          <w:szCs w:val="24"/>
          <w:lang w:eastAsia="zh-CN"/>
        </w:rPr>
        <w:br/>
      </w:r>
      <w:r w:rsidRPr="00B07A6E">
        <w:rPr>
          <w:rFonts w:ascii="Times New Roman" w:eastAsia="宋体" w:hAnsi="Times New Roman" w:cs="Times New Roman"/>
          <w:b/>
          <w:bCs/>
          <w:kern w:val="0"/>
          <w:szCs w:val="24"/>
          <w:lang w:eastAsia="zh-CN"/>
        </w:rPr>
        <w:t>图</w:t>
      </w:r>
      <w:r w:rsidRPr="00B07A6E">
        <w:rPr>
          <w:rFonts w:ascii="Times New Roman" w:eastAsia="宋体" w:hAnsi="Times New Roman" w:cs="Times New Roman"/>
          <w:b/>
          <w:bCs/>
          <w:kern w:val="0"/>
          <w:szCs w:val="24"/>
          <w:lang w:eastAsia="zh-CN"/>
        </w:rPr>
        <w:t xml:space="preserve">8 </w:t>
      </w:r>
      <w:r w:rsidRPr="00B07A6E">
        <w:rPr>
          <w:rFonts w:ascii="Times New Roman" w:eastAsia="宋体" w:hAnsi="Times New Roman" w:cs="Times New Roman"/>
          <w:b/>
          <w:bCs/>
          <w:kern w:val="0"/>
          <w:szCs w:val="24"/>
          <w:lang w:eastAsia="zh-CN"/>
        </w:rPr>
        <w:t>弹性袋口与卡</w:t>
      </w:r>
      <w:proofErr w:type="gramStart"/>
      <w:r w:rsidRPr="00B07A6E">
        <w:rPr>
          <w:rFonts w:ascii="Times New Roman" w:eastAsia="宋体" w:hAnsi="Times New Roman" w:cs="Times New Roman"/>
          <w:b/>
          <w:bCs/>
          <w:kern w:val="0"/>
          <w:szCs w:val="24"/>
          <w:lang w:eastAsia="zh-CN"/>
        </w:rPr>
        <w:t>扣结构</w:t>
      </w:r>
      <w:proofErr w:type="gramEnd"/>
      <w:r w:rsidRPr="00B07A6E">
        <w:rPr>
          <w:rFonts w:ascii="Times New Roman" w:eastAsia="宋体" w:hAnsi="Times New Roman" w:cs="Times New Roman"/>
          <w:b/>
          <w:bCs/>
          <w:kern w:val="0"/>
          <w:szCs w:val="24"/>
          <w:lang w:eastAsia="zh-CN"/>
        </w:rPr>
        <w:t>详图</w:t>
      </w:r>
      <w:r w:rsidRPr="00B07A6E">
        <w:rPr>
          <w:rFonts w:ascii="Times New Roman" w:eastAsia="宋体" w:hAnsi="Times New Roman" w:cs="Times New Roman"/>
          <w:kern w:val="0"/>
          <w:szCs w:val="24"/>
          <w:lang w:eastAsia="zh-CN"/>
        </w:rPr>
        <w:t>（展示自动封口时的锁定原理）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740"/>
        <w:gridCol w:w="3675"/>
      </w:tblGrid>
      <w:tr w:rsidR="007A08F2" w:rsidRPr="00B07A6E" w14:paraId="52066C19" w14:textId="77777777" w:rsidTr="003539DB">
        <w:trPr>
          <w:tblHeader/>
          <w:tblCellSpacing w:w="15" w:type="dxa"/>
        </w:trPr>
        <w:tc>
          <w:tcPr>
            <w:tcW w:w="0" w:type="auto"/>
            <w:vAlign w:val="center"/>
            <w:hideMark/>
          </w:tcPr>
          <w:p w14:paraId="7476CC46" w14:textId="77777777" w:rsidR="007A08F2" w:rsidRPr="00B07A6E" w:rsidRDefault="007A08F2"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编号</w:t>
            </w:r>
          </w:p>
        </w:tc>
        <w:tc>
          <w:tcPr>
            <w:tcW w:w="0" w:type="auto"/>
            <w:vAlign w:val="center"/>
            <w:hideMark/>
          </w:tcPr>
          <w:p w14:paraId="0C8789AD" w14:textId="77777777" w:rsidR="007A08F2" w:rsidRPr="00B07A6E" w:rsidRDefault="007A08F2"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名称</w:t>
            </w:r>
          </w:p>
        </w:tc>
        <w:tc>
          <w:tcPr>
            <w:tcW w:w="0" w:type="auto"/>
            <w:vAlign w:val="center"/>
            <w:hideMark/>
          </w:tcPr>
          <w:p w14:paraId="46B96938" w14:textId="77777777" w:rsidR="007A08F2" w:rsidRPr="00B07A6E" w:rsidRDefault="007A08F2" w:rsidP="00B07A6E">
            <w:pPr>
              <w:widowControl/>
              <w:spacing w:line="360" w:lineRule="auto"/>
              <w:jc w:val="center"/>
              <w:rPr>
                <w:rFonts w:ascii="Times New Roman" w:eastAsia="宋体" w:hAnsi="Times New Roman" w:cs="Times New Roman"/>
                <w:b/>
                <w:bCs/>
                <w:kern w:val="0"/>
                <w:szCs w:val="24"/>
              </w:rPr>
            </w:pPr>
            <w:r w:rsidRPr="00B07A6E">
              <w:rPr>
                <w:rFonts w:ascii="Times New Roman" w:eastAsia="宋体" w:hAnsi="Times New Roman" w:cs="Times New Roman"/>
                <w:b/>
                <w:bCs/>
                <w:kern w:val="0"/>
                <w:szCs w:val="24"/>
              </w:rPr>
              <w:t>功能简述</w:t>
            </w:r>
          </w:p>
        </w:tc>
      </w:tr>
      <w:tr w:rsidR="007A08F2" w:rsidRPr="00B07A6E" w14:paraId="23974DFB" w14:textId="77777777" w:rsidTr="003539DB">
        <w:trPr>
          <w:tblCellSpacing w:w="15" w:type="dxa"/>
        </w:trPr>
        <w:tc>
          <w:tcPr>
            <w:tcW w:w="0" w:type="auto"/>
            <w:vAlign w:val="center"/>
            <w:hideMark/>
          </w:tcPr>
          <w:p w14:paraId="5B6DE45B" w14:textId="77777777" w:rsidR="007A08F2" w:rsidRPr="00B07A6E" w:rsidRDefault="007A08F2"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501</w:t>
            </w:r>
          </w:p>
        </w:tc>
        <w:tc>
          <w:tcPr>
            <w:tcW w:w="0" w:type="auto"/>
            <w:vAlign w:val="center"/>
            <w:hideMark/>
          </w:tcPr>
          <w:p w14:paraId="21DE58C4" w14:textId="77777777" w:rsidR="007A08F2" w:rsidRPr="00B07A6E" w:rsidRDefault="007A08F2"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环形打包封口绳</w:t>
            </w:r>
          </w:p>
        </w:tc>
        <w:tc>
          <w:tcPr>
            <w:tcW w:w="0" w:type="auto"/>
            <w:vAlign w:val="center"/>
            <w:hideMark/>
          </w:tcPr>
          <w:p w14:paraId="6A002BA5" w14:textId="77777777" w:rsidR="007A08F2" w:rsidRPr="00B07A6E" w:rsidRDefault="007A08F2"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包围袋口，完成闭合动作</w:t>
            </w:r>
          </w:p>
        </w:tc>
      </w:tr>
      <w:tr w:rsidR="007A08F2" w:rsidRPr="00B07A6E" w14:paraId="67449EEC" w14:textId="77777777" w:rsidTr="003539DB">
        <w:trPr>
          <w:tblCellSpacing w:w="15" w:type="dxa"/>
        </w:trPr>
        <w:tc>
          <w:tcPr>
            <w:tcW w:w="0" w:type="auto"/>
            <w:vAlign w:val="center"/>
            <w:hideMark/>
          </w:tcPr>
          <w:p w14:paraId="7E976561" w14:textId="77777777" w:rsidR="007A08F2" w:rsidRPr="00B07A6E" w:rsidRDefault="007A08F2"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502</w:t>
            </w:r>
          </w:p>
        </w:tc>
        <w:tc>
          <w:tcPr>
            <w:tcW w:w="0" w:type="auto"/>
            <w:vAlign w:val="center"/>
            <w:hideMark/>
          </w:tcPr>
          <w:p w14:paraId="11193A38" w14:textId="77777777" w:rsidR="007A08F2" w:rsidRPr="00B07A6E" w:rsidRDefault="007A08F2"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弹性袋口</w:t>
            </w:r>
          </w:p>
        </w:tc>
        <w:tc>
          <w:tcPr>
            <w:tcW w:w="0" w:type="auto"/>
            <w:vAlign w:val="center"/>
            <w:hideMark/>
          </w:tcPr>
          <w:p w14:paraId="0FDB331D" w14:textId="77777777" w:rsidR="007A08F2" w:rsidRPr="00B07A6E" w:rsidRDefault="007A08F2"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自适应箱槽开口，便于固定</w:t>
            </w:r>
          </w:p>
        </w:tc>
      </w:tr>
      <w:tr w:rsidR="007A08F2" w:rsidRPr="00B07A6E" w14:paraId="4E3C4CD1" w14:textId="77777777" w:rsidTr="003539DB">
        <w:trPr>
          <w:tblCellSpacing w:w="15" w:type="dxa"/>
        </w:trPr>
        <w:tc>
          <w:tcPr>
            <w:tcW w:w="0" w:type="auto"/>
            <w:vAlign w:val="center"/>
            <w:hideMark/>
          </w:tcPr>
          <w:p w14:paraId="4E91B733" w14:textId="77777777" w:rsidR="007A08F2" w:rsidRPr="00B07A6E" w:rsidRDefault="007A08F2"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503</w:t>
            </w:r>
          </w:p>
        </w:tc>
        <w:tc>
          <w:tcPr>
            <w:tcW w:w="0" w:type="auto"/>
            <w:vAlign w:val="center"/>
            <w:hideMark/>
          </w:tcPr>
          <w:p w14:paraId="472DF5D8" w14:textId="77777777" w:rsidR="007A08F2" w:rsidRPr="00B07A6E" w:rsidRDefault="007A08F2" w:rsidP="00B07A6E">
            <w:pPr>
              <w:widowControl/>
              <w:spacing w:line="360" w:lineRule="auto"/>
              <w:rPr>
                <w:rFonts w:ascii="Times New Roman" w:eastAsia="宋体" w:hAnsi="Times New Roman" w:cs="Times New Roman"/>
                <w:kern w:val="0"/>
                <w:szCs w:val="24"/>
              </w:rPr>
            </w:pPr>
            <w:r w:rsidRPr="00B07A6E">
              <w:rPr>
                <w:rFonts w:ascii="Times New Roman" w:eastAsia="宋体" w:hAnsi="Times New Roman" w:cs="Times New Roman"/>
                <w:kern w:val="0"/>
                <w:szCs w:val="24"/>
              </w:rPr>
              <w:t>箭头卡件</w:t>
            </w:r>
          </w:p>
        </w:tc>
        <w:tc>
          <w:tcPr>
            <w:tcW w:w="0" w:type="auto"/>
            <w:vAlign w:val="center"/>
            <w:hideMark/>
          </w:tcPr>
          <w:p w14:paraId="493D42E6" w14:textId="77777777" w:rsidR="007A08F2" w:rsidRPr="00B07A6E" w:rsidRDefault="007A08F2"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封口时卡紧封口绳，避免袋口反弹</w:t>
            </w:r>
          </w:p>
        </w:tc>
      </w:tr>
    </w:tbl>
    <w:p w14:paraId="080ADEE6" w14:textId="77777777" w:rsidR="007A08F2" w:rsidRPr="00B07A6E" w:rsidRDefault="007A08F2" w:rsidP="00B07A6E">
      <w:pPr>
        <w:pStyle w:val="break-words"/>
        <w:spacing w:line="360" w:lineRule="auto"/>
        <w:rPr>
          <w:rFonts w:eastAsia="宋体"/>
          <w:lang w:eastAsia="zh-CN"/>
        </w:rPr>
      </w:pPr>
    </w:p>
    <w:p w14:paraId="41AA525F" w14:textId="77777777" w:rsidR="007A08F2" w:rsidRPr="00B07A6E" w:rsidRDefault="007A08F2" w:rsidP="00B07A6E">
      <w:pPr>
        <w:pStyle w:val="3"/>
        <w:rPr>
          <w:lang w:eastAsia="zh-CN"/>
        </w:rPr>
      </w:pPr>
      <w:bookmarkStart w:id="32" w:name="_Toc194116555"/>
      <w:r w:rsidRPr="00B07A6E">
        <w:rPr>
          <w:lang w:eastAsia="zh-CN"/>
        </w:rPr>
        <w:t>协同创新的独特优势</w:t>
      </w:r>
      <w:bookmarkEnd w:id="32"/>
    </w:p>
    <w:p w14:paraId="3E26DE67" w14:textId="77777777" w:rsidR="007A08F2"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lastRenderedPageBreak/>
        <w:t>多类型回收袋的协同设计带来了以下亮点：</w:t>
      </w:r>
    </w:p>
    <w:p w14:paraId="742EF1BA" w14:textId="77777777" w:rsidR="007A08F2" w:rsidRPr="00B07A6E" w:rsidRDefault="007A08F2" w:rsidP="00B07A6E">
      <w:pPr>
        <w:pStyle w:val="break-words"/>
        <w:numPr>
          <w:ilvl w:val="0"/>
          <w:numId w:val="7"/>
        </w:numPr>
        <w:spacing w:line="360" w:lineRule="auto"/>
        <w:rPr>
          <w:rFonts w:eastAsia="宋体"/>
          <w:lang w:eastAsia="zh-CN"/>
        </w:rPr>
      </w:pPr>
      <w:r w:rsidRPr="00B07A6E">
        <w:rPr>
          <w:rStyle w:val="a3"/>
          <w:rFonts w:eastAsia="宋体"/>
          <w:lang w:eastAsia="zh-CN"/>
        </w:rPr>
        <w:t>精准适配</w:t>
      </w:r>
      <w:r w:rsidRPr="00B07A6E">
        <w:rPr>
          <w:rFonts w:eastAsia="宋体"/>
          <w:lang w:eastAsia="zh-CN"/>
        </w:rPr>
        <w:t>：三种袋型针对不同废物特性，提供专业化解决方案。</w:t>
      </w:r>
    </w:p>
    <w:p w14:paraId="47FC6461" w14:textId="77777777" w:rsidR="007A08F2" w:rsidRPr="00B07A6E" w:rsidRDefault="007A08F2" w:rsidP="00B07A6E">
      <w:pPr>
        <w:pStyle w:val="break-words"/>
        <w:numPr>
          <w:ilvl w:val="0"/>
          <w:numId w:val="7"/>
        </w:numPr>
        <w:spacing w:line="360" w:lineRule="auto"/>
        <w:rPr>
          <w:rFonts w:eastAsia="宋体"/>
          <w:lang w:eastAsia="zh-CN"/>
        </w:rPr>
      </w:pPr>
      <w:r w:rsidRPr="00B07A6E">
        <w:rPr>
          <w:rStyle w:val="a3"/>
          <w:rFonts w:eastAsia="宋体"/>
          <w:lang w:eastAsia="zh-CN"/>
        </w:rPr>
        <w:t>安全可靠</w:t>
      </w:r>
      <w:r w:rsidRPr="00B07A6E">
        <w:rPr>
          <w:rFonts w:eastAsia="宋体"/>
          <w:lang w:eastAsia="zh-CN"/>
        </w:rPr>
        <w:t>：尖锐</w:t>
      </w:r>
      <w:proofErr w:type="gramStart"/>
      <w:r w:rsidRPr="00B07A6E">
        <w:rPr>
          <w:rFonts w:eastAsia="宋体"/>
          <w:lang w:eastAsia="zh-CN"/>
        </w:rPr>
        <w:t>物袋防穿刺</w:t>
      </w:r>
      <w:proofErr w:type="gramEnd"/>
      <w:r w:rsidRPr="00B07A6E">
        <w:rPr>
          <w:rFonts w:eastAsia="宋体"/>
          <w:lang w:eastAsia="zh-CN"/>
        </w:rPr>
        <w:t>、过滤袋干湿分离，双重保障提升安全性。</w:t>
      </w:r>
    </w:p>
    <w:p w14:paraId="38A3C829" w14:textId="77777777" w:rsidR="007A08F2" w:rsidRPr="00B07A6E" w:rsidRDefault="007A08F2" w:rsidP="00B07A6E">
      <w:pPr>
        <w:pStyle w:val="break-words"/>
        <w:numPr>
          <w:ilvl w:val="0"/>
          <w:numId w:val="7"/>
        </w:numPr>
        <w:spacing w:line="360" w:lineRule="auto"/>
        <w:rPr>
          <w:rFonts w:eastAsia="宋体"/>
          <w:lang w:eastAsia="zh-CN"/>
        </w:rPr>
      </w:pPr>
      <w:r w:rsidRPr="00B07A6E">
        <w:rPr>
          <w:rStyle w:val="a3"/>
          <w:rFonts w:eastAsia="宋体"/>
          <w:lang w:eastAsia="zh-CN"/>
        </w:rPr>
        <w:t>操作友好</w:t>
      </w:r>
      <w:r w:rsidRPr="00B07A6E">
        <w:rPr>
          <w:rFonts w:eastAsia="宋体"/>
          <w:lang w:eastAsia="zh-CN"/>
        </w:rPr>
        <w:t>：与自动打包系统无缝兼容，医务人员上手快、效率高。</w:t>
      </w:r>
    </w:p>
    <w:p w14:paraId="7E42AE73" w14:textId="77777777" w:rsidR="007A08F2" w:rsidRPr="00B07A6E" w:rsidRDefault="007A08F2" w:rsidP="00B07A6E">
      <w:pPr>
        <w:pStyle w:val="break-words"/>
        <w:numPr>
          <w:ilvl w:val="0"/>
          <w:numId w:val="7"/>
        </w:numPr>
        <w:spacing w:line="360" w:lineRule="auto"/>
        <w:rPr>
          <w:rFonts w:eastAsia="宋体"/>
          <w:lang w:eastAsia="zh-CN"/>
        </w:rPr>
      </w:pPr>
      <w:r w:rsidRPr="00B07A6E">
        <w:rPr>
          <w:rStyle w:val="a3"/>
          <w:rFonts w:eastAsia="宋体"/>
          <w:lang w:eastAsia="zh-CN"/>
        </w:rPr>
        <w:t>环保高效</w:t>
      </w:r>
      <w:r w:rsidRPr="00B07A6E">
        <w:rPr>
          <w:rFonts w:eastAsia="宋体"/>
          <w:lang w:eastAsia="zh-CN"/>
        </w:rPr>
        <w:t>：干湿分离减少液体污染，优化后续处理流程。</w:t>
      </w:r>
    </w:p>
    <w:p w14:paraId="43E3946F" w14:textId="237717D5" w:rsidR="00AC6301" w:rsidRPr="00B07A6E" w:rsidRDefault="007A08F2" w:rsidP="00D67C8D">
      <w:pPr>
        <w:pStyle w:val="break-words"/>
        <w:spacing w:line="360" w:lineRule="auto"/>
        <w:ind w:firstLineChars="200" w:firstLine="480"/>
        <w:rPr>
          <w:rFonts w:eastAsia="宋体"/>
          <w:lang w:eastAsia="zh-CN"/>
        </w:rPr>
      </w:pPr>
      <w:r w:rsidRPr="00B07A6E">
        <w:rPr>
          <w:rFonts w:eastAsia="宋体"/>
          <w:lang w:eastAsia="zh-CN"/>
        </w:rPr>
        <w:t>通过多类型回收袋的巧妙协同，这款装置在分类、安全和环保性能上实现了全面突破，为医疗废物管理树立了新标杆。</w:t>
      </w:r>
    </w:p>
    <w:p w14:paraId="55BD2501" w14:textId="7E0DF027" w:rsidR="00AC6301" w:rsidRPr="00B07A6E" w:rsidRDefault="00AC6301" w:rsidP="00B07A6E">
      <w:pPr>
        <w:pStyle w:val="2"/>
      </w:pPr>
      <w:bookmarkStart w:id="33" w:name="_Toc194116556"/>
      <w:r w:rsidRPr="00B07A6E">
        <w:t xml:space="preserve">3.3 </w:t>
      </w:r>
      <w:r w:rsidRPr="00B07A6E">
        <w:rPr>
          <w:rFonts w:hint="eastAsia"/>
        </w:rPr>
        <w:t>分类回收与指示系统设计</w:t>
      </w:r>
      <w:bookmarkEnd w:id="33"/>
      <w:r w:rsidRPr="00B07A6E">
        <w:t xml:space="preserve"> </w:t>
      </w:r>
    </w:p>
    <w:p w14:paraId="406284DC" w14:textId="77777777" w:rsidR="00742969" w:rsidRPr="00742969" w:rsidRDefault="0074296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42969">
        <w:rPr>
          <w:rFonts w:ascii="Times New Roman" w:eastAsia="宋体" w:hAnsi="Times New Roman" w:cs="Times New Roman"/>
          <w:kern w:val="0"/>
          <w:szCs w:val="24"/>
          <w:lang w:eastAsia="zh-CN"/>
        </w:rPr>
        <w:t>在医疗废物管理中，分类回收是确保安全高效处理的关键环节。传统回收设备往往因标识不清或功能单一，导致医务人员在紧张的工作中误投废物，增加交叉污染风险。为解决这一难题，本装置设计了创新的分类回收与指示系统，通过直观的设计和灵活的配置，为医务人员提供了一个高效、易用的解决方案。</w:t>
      </w:r>
    </w:p>
    <w:p w14:paraId="1E8FC949" w14:textId="77777777" w:rsidR="00742969" w:rsidRPr="00742969" w:rsidRDefault="00742969" w:rsidP="00B07A6E">
      <w:pPr>
        <w:pStyle w:val="3"/>
        <w:rPr>
          <w:lang w:eastAsia="zh-CN"/>
        </w:rPr>
      </w:pPr>
      <w:bookmarkStart w:id="34" w:name="_Toc194116557"/>
      <w:r w:rsidRPr="00742969">
        <w:rPr>
          <w:lang w:eastAsia="zh-CN"/>
        </w:rPr>
        <w:t>卡</w:t>
      </w:r>
      <w:proofErr w:type="gramStart"/>
      <w:r w:rsidRPr="00742969">
        <w:rPr>
          <w:lang w:eastAsia="zh-CN"/>
        </w:rPr>
        <w:t>槽设计</w:t>
      </w:r>
      <w:proofErr w:type="gramEnd"/>
      <w:r w:rsidRPr="00742969">
        <w:rPr>
          <w:lang w:eastAsia="zh-CN"/>
        </w:rPr>
        <w:t>的创新性</w:t>
      </w:r>
      <w:bookmarkEnd w:id="34"/>
    </w:p>
    <w:p w14:paraId="0D29B570" w14:textId="77777777" w:rsidR="00742969" w:rsidRPr="00742969" w:rsidRDefault="0074296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42969">
        <w:rPr>
          <w:rFonts w:ascii="Times New Roman" w:eastAsia="宋体" w:hAnsi="Times New Roman" w:cs="Times New Roman"/>
          <w:kern w:val="0"/>
          <w:szCs w:val="24"/>
          <w:lang w:eastAsia="zh-CN"/>
        </w:rPr>
        <w:t>本装置在每个回收箱的</w:t>
      </w:r>
      <w:proofErr w:type="gramStart"/>
      <w:r w:rsidRPr="00742969">
        <w:rPr>
          <w:rFonts w:ascii="Times New Roman" w:eastAsia="宋体" w:hAnsi="Times New Roman" w:cs="Times New Roman"/>
          <w:kern w:val="0"/>
          <w:szCs w:val="24"/>
          <w:lang w:eastAsia="zh-CN"/>
        </w:rPr>
        <w:t>箱盖上嵌设了</w:t>
      </w:r>
      <w:proofErr w:type="gramEnd"/>
      <w:r w:rsidRPr="00742969">
        <w:rPr>
          <w:rFonts w:ascii="Times New Roman" w:eastAsia="宋体" w:hAnsi="Times New Roman" w:cs="Times New Roman"/>
          <w:kern w:val="0"/>
          <w:szCs w:val="24"/>
          <w:lang w:eastAsia="zh-CN"/>
        </w:rPr>
        <w:t>指示牌卡槽（见图</w:t>
      </w:r>
      <w:r w:rsidRPr="00742969">
        <w:rPr>
          <w:rFonts w:ascii="Times New Roman" w:eastAsia="宋体" w:hAnsi="Times New Roman" w:cs="Times New Roman"/>
          <w:kern w:val="0"/>
          <w:szCs w:val="24"/>
          <w:lang w:eastAsia="zh-CN"/>
        </w:rPr>
        <w:t>3</w:t>
      </w:r>
      <w:r w:rsidRPr="00742969">
        <w:rPr>
          <w:rFonts w:ascii="Times New Roman" w:eastAsia="宋体" w:hAnsi="Times New Roman" w:cs="Times New Roman"/>
          <w:kern w:val="0"/>
          <w:szCs w:val="24"/>
          <w:lang w:eastAsia="zh-CN"/>
        </w:rPr>
        <w:t>）。卡</w:t>
      </w:r>
      <w:proofErr w:type="gramStart"/>
      <w:r w:rsidRPr="00742969">
        <w:rPr>
          <w:rFonts w:ascii="Times New Roman" w:eastAsia="宋体" w:hAnsi="Times New Roman" w:cs="Times New Roman"/>
          <w:kern w:val="0"/>
          <w:szCs w:val="24"/>
          <w:lang w:eastAsia="zh-CN"/>
        </w:rPr>
        <w:t>槽采用</w:t>
      </w:r>
      <w:proofErr w:type="gramEnd"/>
      <w:r w:rsidRPr="00742969">
        <w:rPr>
          <w:rFonts w:ascii="Times New Roman" w:eastAsia="宋体" w:hAnsi="Times New Roman" w:cs="Times New Roman"/>
          <w:kern w:val="0"/>
          <w:szCs w:val="24"/>
          <w:lang w:eastAsia="zh-CN"/>
        </w:rPr>
        <w:t>耐磨塑料制成，支持快速插拔，医务人员可随时更换分类标识卡片。这一设计既保证了分类信息的醒目性，又避免了传统设备中标识固定或模糊的缺陷。例如，在手术室中，医务人员可以将一个卡槽插入</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感染性废物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卡片，另一个插入</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锐器废物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卡片，快速适配不同废物类型。这种灵活的卡</w:t>
      </w:r>
      <w:proofErr w:type="gramStart"/>
      <w:r w:rsidRPr="00742969">
        <w:rPr>
          <w:rFonts w:ascii="Times New Roman" w:eastAsia="宋体" w:hAnsi="Times New Roman" w:cs="Times New Roman"/>
          <w:kern w:val="0"/>
          <w:szCs w:val="24"/>
          <w:lang w:eastAsia="zh-CN"/>
        </w:rPr>
        <w:t>槽设计</w:t>
      </w:r>
      <w:proofErr w:type="gramEnd"/>
      <w:r w:rsidRPr="00742969">
        <w:rPr>
          <w:rFonts w:ascii="Times New Roman" w:eastAsia="宋体" w:hAnsi="Times New Roman" w:cs="Times New Roman"/>
          <w:kern w:val="0"/>
          <w:szCs w:val="24"/>
          <w:lang w:eastAsia="zh-CN"/>
        </w:rPr>
        <w:t>支持《医疗废物分类目录》中感染性、病理性、损伤性等多类废物分类需求，大幅提升了装置的实用性。</w:t>
      </w:r>
    </w:p>
    <w:p w14:paraId="14223AD8" w14:textId="77777777" w:rsidR="00742969" w:rsidRPr="00742969" w:rsidRDefault="00742969" w:rsidP="00B07A6E">
      <w:pPr>
        <w:pStyle w:val="3"/>
        <w:rPr>
          <w:lang w:eastAsia="zh-CN"/>
        </w:rPr>
      </w:pPr>
      <w:bookmarkStart w:id="35" w:name="_Toc194116558"/>
      <w:r w:rsidRPr="00742969">
        <w:rPr>
          <w:lang w:eastAsia="zh-CN"/>
        </w:rPr>
        <w:t>灵活性与动态配置</w:t>
      </w:r>
      <w:bookmarkEnd w:id="35"/>
    </w:p>
    <w:p w14:paraId="003829F1" w14:textId="77777777" w:rsidR="00742969" w:rsidRPr="00742969" w:rsidRDefault="0074296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42969">
        <w:rPr>
          <w:rFonts w:ascii="Times New Roman" w:eastAsia="宋体" w:hAnsi="Times New Roman" w:cs="Times New Roman"/>
          <w:kern w:val="0"/>
          <w:szCs w:val="24"/>
          <w:lang w:eastAsia="zh-CN"/>
        </w:rPr>
        <w:lastRenderedPageBreak/>
        <w:t>分类系统的灵活性不仅体现在卡槽更换上，还与回收</w:t>
      </w:r>
      <w:proofErr w:type="gramStart"/>
      <w:r w:rsidRPr="00742969">
        <w:rPr>
          <w:rFonts w:ascii="Times New Roman" w:eastAsia="宋体" w:hAnsi="Times New Roman" w:cs="Times New Roman"/>
          <w:kern w:val="0"/>
          <w:szCs w:val="24"/>
          <w:lang w:eastAsia="zh-CN"/>
        </w:rPr>
        <w:t>袋系统</w:t>
      </w:r>
      <w:proofErr w:type="gramEnd"/>
      <w:r w:rsidRPr="00742969">
        <w:rPr>
          <w:rFonts w:ascii="Times New Roman" w:eastAsia="宋体" w:hAnsi="Times New Roman" w:cs="Times New Roman"/>
          <w:kern w:val="0"/>
          <w:szCs w:val="24"/>
          <w:lang w:eastAsia="zh-CN"/>
        </w:rPr>
        <w:t>紧密配合。每个回收箱可根据废物类型装配不同功能的回收袋：普通回收袋适用于一般废物，尖锐物回收</w:t>
      </w:r>
      <w:proofErr w:type="gramStart"/>
      <w:r w:rsidRPr="00742969">
        <w:rPr>
          <w:rFonts w:ascii="Times New Roman" w:eastAsia="宋体" w:hAnsi="Times New Roman" w:cs="Times New Roman"/>
          <w:kern w:val="0"/>
          <w:szCs w:val="24"/>
          <w:lang w:eastAsia="zh-CN"/>
        </w:rPr>
        <w:t>袋针对</w:t>
      </w:r>
      <w:proofErr w:type="gramEnd"/>
      <w:r w:rsidRPr="00742969">
        <w:rPr>
          <w:rFonts w:ascii="Times New Roman" w:eastAsia="宋体" w:hAnsi="Times New Roman" w:cs="Times New Roman"/>
          <w:kern w:val="0"/>
          <w:szCs w:val="24"/>
          <w:lang w:eastAsia="zh-CN"/>
        </w:rPr>
        <w:t>针头等锐器，过滤</w:t>
      </w:r>
      <w:proofErr w:type="gramStart"/>
      <w:r w:rsidRPr="00742969">
        <w:rPr>
          <w:rFonts w:ascii="Times New Roman" w:eastAsia="宋体" w:hAnsi="Times New Roman" w:cs="Times New Roman"/>
          <w:kern w:val="0"/>
          <w:szCs w:val="24"/>
          <w:lang w:eastAsia="zh-CN"/>
        </w:rPr>
        <w:t>回收袋则处理</w:t>
      </w:r>
      <w:proofErr w:type="gramEnd"/>
      <w:r w:rsidRPr="00742969">
        <w:rPr>
          <w:rFonts w:ascii="Times New Roman" w:eastAsia="宋体" w:hAnsi="Times New Roman" w:cs="Times New Roman"/>
          <w:kern w:val="0"/>
          <w:szCs w:val="24"/>
          <w:lang w:eastAsia="zh-CN"/>
        </w:rPr>
        <w:t>含液体废物。通过</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袋型</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插卡</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的组合，每个回收箱都能动态调整功能（见图</w:t>
      </w:r>
      <w:r w:rsidRPr="00742969">
        <w:rPr>
          <w:rFonts w:ascii="Times New Roman" w:eastAsia="宋体" w:hAnsi="Times New Roman" w:cs="Times New Roman"/>
          <w:kern w:val="0"/>
          <w:szCs w:val="24"/>
          <w:lang w:eastAsia="zh-CN"/>
        </w:rPr>
        <w:t>11</w:t>
      </w:r>
      <w:r w:rsidRPr="00742969">
        <w:rPr>
          <w:rFonts w:ascii="Times New Roman" w:eastAsia="宋体" w:hAnsi="Times New Roman" w:cs="Times New Roman"/>
          <w:kern w:val="0"/>
          <w:szCs w:val="24"/>
          <w:lang w:eastAsia="zh-CN"/>
        </w:rPr>
        <w:t>）。例如，在门诊注射区，可配置</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锐器废物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和</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一般废物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两个回收箱；而在检验科，则可调整为</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含液体废物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和</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一般废物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。这种设计让装置适应不同科室需求，减少操作复杂度，提升使用效率。</w:t>
      </w:r>
    </w:p>
    <w:p w14:paraId="05ADC23E" w14:textId="77777777" w:rsidR="00742969" w:rsidRPr="00742969" w:rsidRDefault="00742969" w:rsidP="00B07A6E">
      <w:pPr>
        <w:pStyle w:val="3"/>
        <w:rPr>
          <w:lang w:eastAsia="zh-CN"/>
        </w:rPr>
      </w:pPr>
      <w:bookmarkStart w:id="36" w:name="_Toc194116559"/>
      <w:r w:rsidRPr="00742969">
        <w:rPr>
          <w:lang w:eastAsia="zh-CN"/>
        </w:rPr>
        <w:t>操作流程的便捷性</w:t>
      </w:r>
      <w:bookmarkEnd w:id="36"/>
    </w:p>
    <w:p w14:paraId="76018722" w14:textId="77777777" w:rsidR="00742969" w:rsidRPr="00742969" w:rsidRDefault="0074296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42969">
        <w:rPr>
          <w:rFonts w:ascii="Times New Roman" w:eastAsia="宋体" w:hAnsi="Times New Roman" w:cs="Times New Roman"/>
          <w:kern w:val="0"/>
          <w:szCs w:val="24"/>
          <w:lang w:eastAsia="zh-CN"/>
        </w:rPr>
        <w:t>为进一步优化使用体验，装置设计了简洁的分类投放流程（见图</w:t>
      </w:r>
      <w:r w:rsidRPr="00742969">
        <w:rPr>
          <w:rFonts w:ascii="Times New Roman" w:eastAsia="宋体" w:hAnsi="Times New Roman" w:cs="Times New Roman"/>
          <w:kern w:val="0"/>
          <w:szCs w:val="24"/>
          <w:lang w:eastAsia="zh-CN"/>
        </w:rPr>
        <w:t>10</w:t>
      </w:r>
      <w:r w:rsidRPr="00742969">
        <w:rPr>
          <w:rFonts w:ascii="Times New Roman" w:eastAsia="宋体" w:hAnsi="Times New Roman" w:cs="Times New Roman"/>
          <w:kern w:val="0"/>
          <w:szCs w:val="24"/>
          <w:lang w:eastAsia="zh-CN"/>
        </w:rPr>
        <w:t>）。医务人员启动操作台后，只需根据废物类型选择回收箱，装配对应</w:t>
      </w:r>
      <w:proofErr w:type="gramStart"/>
      <w:r w:rsidRPr="00742969">
        <w:rPr>
          <w:rFonts w:ascii="Times New Roman" w:eastAsia="宋体" w:hAnsi="Times New Roman" w:cs="Times New Roman"/>
          <w:kern w:val="0"/>
          <w:szCs w:val="24"/>
          <w:lang w:eastAsia="zh-CN"/>
        </w:rPr>
        <w:t>回收袋并插入</w:t>
      </w:r>
      <w:proofErr w:type="gramEnd"/>
      <w:r w:rsidRPr="00742969">
        <w:rPr>
          <w:rFonts w:ascii="Times New Roman" w:eastAsia="宋体" w:hAnsi="Times New Roman" w:cs="Times New Roman"/>
          <w:kern w:val="0"/>
          <w:szCs w:val="24"/>
          <w:lang w:eastAsia="zh-CN"/>
        </w:rPr>
        <w:t>分类卡片，即可开始回收。整个过程无需繁琐培训，上手快、效率高。例如，回收尖锐物时，医务人员选择空闲回收箱，装上尖锐物回收袋，插入</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锐器废物</w:t>
      </w:r>
      <w:r w:rsidRPr="00742969">
        <w:rPr>
          <w:rFonts w:ascii="Times New Roman" w:eastAsia="宋体" w:hAnsi="Times New Roman" w:cs="Times New Roman"/>
          <w:kern w:val="0"/>
          <w:szCs w:val="24"/>
          <w:lang w:eastAsia="zh-CN"/>
        </w:rPr>
        <w:t>”</w:t>
      </w:r>
      <w:r w:rsidRPr="00742969">
        <w:rPr>
          <w:rFonts w:ascii="Times New Roman" w:eastAsia="宋体" w:hAnsi="Times New Roman" w:cs="Times New Roman"/>
          <w:kern w:val="0"/>
          <w:szCs w:val="24"/>
          <w:lang w:eastAsia="zh-CN"/>
        </w:rPr>
        <w:t>卡片，几秒钟即可完成配置，显著节省时间。</w:t>
      </w:r>
    </w:p>
    <w:p w14:paraId="33AA1DEC" w14:textId="77777777" w:rsidR="00742969" w:rsidRPr="00742969" w:rsidRDefault="00742969" w:rsidP="00B07A6E">
      <w:pPr>
        <w:pStyle w:val="3"/>
        <w:rPr>
          <w:lang w:eastAsia="zh-CN"/>
        </w:rPr>
      </w:pPr>
      <w:bookmarkStart w:id="37" w:name="_Toc194116560"/>
      <w:r w:rsidRPr="00742969">
        <w:rPr>
          <w:lang w:eastAsia="zh-CN"/>
        </w:rPr>
        <w:t>人性化与安全性兼顾</w:t>
      </w:r>
      <w:bookmarkEnd w:id="37"/>
    </w:p>
    <w:p w14:paraId="3C9A3B42" w14:textId="25A9E9F1" w:rsidR="00817161" w:rsidRPr="00B07A6E" w:rsidRDefault="00742969"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42969">
        <w:rPr>
          <w:rFonts w:ascii="Times New Roman" w:eastAsia="宋体" w:hAnsi="Times New Roman" w:cs="Times New Roman"/>
          <w:kern w:val="0"/>
          <w:szCs w:val="24"/>
          <w:lang w:eastAsia="zh-CN"/>
        </w:rPr>
        <w:t>指示系统的醒目标识有效降低了误投风险，减少交叉污染可能性。同时，卡</w:t>
      </w:r>
      <w:proofErr w:type="gramStart"/>
      <w:r w:rsidRPr="00742969">
        <w:rPr>
          <w:rFonts w:ascii="Times New Roman" w:eastAsia="宋体" w:hAnsi="Times New Roman" w:cs="Times New Roman"/>
          <w:kern w:val="0"/>
          <w:szCs w:val="24"/>
          <w:lang w:eastAsia="zh-CN"/>
        </w:rPr>
        <w:t>槽采用</w:t>
      </w:r>
      <w:proofErr w:type="gramEnd"/>
      <w:r w:rsidRPr="00742969">
        <w:rPr>
          <w:rFonts w:ascii="Times New Roman" w:eastAsia="宋体" w:hAnsi="Times New Roman" w:cs="Times New Roman"/>
          <w:kern w:val="0"/>
          <w:szCs w:val="24"/>
          <w:lang w:eastAsia="zh-CN"/>
        </w:rPr>
        <w:t>防尘防水材料，即使在高湿或污染环境下也能保持清晰，确保医务人员操作安全。这种人性化设计不仅提高了分类准确性，也为工作环境提供了额外保障。</w:t>
      </w:r>
    </w:p>
    <w:p w14:paraId="12414726" w14:textId="0BE1926B" w:rsidR="00AC6301" w:rsidRPr="00B07A6E" w:rsidRDefault="00A8454E" w:rsidP="00B07A6E">
      <w:pPr>
        <w:pStyle w:val="a4"/>
        <w:spacing w:line="360" w:lineRule="auto"/>
        <w:rPr>
          <w:rFonts w:eastAsia="宋体"/>
          <w:lang w:eastAsia="zh-CN"/>
        </w:rPr>
      </w:pPr>
      <w:r w:rsidRPr="00B07A6E">
        <w:rPr>
          <w:rFonts w:eastAsia="宋体"/>
          <w:noProof/>
          <w:lang w:eastAsia="zh-CN"/>
        </w:rPr>
        <w:lastRenderedPageBreak/>
        <w:drawing>
          <wp:inline distT="0" distB="0" distL="0" distR="0" wp14:anchorId="2F2192E4" wp14:editId="360D10B1">
            <wp:extent cx="5267325" cy="5848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5848350"/>
                    </a:xfrm>
                    <a:prstGeom prst="rect">
                      <a:avLst/>
                    </a:prstGeom>
                    <a:noFill/>
                    <a:ln>
                      <a:noFill/>
                    </a:ln>
                  </pic:spPr>
                </pic:pic>
              </a:graphicData>
            </a:graphic>
          </wp:inline>
        </w:drawing>
      </w:r>
    </w:p>
    <w:p w14:paraId="2DDFF5A4" w14:textId="77777777" w:rsidR="00742969" w:rsidRPr="00B07A6E" w:rsidRDefault="00A8454E"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szCs w:val="24"/>
          <w:lang w:eastAsia="zh-CN"/>
        </w:rPr>
        <w:t>图</w:t>
      </w:r>
      <w:r w:rsidRPr="00B07A6E">
        <w:rPr>
          <w:rFonts w:ascii="Times New Roman" w:eastAsia="宋体" w:hAnsi="Times New Roman" w:cs="Times New Roman"/>
          <w:szCs w:val="24"/>
          <w:lang w:eastAsia="zh-CN"/>
        </w:rPr>
        <w:t xml:space="preserve">10. </w:t>
      </w:r>
      <w:r w:rsidRPr="00B07A6E">
        <w:rPr>
          <w:rFonts w:ascii="Times New Roman" w:eastAsia="宋体" w:hAnsi="Times New Roman" w:cs="Times New Roman"/>
          <w:szCs w:val="24"/>
          <w:lang w:eastAsia="zh-CN"/>
        </w:rPr>
        <w:t>分类投放流程图</w:t>
      </w:r>
      <w:r w:rsidR="00742969" w:rsidRPr="00B07A6E">
        <w:rPr>
          <w:rFonts w:ascii="Times New Roman" w:eastAsia="宋体" w:hAnsi="Times New Roman" w:cs="Times New Roman"/>
          <w:kern w:val="0"/>
          <w:szCs w:val="24"/>
          <w:lang w:eastAsia="zh-CN"/>
        </w:rPr>
        <w:t>（展示医务人员如何根据废物类型选择回收箱、装配</w:t>
      </w:r>
      <w:proofErr w:type="gramStart"/>
      <w:r w:rsidR="00742969" w:rsidRPr="00B07A6E">
        <w:rPr>
          <w:rFonts w:ascii="Times New Roman" w:eastAsia="宋体" w:hAnsi="Times New Roman" w:cs="Times New Roman"/>
          <w:kern w:val="0"/>
          <w:szCs w:val="24"/>
          <w:lang w:eastAsia="zh-CN"/>
        </w:rPr>
        <w:t>回收袋并插入</w:t>
      </w:r>
      <w:proofErr w:type="gramEnd"/>
      <w:r w:rsidR="00742969" w:rsidRPr="00B07A6E">
        <w:rPr>
          <w:rFonts w:ascii="Times New Roman" w:eastAsia="宋体" w:hAnsi="Times New Roman" w:cs="Times New Roman"/>
          <w:kern w:val="0"/>
          <w:szCs w:val="24"/>
          <w:lang w:eastAsia="zh-CN"/>
        </w:rPr>
        <w:t>分类卡片的流程）</w:t>
      </w:r>
    </w:p>
    <w:p w14:paraId="67BACC44" w14:textId="03DF5A31" w:rsidR="00A8454E" w:rsidRPr="00B07A6E" w:rsidRDefault="00A8454E" w:rsidP="00B07A6E">
      <w:pPr>
        <w:pStyle w:val="a4"/>
        <w:spacing w:line="360" w:lineRule="auto"/>
        <w:rPr>
          <w:rFonts w:eastAsia="宋体"/>
          <w:lang w:eastAsia="zh-CN"/>
        </w:rPr>
      </w:pPr>
    </w:p>
    <w:p w14:paraId="086100BB" w14:textId="0C65AC13" w:rsidR="00A8454E" w:rsidRPr="00B07A6E" w:rsidRDefault="00A8454E" w:rsidP="00B07A6E">
      <w:pPr>
        <w:pStyle w:val="a4"/>
        <w:spacing w:line="360" w:lineRule="auto"/>
        <w:rPr>
          <w:rFonts w:eastAsia="宋体"/>
          <w:lang w:eastAsia="zh-CN"/>
        </w:rPr>
      </w:pPr>
    </w:p>
    <w:p w14:paraId="338719D6" w14:textId="0B688252" w:rsidR="00A8454E" w:rsidRPr="00B07A6E" w:rsidRDefault="00A8454E" w:rsidP="00B07A6E">
      <w:pPr>
        <w:pStyle w:val="a4"/>
        <w:spacing w:line="360" w:lineRule="auto"/>
        <w:rPr>
          <w:rFonts w:eastAsia="宋体"/>
          <w:lang w:eastAsia="zh-CN"/>
        </w:rPr>
      </w:pPr>
      <w:r w:rsidRPr="00B07A6E">
        <w:rPr>
          <w:rFonts w:eastAsia="宋体"/>
          <w:noProof/>
          <w:lang w:eastAsia="zh-CN"/>
        </w:rPr>
        <w:lastRenderedPageBreak/>
        <w:drawing>
          <wp:inline distT="0" distB="0" distL="0" distR="0" wp14:anchorId="60968189" wp14:editId="169B95C2">
            <wp:extent cx="5267325" cy="236537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365375"/>
                    </a:xfrm>
                    <a:prstGeom prst="rect">
                      <a:avLst/>
                    </a:prstGeom>
                    <a:noFill/>
                  </pic:spPr>
                </pic:pic>
              </a:graphicData>
            </a:graphic>
          </wp:inline>
        </w:drawing>
      </w:r>
    </w:p>
    <w:p w14:paraId="360DE223" w14:textId="77777777" w:rsidR="00A8454E" w:rsidRPr="00B07A6E" w:rsidRDefault="00A8454E" w:rsidP="00B07A6E">
      <w:pPr>
        <w:spacing w:line="360" w:lineRule="auto"/>
        <w:rPr>
          <w:rFonts w:ascii="Times New Roman" w:eastAsia="宋体" w:hAnsi="Times New Roman" w:cs="Times New Roman"/>
          <w:szCs w:val="24"/>
          <w:lang w:eastAsia="zh-CN"/>
        </w:rPr>
      </w:pPr>
      <w:bookmarkStart w:id="38" w:name="_Hlk193997032"/>
      <w:r w:rsidRPr="00B07A6E">
        <w:rPr>
          <w:rFonts w:ascii="Times New Roman" w:eastAsia="宋体" w:hAnsi="Times New Roman" w:cs="Times New Roman"/>
          <w:szCs w:val="24"/>
          <w:lang w:eastAsia="zh-CN"/>
        </w:rPr>
        <w:t>图</w:t>
      </w:r>
      <w:r w:rsidRPr="00B07A6E">
        <w:rPr>
          <w:rFonts w:ascii="Times New Roman" w:eastAsia="宋体" w:hAnsi="Times New Roman" w:cs="Times New Roman"/>
          <w:szCs w:val="24"/>
          <w:lang w:eastAsia="zh-CN"/>
        </w:rPr>
        <w:t xml:space="preserve">11. </w:t>
      </w:r>
      <w:r w:rsidRPr="00B07A6E">
        <w:rPr>
          <w:rFonts w:ascii="Times New Roman" w:eastAsia="宋体" w:hAnsi="Times New Roman" w:cs="Times New Roman"/>
          <w:szCs w:val="24"/>
          <w:lang w:eastAsia="zh-CN"/>
        </w:rPr>
        <w:t>三层分类体系图（展示每个回收箱通过</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袋型</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插卡</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配置组合形成动态分类功能）</w:t>
      </w:r>
      <w:r w:rsidRPr="00B07A6E">
        <w:rPr>
          <w:rFonts w:ascii="Times New Roman" w:eastAsia="宋体" w:hAnsi="Times New Roman" w:cs="Times New Roman"/>
          <w:szCs w:val="24"/>
          <w:lang w:eastAsia="zh-CN"/>
        </w:rPr>
        <w:t>.</w:t>
      </w:r>
    </w:p>
    <w:bookmarkEnd w:id="38"/>
    <w:p w14:paraId="435C419B" w14:textId="77777777" w:rsidR="00A8454E" w:rsidRPr="00B07A6E" w:rsidRDefault="00A8454E" w:rsidP="00B07A6E">
      <w:pPr>
        <w:pStyle w:val="a4"/>
        <w:spacing w:line="360" w:lineRule="auto"/>
        <w:rPr>
          <w:rFonts w:eastAsia="宋体"/>
          <w:lang w:eastAsia="zh-CN"/>
        </w:rPr>
      </w:pPr>
    </w:p>
    <w:p w14:paraId="54417326" w14:textId="77777777" w:rsidR="00AC6301" w:rsidRPr="00B07A6E" w:rsidRDefault="00AC6301" w:rsidP="00B07A6E">
      <w:pPr>
        <w:pStyle w:val="2"/>
      </w:pPr>
      <w:bookmarkStart w:id="39" w:name="_Toc194116561"/>
      <w:r w:rsidRPr="00B07A6E">
        <w:t xml:space="preserve">3.4 </w:t>
      </w:r>
      <w:r w:rsidRPr="00B07A6E">
        <w:rPr>
          <w:rFonts w:hint="eastAsia"/>
        </w:rPr>
        <w:t>综合功能集成与便捷操作体验</w:t>
      </w:r>
      <w:bookmarkEnd w:id="39"/>
      <w:r w:rsidRPr="00B07A6E">
        <w:t xml:space="preserve"> </w:t>
      </w:r>
    </w:p>
    <w:p w14:paraId="134A444C" w14:textId="77777777" w:rsidR="00DC74AA" w:rsidRPr="00B07A6E" w:rsidRDefault="00DC74AA" w:rsidP="00D67C8D">
      <w:pPr>
        <w:pStyle w:val="break-words"/>
        <w:spacing w:line="360" w:lineRule="auto"/>
        <w:ind w:firstLineChars="200" w:firstLine="480"/>
        <w:rPr>
          <w:rFonts w:eastAsia="宋体"/>
          <w:lang w:eastAsia="zh-CN"/>
        </w:rPr>
      </w:pPr>
      <w:r w:rsidRPr="00B07A6E">
        <w:rPr>
          <w:rFonts w:eastAsia="宋体"/>
          <w:lang w:eastAsia="zh-CN"/>
        </w:rPr>
        <w:t>在医疗废物处理中，传统设备往往局限于单一功能，操作繁琐，难以适应医务人员在高强度工作环境下的实际需求。为此，本装置创新性地将回收、打包、干湿分离、尖锐物处理和</w:t>
      </w:r>
      <w:proofErr w:type="gramStart"/>
      <w:r w:rsidRPr="00B07A6E">
        <w:rPr>
          <w:rFonts w:eastAsia="宋体"/>
          <w:lang w:eastAsia="zh-CN"/>
        </w:rPr>
        <w:t>储物</w:t>
      </w:r>
      <w:proofErr w:type="gramEnd"/>
      <w:r w:rsidRPr="00B07A6E">
        <w:rPr>
          <w:rFonts w:eastAsia="宋体"/>
          <w:lang w:eastAsia="zh-CN"/>
        </w:rPr>
        <w:t>五大功能融为一体，打造出</w:t>
      </w:r>
      <w:r w:rsidRPr="00B07A6E">
        <w:rPr>
          <w:rFonts w:eastAsia="宋体"/>
          <w:lang w:eastAsia="zh-CN"/>
        </w:rPr>
        <w:t>“</w:t>
      </w:r>
      <w:r w:rsidRPr="00B07A6E">
        <w:rPr>
          <w:rFonts w:eastAsia="宋体"/>
          <w:lang w:eastAsia="zh-CN"/>
        </w:rPr>
        <w:t>五合一</w:t>
      </w:r>
      <w:r w:rsidRPr="00B07A6E">
        <w:rPr>
          <w:rFonts w:eastAsia="宋体"/>
          <w:lang w:eastAsia="zh-CN"/>
        </w:rPr>
        <w:t>”</w:t>
      </w:r>
      <w:r w:rsidRPr="00B07A6E">
        <w:rPr>
          <w:rFonts w:eastAsia="宋体"/>
          <w:lang w:eastAsia="zh-CN"/>
        </w:rPr>
        <w:t>的综合设计。这一设计不仅大幅提升了操作的便捷性和效率，还通过人性化的细节优化，降低了使用门槛和维护成本，为医务人员带来更高效、更舒适的操作体验。</w:t>
      </w:r>
    </w:p>
    <w:p w14:paraId="232AE191" w14:textId="77777777" w:rsidR="00DC74AA" w:rsidRPr="00B07A6E" w:rsidRDefault="00DC74AA" w:rsidP="00B07A6E">
      <w:pPr>
        <w:pStyle w:val="3"/>
        <w:rPr>
          <w:lang w:eastAsia="zh-CN"/>
        </w:rPr>
      </w:pPr>
      <w:bookmarkStart w:id="40" w:name="_Toc194116562"/>
      <w:r w:rsidRPr="00B07A6E">
        <w:rPr>
          <w:lang w:eastAsia="zh-CN"/>
        </w:rPr>
        <w:t>“</w:t>
      </w:r>
      <w:r w:rsidRPr="00B07A6E">
        <w:rPr>
          <w:lang w:eastAsia="zh-CN"/>
        </w:rPr>
        <w:t>五合一</w:t>
      </w:r>
      <w:r w:rsidRPr="00B07A6E">
        <w:rPr>
          <w:lang w:eastAsia="zh-CN"/>
        </w:rPr>
        <w:t>”</w:t>
      </w:r>
      <w:r w:rsidRPr="00B07A6E">
        <w:rPr>
          <w:lang w:eastAsia="zh-CN"/>
        </w:rPr>
        <w:t>功能的集成优势</w:t>
      </w:r>
      <w:bookmarkEnd w:id="40"/>
    </w:p>
    <w:p w14:paraId="3F1C35DE" w14:textId="77777777" w:rsidR="00DC74AA" w:rsidRPr="00B07A6E" w:rsidRDefault="00DC74AA" w:rsidP="00D67C8D">
      <w:pPr>
        <w:pStyle w:val="break-words"/>
        <w:spacing w:line="360" w:lineRule="auto"/>
        <w:ind w:firstLineChars="200" w:firstLine="480"/>
        <w:rPr>
          <w:rFonts w:eastAsia="宋体"/>
          <w:lang w:eastAsia="zh-CN"/>
        </w:rPr>
      </w:pPr>
      <w:r w:rsidRPr="00B07A6E">
        <w:rPr>
          <w:rFonts w:eastAsia="宋体"/>
          <w:lang w:eastAsia="zh-CN"/>
        </w:rPr>
        <w:t>本装置的最大亮点在于将多项核心功能无缝整合，医务人员只需简单操作，就能完成复杂的废物处理任务。例如，自动打包系统让打包封口变得异常轻松</w:t>
      </w:r>
      <w:r w:rsidRPr="00B07A6E">
        <w:rPr>
          <w:rFonts w:eastAsia="宋体"/>
          <w:lang w:eastAsia="zh-CN"/>
        </w:rPr>
        <w:t>——</w:t>
      </w:r>
      <w:r w:rsidRPr="00B07A6E">
        <w:rPr>
          <w:rFonts w:eastAsia="宋体"/>
          <w:lang w:eastAsia="zh-CN"/>
        </w:rPr>
        <w:t>只需按下操作台上的按钮，自动打包器便能在几秒内完成回收袋封口，既快捷又能有效避免手动操作时的污染风险。与此同时，装置还集成了分类回收、干湿分离和尖锐物处理功能，确保废物处理全面而规范。储物设计则进一步提升了实</w:t>
      </w:r>
      <w:r w:rsidRPr="00B07A6E">
        <w:rPr>
          <w:rFonts w:eastAsia="宋体"/>
          <w:lang w:eastAsia="zh-CN"/>
        </w:rPr>
        <w:lastRenderedPageBreak/>
        <w:t>用性，医务人员可将常用工具或生物医药用品临时</w:t>
      </w:r>
      <w:proofErr w:type="gramStart"/>
      <w:r w:rsidRPr="00B07A6E">
        <w:rPr>
          <w:rFonts w:eastAsia="宋体"/>
          <w:lang w:eastAsia="zh-CN"/>
        </w:rPr>
        <w:t>存放于储物</w:t>
      </w:r>
      <w:proofErr w:type="gramEnd"/>
      <w:r w:rsidRPr="00B07A6E">
        <w:rPr>
          <w:rFonts w:eastAsia="宋体"/>
          <w:lang w:eastAsia="zh-CN"/>
        </w:rPr>
        <w:t>盒中，减少不必要的奔波。</w:t>
      </w:r>
    </w:p>
    <w:p w14:paraId="0559A85B" w14:textId="5206E883" w:rsidR="00DC74AA" w:rsidRPr="00B07A6E" w:rsidRDefault="00DC74AA" w:rsidP="00D67C8D">
      <w:pPr>
        <w:pStyle w:val="break-words"/>
        <w:spacing w:line="360" w:lineRule="auto"/>
        <w:ind w:firstLineChars="200" w:firstLine="480"/>
        <w:rPr>
          <w:rFonts w:eastAsia="宋体"/>
          <w:lang w:eastAsia="zh-CN"/>
        </w:rPr>
      </w:pPr>
      <w:r w:rsidRPr="00B07A6E">
        <w:rPr>
          <w:rFonts w:eastAsia="宋体"/>
          <w:lang w:eastAsia="zh-CN"/>
        </w:rPr>
        <w:t>为了更直观地展示这一综合功能的集成效果，我们设计了操作流程图（见图</w:t>
      </w:r>
      <w:r w:rsidRPr="00B07A6E">
        <w:rPr>
          <w:rFonts w:eastAsia="宋体"/>
          <w:lang w:eastAsia="zh-CN"/>
        </w:rPr>
        <w:t>12</w:t>
      </w:r>
      <w:r w:rsidRPr="00B07A6E">
        <w:rPr>
          <w:rFonts w:eastAsia="宋体"/>
          <w:lang w:eastAsia="zh-CN"/>
        </w:rPr>
        <w:t>）。</w:t>
      </w:r>
    </w:p>
    <w:p w14:paraId="1717AB21" w14:textId="71E41F88" w:rsidR="00DC74AA" w:rsidRPr="00B07A6E" w:rsidRDefault="00DC74AA"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noProof/>
          <w:szCs w:val="24"/>
          <w:lang w:eastAsia="zh-CN"/>
        </w:rPr>
        <w:drawing>
          <wp:inline distT="0" distB="0" distL="0" distR="0" wp14:anchorId="5642450A" wp14:editId="7A4295A3">
            <wp:extent cx="5267325" cy="425513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55135"/>
                    </a:xfrm>
                    <a:prstGeom prst="rect">
                      <a:avLst/>
                    </a:prstGeom>
                    <a:noFill/>
                  </pic:spPr>
                </pic:pic>
              </a:graphicData>
            </a:graphic>
          </wp:inline>
        </w:drawing>
      </w:r>
    </w:p>
    <w:p w14:paraId="60BAC650" w14:textId="77777777" w:rsidR="00DC74AA" w:rsidRPr="00B07A6E" w:rsidRDefault="00DC74AA" w:rsidP="00B07A6E">
      <w:pPr>
        <w:widowControl/>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color w:val="000000"/>
          <w:kern w:val="0"/>
          <w:szCs w:val="24"/>
          <w:lang w:eastAsia="zh-CN"/>
        </w:rPr>
        <w:t>图</w:t>
      </w:r>
      <w:r w:rsidRPr="00B07A6E">
        <w:rPr>
          <w:rFonts w:ascii="Times New Roman" w:eastAsia="宋体" w:hAnsi="Times New Roman" w:cs="Times New Roman"/>
          <w:color w:val="000000"/>
          <w:kern w:val="0"/>
          <w:szCs w:val="24"/>
          <w:lang w:eastAsia="zh-CN"/>
        </w:rPr>
        <w:t xml:space="preserve">12. </w:t>
      </w:r>
      <w:r w:rsidRPr="00B07A6E">
        <w:rPr>
          <w:rFonts w:ascii="Times New Roman" w:eastAsia="宋体" w:hAnsi="Times New Roman" w:cs="Times New Roman"/>
          <w:kern w:val="0"/>
          <w:szCs w:val="24"/>
          <w:lang w:eastAsia="zh-CN"/>
        </w:rPr>
        <w:t>多功能生物医药用废物回收装置流程图（展示装置的分类回收、自动打包、干湿分离、尖锐物处理、储物和</w:t>
      </w:r>
      <w:proofErr w:type="gramStart"/>
      <w:r w:rsidRPr="00B07A6E">
        <w:rPr>
          <w:rFonts w:ascii="Times New Roman" w:eastAsia="宋体" w:hAnsi="Times New Roman" w:cs="Times New Roman"/>
          <w:kern w:val="0"/>
          <w:szCs w:val="24"/>
          <w:lang w:eastAsia="zh-CN"/>
        </w:rPr>
        <w:t>移动性六大</w:t>
      </w:r>
      <w:proofErr w:type="gramEnd"/>
      <w:r w:rsidRPr="00B07A6E">
        <w:rPr>
          <w:rFonts w:ascii="Times New Roman" w:eastAsia="宋体" w:hAnsi="Times New Roman" w:cs="Times New Roman"/>
          <w:kern w:val="0"/>
          <w:szCs w:val="24"/>
          <w:lang w:eastAsia="zh-CN"/>
        </w:rPr>
        <w:t>功能的集成与操作流程）</w:t>
      </w:r>
    </w:p>
    <w:p w14:paraId="579A8C08" w14:textId="17229799" w:rsidR="00DC74AA" w:rsidRPr="00B07A6E" w:rsidRDefault="00DC74AA" w:rsidP="00B07A6E">
      <w:pPr>
        <w:spacing w:line="360" w:lineRule="auto"/>
        <w:rPr>
          <w:rFonts w:ascii="Times New Roman" w:eastAsia="宋体" w:hAnsi="Times New Roman" w:cs="Times New Roman"/>
          <w:szCs w:val="24"/>
          <w:lang w:eastAsia="zh-CN"/>
        </w:rPr>
      </w:pPr>
    </w:p>
    <w:p w14:paraId="22B57B54" w14:textId="77777777" w:rsidR="00DC74AA" w:rsidRPr="00B07A6E" w:rsidRDefault="00DC74AA" w:rsidP="00B07A6E">
      <w:pPr>
        <w:pStyle w:val="3"/>
        <w:rPr>
          <w:lang w:eastAsia="zh-CN"/>
        </w:rPr>
      </w:pPr>
      <w:bookmarkStart w:id="41" w:name="_Toc194116563"/>
      <w:r w:rsidRPr="00B07A6E">
        <w:rPr>
          <w:lang w:eastAsia="zh-CN"/>
        </w:rPr>
        <w:t>设计哲学：低门槛使用、</w:t>
      </w:r>
      <w:proofErr w:type="gramStart"/>
      <w:r w:rsidRPr="00B07A6E">
        <w:rPr>
          <w:lang w:eastAsia="zh-CN"/>
        </w:rPr>
        <w:t>低维护</w:t>
      </w:r>
      <w:proofErr w:type="gramEnd"/>
      <w:r w:rsidRPr="00B07A6E">
        <w:rPr>
          <w:lang w:eastAsia="zh-CN"/>
        </w:rPr>
        <w:t>成本</w:t>
      </w:r>
      <w:bookmarkEnd w:id="41"/>
    </w:p>
    <w:p w14:paraId="2748FA31" w14:textId="77777777" w:rsidR="00DC74AA" w:rsidRPr="00B07A6E" w:rsidRDefault="00DC74AA" w:rsidP="00D67C8D">
      <w:pPr>
        <w:pStyle w:val="break-words"/>
        <w:spacing w:line="360" w:lineRule="auto"/>
        <w:ind w:firstLineChars="200" w:firstLine="480"/>
        <w:rPr>
          <w:rFonts w:eastAsia="宋体"/>
          <w:lang w:eastAsia="zh-CN"/>
        </w:rPr>
      </w:pPr>
      <w:r w:rsidRPr="00B07A6E">
        <w:rPr>
          <w:rFonts w:eastAsia="宋体"/>
          <w:lang w:eastAsia="zh-CN"/>
        </w:rPr>
        <w:t>本装置的设计始终贯彻</w:t>
      </w:r>
      <w:r w:rsidRPr="00B07A6E">
        <w:rPr>
          <w:rFonts w:eastAsia="宋体"/>
          <w:lang w:eastAsia="zh-CN"/>
        </w:rPr>
        <w:t>“</w:t>
      </w:r>
      <w:r w:rsidRPr="00B07A6E">
        <w:rPr>
          <w:rFonts w:eastAsia="宋体"/>
          <w:lang w:eastAsia="zh-CN"/>
        </w:rPr>
        <w:t>低门槛使用</w:t>
      </w:r>
      <w:r w:rsidRPr="00B07A6E">
        <w:rPr>
          <w:rFonts w:eastAsia="宋体"/>
          <w:lang w:eastAsia="zh-CN"/>
        </w:rPr>
        <w:t>”</w:t>
      </w:r>
      <w:r w:rsidRPr="00B07A6E">
        <w:rPr>
          <w:rFonts w:eastAsia="宋体"/>
          <w:lang w:eastAsia="zh-CN"/>
        </w:rPr>
        <w:t>和</w:t>
      </w:r>
      <w:r w:rsidRPr="00B07A6E">
        <w:rPr>
          <w:rFonts w:eastAsia="宋体"/>
          <w:lang w:eastAsia="zh-CN"/>
        </w:rPr>
        <w:t>“</w:t>
      </w:r>
      <w:r w:rsidRPr="00B07A6E">
        <w:rPr>
          <w:rFonts w:eastAsia="宋体"/>
          <w:lang w:eastAsia="zh-CN"/>
        </w:rPr>
        <w:t>低维护成本</w:t>
      </w:r>
      <w:r w:rsidRPr="00B07A6E">
        <w:rPr>
          <w:rFonts w:eastAsia="宋体"/>
          <w:lang w:eastAsia="zh-CN"/>
        </w:rPr>
        <w:t>”</w:t>
      </w:r>
      <w:r w:rsidRPr="00B07A6E">
        <w:rPr>
          <w:rFonts w:eastAsia="宋体"/>
          <w:lang w:eastAsia="zh-CN"/>
        </w:rPr>
        <w:t>的理念，力求在功能强大的同时，让操作和维护变得简单省心。</w:t>
      </w:r>
    </w:p>
    <w:p w14:paraId="35B2F7E1" w14:textId="77777777" w:rsidR="00DC74AA" w:rsidRPr="00B07A6E" w:rsidRDefault="00DC74AA" w:rsidP="00B07A6E">
      <w:pPr>
        <w:pStyle w:val="break-words"/>
        <w:numPr>
          <w:ilvl w:val="0"/>
          <w:numId w:val="8"/>
        </w:numPr>
        <w:spacing w:line="360" w:lineRule="auto"/>
        <w:rPr>
          <w:rFonts w:eastAsia="宋体"/>
          <w:lang w:eastAsia="zh-CN"/>
        </w:rPr>
      </w:pPr>
      <w:r w:rsidRPr="00B07A6E">
        <w:rPr>
          <w:rStyle w:val="a3"/>
          <w:rFonts w:eastAsia="宋体"/>
          <w:lang w:eastAsia="zh-CN"/>
        </w:rPr>
        <w:lastRenderedPageBreak/>
        <w:t>低门槛使用</w:t>
      </w:r>
      <w:r w:rsidRPr="00B07A6E">
        <w:rPr>
          <w:rFonts w:eastAsia="宋体"/>
          <w:lang w:eastAsia="zh-CN"/>
        </w:rPr>
        <w:t>：操作界面简洁直观，医务人员无需额外培训即可快速上手。自动打包只需一键启动，分类回收则通过箱盖上的指示牌卡槽和清晰标识实现，避免混淆。装置还配备了把手和箱轮，移动起来毫不费力，刹车设计则确保了稳定性，适应不同工作场景的灵活需求。</w:t>
      </w:r>
    </w:p>
    <w:p w14:paraId="2DDC308E" w14:textId="77777777" w:rsidR="00DC74AA" w:rsidRPr="00B07A6E" w:rsidRDefault="00DC74AA" w:rsidP="00B07A6E">
      <w:pPr>
        <w:pStyle w:val="break-words"/>
        <w:numPr>
          <w:ilvl w:val="0"/>
          <w:numId w:val="8"/>
        </w:numPr>
        <w:spacing w:line="360" w:lineRule="auto"/>
        <w:rPr>
          <w:rFonts w:eastAsia="宋体"/>
          <w:lang w:eastAsia="zh-CN"/>
        </w:rPr>
      </w:pPr>
      <w:proofErr w:type="gramStart"/>
      <w:r w:rsidRPr="00B07A6E">
        <w:rPr>
          <w:rStyle w:val="a3"/>
          <w:rFonts w:eastAsia="宋体"/>
          <w:lang w:eastAsia="zh-CN"/>
        </w:rPr>
        <w:t>低维护</w:t>
      </w:r>
      <w:proofErr w:type="gramEnd"/>
      <w:r w:rsidRPr="00B07A6E">
        <w:rPr>
          <w:rStyle w:val="a3"/>
          <w:rFonts w:eastAsia="宋体"/>
          <w:lang w:eastAsia="zh-CN"/>
        </w:rPr>
        <w:t>成本</w:t>
      </w:r>
      <w:r w:rsidRPr="00B07A6E">
        <w:rPr>
          <w:rFonts w:eastAsia="宋体"/>
          <w:lang w:eastAsia="zh-CN"/>
        </w:rPr>
        <w:t>：结构设计尽量精简，避免复杂部件带来的故障隐患。比如，自动打包器采用耐用的伸缩电机和挂杆，结实耐用；回收袋封口</w:t>
      </w:r>
      <w:proofErr w:type="gramStart"/>
      <w:r w:rsidRPr="00B07A6E">
        <w:rPr>
          <w:rFonts w:eastAsia="宋体"/>
          <w:lang w:eastAsia="zh-CN"/>
        </w:rPr>
        <w:t>绳</w:t>
      </w:r>
      <w:proofErr w:type="gramEnd"/>
      <w:r w:rsidRPr="00B07A6E">
        <w:rPr>
          <w:rFonts w:eastAsia="宋体"/>
          <w:lang w:eastAsia="zh-CN"/>
        </w:rPr>
        <w:t>搭配箭头卡件，确保封口牢固，减少泄漏或频繁更换的麻烦，从而降低长期维护成本。</w:t>
      </w:r>
    </w:p>
    <w:p w14:paraId="733F8BCD" w14:textId="77777777" w:rsidR="00DC74AA" w:rsidRPr="00B07A6E" w:rsidRDefault="00DC74AA" w:rsidP="00B07A6E">
      <w:pPr>
        <w:pStyle w:val="3"/>
        <w:rPr>
          <w:lang w:eastAsia="zh-CN"/>
        </w:rPr>
      </w:pPr>
      <w:bookmarkStart w:id="42" w:name="_Toc194116564"/>
      <w:r w:rsidRPr="00B07A6E">
        <w:rPr>
          <w:lang w:eastAsia="zh-CN"/>
        </w:rPr>
        <w:t>人性化设计提升操作体验</w:t>
      </w:r>
      <w:bookmarkEnd w:id="42"/>
    </w:p>
    <w:p w14:paraId="67E33DF8" w14:textId="77777777" w:rsidR="00DC74AA" w:rsidRPr="00B07A6E" w:rsidRDefault="00DC74AA" w:rsidP="00D67C8D">
      <w:pPr>
        <w:pStyle w:val="break-words"/>
        <w:spacing w:line="360" w:lineRule="auto"/>
        <w:ind w:firstLineChars="200" w:firstLine="480"/>
        <w:rPr>
          <w:rFonts w:eastAsia="宋体"/>
          <w:lang w:eastAsia="zh-CN"/>
        </w:rPr>
      </w:pPr>
      <w:r w:rsidRPr="00B07A6E">
        <w:rPr>
          <w:rFonts w:eastAsia="宋体"/>
          <w:lang w:eastAsia="zh-CN"/>
        </w:rPr>
        <w:t>除了功能集成，本装置还在细节上融入人性化</w:t>
      </w:r>
      <w:proofErr w:type="gramStart"/>
      <w:r w:rsidRPr="00B07A6E">
        <w:rPr>
          <w:rFonts w:eastAsia="宋体"/>
          <w:lang w:eastAsia="zh-CN"/>
        </w:rPr>
        <w:t>考量</w:t>
      </w:r>
      <w:proofErr w:type="gramEnd"/>
      <w:r w:rsidRPr="00B07A6E">
        <w:rPr>
          <w:rFonts w:eastAsia="宋体"/>
          <w:lang w:eastAsia="zh-CN"/>
        </w:rPr>
        <w:t>，以提升医务人员的实际使用感受。操作台与回收</w:t>
      </w:r>
      <w:proofErr w:type="gramStart"/>
      <w:r w:rsidRPr="00B07A6E">
        <w:rPr>
          <w:rFonts w:eastAsia="宋体"/>
          <w:lang w:eastAsia="zh-CN"/>
        </w:rPr>
        <w:t>箱之间</w:t>
      </w:r>
      <w:proofErr w:type="gramEnd"/>
      <w:r w:rsidRPr="00B07A6E">
        <w:rPr>
          <w:rFonts w:eastAsia="宋体"/>
          <w:lang w:eastAsia="zh-CN"/>
        </w:rPr>
        <w:t>的工作台设计，为临时处理废物提供了便利空间；</w:t>
      </w:r>
      <w:proofErr w:type="gramStart"/>
      <w:r w:rsidRPr="00B07A6E">
        <w:rPr>
          <w:rFonts w:eastAsia="宋体"/>
          <w:lang w:eastAsia="zh-CN"/>
        </w:rPr>
        <w:t>储物盒巧妙</w:t>
      </w:r>
      <w:proofErr w:type="gramEnd"/>
      <w:r w:rsidRPr="00B07A6E">
        <w:rPr>
          <w:rFonts w:eastAsia="宋体"/>
          <w:lang w:eastAsia="zh-CN"/>
        </w:rPr>
        <w:t>安置在回收箱底部，既节省空间，又方便取用备品。移动性设计同样贴心</w:t>
      </w:r>
      <w:r w:rsidRPr="00B07A6E">
        <w:rPr>
          <w:rFonts w:eastAsia="宋体"/>
          <w:lang w:eastAsia="zh-CN"/>
        </w:rPr>
        <w:t>——</w:t>
      </w:r>
      <w:r w:rsidRPr="00B07A6E">
        <w:rPr>
          <w:rFonts w:eastAsia="宋体"/>
          <w:lang w:eastAsia="zh-CN"/>
        </w:rPr>
        <w:t>把手带有防滑纹，</w:t>
      </w:r>
      <w:proofErr w:type="gramStart"/>
      <w:r w:rsidRPr="00B07A6E">
        <w:rPr>
          <w:rFonts w:eastAsia="宋体"/>
          <w:lang w:eastAsia="zh-CN"/>
        </w:rPr>
        <w:t>箱轮配备</w:t>
      </w:r>
      <w:proofErr w:type="gramEnd"/>
      <w:r w:rsidRPr="00B07A6E">
        <w:rPr>
          <w:rFonts w:eastAsia="宋体"/>
          <w:lang w:eastAsia="zh-CN"/>
        </w:rPr>
        <w:t>刹车，确保移动过程中的平稳与安全。这些细节共同让医务人员在繁忙工作中感受到实实在在的便捷与舒适。</w:t>
      </w:r>
    </w:p>
    <w:p w14:paraId="13CD2EBC" w14:textId="77777777" w:rsidR="00DC74AA" w:rsidRPr="00B07A6E" w:rsidRDefault="00DC74AA" w:rsidP="00D67C8D">
      <w:pPr>
        <w:pStyle w:val="break-words"/>
        <w:spacing w:line="360" w:lineRule="auto"/>
        <w:ind w:firstLineChars="200" w:firstLine="480"/>
        <w:rPr>
          <w:rFonts w:eastAsia="宋体"/>
          <w:lang w:eastAsia="zh-CN"/>
        </w:rPr>
      </w:pPr>
      <w:r w:rsidRPr="00B07A6E">
        <w:rPr>
          <w:rFonts w:eastAsia="宋体"/>
          <w:lang w:eastAsia="zh-CN"/>
        </w:rPr>
        <w:t>总的来说，本装置凭借</w:t>
      </w:r>
      <w:r w:rsidRPr="00B07A6E">
        <w:rPr>
          <w:rFonts w:eastAsia="宋体"/>
          <w:lang w:eastAsia="zh-CN"/>
        </w:rPr>
        <w:t>“</w:t>
      </w:r>
      <w:r w:rsidRPr="00B07A6E">
        <w:rPr>
          <w:rFonts w:eastAsia="宋体"/>
          <w:lang w:eastAsia="zh-CN"/>
        </w:rPr>
        <w:t>五合一</w:t>
      </w:r>
      <w:r w:rsidRPr="00B07A6E">
        <w:rPr>
          <w:rFonts w:eastAsia="宋体"/>
          <w:lang w:eastAsia="zh-CN"/>
        </w:rPr>
        <w:t>”</w:t>
      </w:r>
      <w:r w:rsidRPr="00B07A6E">
        <w:rPr>
          <w:rFonts w:eastAsia="宋体"/>
          <w:lang w:eastAsia="zh-CN"/>
        </w:rPr>
        <w:t>功能的综合集成和低门槛、低成本的设计哲学，不仅显著提高了医疗废物处理的效率与安全性，还为医务人员带来了流畅的操作体验。这一创新设计完美契合技术路线创新比赛的宗旨，展现了其在医疗废物管理领域的应用潜力和实用价值。</w:t>
      </w:r>
    </w:p>
    <w:p w14:paraId="251E9443" w14:textId="0B63C1B6" w:rsidR="00DC74AA" w:rsidRPr="00B07A6E" w:rsidRDefault="00CF4633" w:rsidP="00B07A6E">
      <w:pPr>
        <w:pStyle w:val="1"/>
      </w:pPr>
      <w:bookmarkStart w:id="43" w:name="_Toc194116565"/>
      <w:r w:rsidRPr="00B07A6E">
        <w:rPr>
          <w:rFonts w:hint="eastAsia"/>
        </w:rPr>
        <w:lastRenderedPageBreak/>
        <w:t>四、与现有装置对比分</w:t>
      </w:r>
      <w:r w:rsidRPr="00B07A6E">
        <w:t>析</w:t>
      </w:r>
      <w:bookmarkEnd w:id="43"/>
    </w:p>
    <w:p w14:paraId="54E91503" w14:textId="77777777" w:rsidR="00ED02E0" w:rsidRPr="00B07A6E" w:rsidRDefault="00ED02E0" w:rsidP="00B07A6E">
      <w:pPr>
        <w:pStyle w:val="2"/>
      </w:pPr>
      <w:bookmarkStart w:id="44" w:name="_Toc194116566"/>
      <w:r w:rsidRPr="00B07A6E">
        <w:t xml:space="preserve">4.1 </w:t>
      </w:r>
      <w:r w:rsidRPr="00B07A6E">
        <w:rPr>
          <w:rFonts w:hint="eastAsia"/>
        </w:rPr>
        <w:t>传统回收设备存在的问题</w:t>
      </w:r>
      <w:bookmarkEnd w:id="44"/>
    </w:p>
    <w:p w14:paraId="44A55061" w14:textId="3BA8C70D" w:rsidR="006D4674" w:rsidRPr="006D4674" w:rsidRDefault="006D467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6D4674">
        <w:rPr>
          <w:rFonts w:ascii="Times New Roman" w:eastAsia="宋体" w:hAnsi="Times New Roman" w:cs="Times New Roman"/>
          <w:kern w:val="0"/>
          <w:szCs w:val="24"/>
          <w:lang w:eastAsia="zh-CN"/>
        </w:rPr>
        <w:t>传统医疗废物回收主要依赖在科室或公共区域放置的单一功能垃圾桶，如图</w:t>
      </w:r>
      <w:r w:rsidRPr="006D4674">
        <w:rPr>
          <w:rFonts w:ascii="Times New Roman" w:eastAsia="宋体" w:hAnsi="Times New Roman" w:cs="Times New Roman"/>
          <w:kern w:val="0"/>
          <w:szCs w:val="24"/>
          <w:lang w:eastAsia="zh-CN"/>
        </w:rPr>
        <w:t>13</w:t>
      </w:r>
      <w:r w:rsidRPr="006D4674">
        <w:rPr>
          <w:rFonts w:ascii="Times New Roman" w:eastAsia="宋体" w:hAnsi="Times New Roman" w:cs="Times New Roman"/>
          <w:kern w:val="0"/>
          <w:szCs w:val="24"/>
          <w:lang w:eastAsia="zh-CN"/>
        </w:rPr>
        <w:t>所示。此类设备尽管普及面广，但在应对当下多样化、生物安全要求更高的</w:t>
      </w:r>
      <w:proofErr w:type="gramStart"/>
      <w:r w:rsidRPr="006D4674">
        <w:rPr>
          <w:rFonts w:ascii="Times New Roman" w:eastAsia="宋体" w:hAnsi="Times New Roman" w:cs="Times New Roman"/>
          <w:kern w:val="0"/>
          <w:szCs w:val="24"/>
          <w:lang w:eastAsia="zh-CN"/>
        </w:rPr>
        <w:t>医</w:t>
      </w:r>
      <w:proofErr w:type="gramEnd"/>
      <w:r w:rsidRPr="006D4674">
        <w:rPr>
          <w:rFonts w:ascii="Times New Roman" w:eastAsia="宋体" w:hAnsi="Times New Roman" w:cs="Times New Roman"/>
          <w:kern w:val="0"/>
          <w:szCs w:val="24"/>
          <w:lang w:eastAsia="zh-CN"/>
        </w:rPr>
        <w:t>废场景时，仍显不足，具体表现在：</w:t>
      </w:r>
    </w:p>
    <w:p w14:paraId="15096990" w14:textId="77777777" w:rsidR="006D4674" w:rsidRPr="006D4674" w:rsidRDefault="006D4674" w:rsidP="00B07A6E">
      <w:pPr>
        <w:widowControl/>
        <w:numPr>
          <w:ilvl w:val="0"/>
          <w:numId w:val="10"/>
        </w:numPr>
        <w:spacing w:before="100" w:beforeAutospacing="1" w:after="100" w:afterAutospacing="1" w:line="360" w:lineRule="auto"/>
        <w:rPr>
          <w:rFonts w:ascii="Times New Roman" w:eastAsia="宋体" w:hAnsi="Times New Roman" w:cs="Times New Roman"/>
          <w:kern w:val="0"/>
          <w:szCs w:val="24"/>
          <w:lang w:eastAsia="zh-CN"/>
        </w:rPr>
      </w:pPr>
      <w:r w:rsidRPr="006D4674">
        <w:rPr>
          <w:rFonts w:ascii="Times New Roman" w:eastAsia="宋体" w:hAnsi="Times New Roman" w:cs="Times New Roman"/>
          <w:b/>
          <w:bCs/>
          <w:kern w:val="0"/>
          <w:szCs w:val="24"/>
          <w:lang w:eastAsia="zh-CN"/>
        </w:rPr>
        <w:t>分类功能缺失，</w:t>
      </w:r>
      <w:proofErr w:type="gramStart"/>
      <w:r w:rsidRPr="006D4674">
        <w:rPr>
          <w:rFonts w:ascii="Times New Roman" w:eastAsia="宋体" w:hAnsi="Times New Roman" w:cs="Times New Roman"/>
          <w:b/>
          <w:bCs/>
          <w:kern w:val="0"/>
          <w:szCs w:val="24"/>
          <w:lang w:eastAsia="zh-CN"/>
        </w:rPr>
        <w:t>混投易</w:t>
      </w:r>
      <w:proofErr w:type="gramEnd"/>
      <w:r w:rsidRPr="006D4674">
        <w:rPr>
          <w:rFonts w:ascii="Times New Roman" w:eastAsia="宋体" w:hAnsi="Times New Roman" w:cs="Times New Roman"/>
          <w:b/>
          <w:bCs/>
          <w:kern w:val="0"/>
          <w:szCs w:val="24"/>
          <w:lang w:eastAsia="zh-CN"/>
        </w:rPr>
        <w:t>引发交叉污染</w:t>
      </w:r>
      <w:r w:rsidRPr="006D4674">
        <w:rPr>
          <w:rFonts w:ascii="Times New Roman" w:eastAsia="宋体" w:hAnsi="Times New Roman" w:cs="Times New Roman"/>
          <w:kern w:val="0"/>
          <w:szCs w:val="24"/>
          <w:lang w:eastAsia="zh-CN"/>
        </w:rPr>
        <w:br/>
      </w:r>
      <w:r w:rsidRPr="006D4674">
        <w:rPr>
          <w:rFonts w:ascii="Times New Roman" w:eastAsia="宋体" w:hAnsi="Times New Roman" w:cs="Times New Roman"/>
          <w:kern w:val="0"/>
          <w:szCs w:val="24"/>
          <w:lang w:eastAsia="zh-CN"/>
        </w:rPr>
        <w:t>常规垃圾桶通常只有简单的桶体与盖子，不仅缺乏针对锐器、湿废物的专门防护，也无法做明显分类标识。根据联合国环境规划署的相关研究，医疗机构产生的废物中约有</w:t>
      </w:r>
      <w:r w:rsidRPr="006D4674">
        <w:rPr>
          <w:rFonts w:ascii="Times New Roman" w:eastAsia="宋体" w:hAnsi="Times New Roman" w:cs="Times New Roman"/>
          <w:kern w:val="0"/>
          <w:szCs w:val="24"/>
          <w:lang w:eastAsia="zh-CN"/>
        </w:rPr>
        <w:t>10%~25%</w:t>
      </w:r>
      <w:r w:rsidRPr="006D4674">
        <w:rPr>
          <w:rFonts w:ascii="Times New Roman" w:eastAsia="宋体" w:hAnsi="Times New Roman" w:cs="Times New Roman"/>
          <w:kern w:val="0"/>
          <w:szCs w:val="24"/>
          <w:lang w:eastAsia="zh-CN"/>
        </w:rPr>
        <w:t>带有感染或损伤性</w:t>
      </w:r>
      <w:r w:rsidRPr="006D4674">
        <w:rPr>
          <w:rFonts w:ascii="Times New Roman" w:eastAsia="宋体" w:hAnsi="Times New Roman" w:cs="Times New Roman"/>
          <w:kern w:val="0"/>
          <w:szCs w:val="24"/>
          <w:lang w:eastAsia="zh-CN"/>
        </w:rPr>
        <w:t>[3]</w:t>
      </w:r>
      <w:r w:rsidRPr="006D4674">
        <w:rPr>
          <w:rFonts w:ascii="Times New Roman" w:eastAsia="宋体" w:hAnsi="Times New Roman" w:cs="Times New Roman"/>
          <w:kern w:val="0"/>
          <w:szCs w:val="24"/>
          <w:lang w:eastAsia="zh-CN"/>
        </w:rPr>
        <w:t>，一旦与普通废物混装，极易在收集和转运中扩大污染风险。</w:t>
      </w:r>
    </w:p>
    <w:p w14:paraId="2523885D" w14:textId="3CB9B225" w:rsidR="006D4674" w:rsidRPr="006D4674" w:rsidRDefault="006D4674" w:rsidP="00B07A6E">
      <w:pPr>
        <w:widowControl/>
        <w:numPr>
          <w:ilvl w:val="0"/>
          <w:numId w:val="10"/>
        </w:numPr>
        <w:spacing w:before="100" w:beforeAutospacing="1" w:after="100" w:afterAutospacing="1" w:line="360" w:lineRule="auto"/>
        <w:rPr>
          <w:rFonts w:ascii="Times New Roman" w:eastAsia="宋体" w:hAnsi="Times New Roman" w:cs="Times New Roman"/>
          <w:kern w:val="0"/>
          <w:szCs w:val="24"/>
          <w:lang w:eastAsia="zh-CN"/>
        </w:rPr>
      </w:pPr>
      <w:r w:rsidRPr="006D4674">
        <w:rPr>
          <w:rFonts w:ascii="Times New Roman" w:eastAsia="宋体" w:hAnsi="Times New Roman" w:cs="Times New Roman"/>
          <w:b/>
          <w:bCs/>
          <w:kern w:val="0"/>
          <w:szCs w:val="24"/>
          <w:lang w:eastAsia="zh-CN"/>
        </w:rPr>
        <w:t>操作效率低，需要医护人员频繁手动处理</w:t>
      </w:r>
      <w:r w:rsidRPr="006D4674">
        <w:rPr>
          <w:rFonts w:ascii="Times New Roman" w:eastAsia="宋体" w:hAnsi="Times New Roman" w:cs="Times New Roman"/>
          <w:kern w:val="0"/>
          <w:szCs w:val="24"/>
          <w:lang w:eastAsia="zh-CN"/>
        </w:rPr>
        <w:br/>
      </w:r>
      <w:r w:rsidRPr="006D4674">
        <w:rPr>
          <w:rFonts w:ascii="Times New Roman" w:eastAsia="宋体" w:hAnsi="Times New Roman" w:cs="Times New Roman"/>
          <w:kern w:val="0"/>
          <w:szCs w:val="24"/>
          <w:lang w:eastAsia="zh-CN"/>
        </w:rPr>
        <w:t>当垃圾袋装满后，医护人员往往要亲手封口、拆装，既费时又有手部接触污染的隐患。大量人为操作还会拉</w:t>
      </w:r>
      <w:proofErr w:type="gramStart"/>
      <w:r w:rsidRPr="006D4674">
        <w:rPr>
          <w:rFonts w:ascii="Times New Roman" w:eastAsia="宋体" w:hAnsi="Times New Roman" w:cs="Times New Roman"/>
          <w:kern w:val="0"/>
          <w:szCs w:val="24"/>
          <w:lang w:eastAsia="zh-CN"/>
        </w:rPr>
        <w:t>低整体</w:t>
      </w:r>
      <w:proofErr w:type="gramEnd"/>
      <w:r w:rsidRPr="006D4674">
        <w:rPr>
          <w:rFonts w:ascii="Times New Roman" w:eastAsia="宋体" w:hAnsi="Times New Roman" w:cs="Times New Roman"/>
          <w:kern w:val="0"/>
          <w:szCs w:val="24"/>
          <w:lang w:eastAsia="zh-CN"/>
        </w:rPr>
        <w:t>收集速度</w:t>
      </w:r>
      <w:r w:rsidRPr="006D4674">
        <w:rPr>
          <w:rFonts w:ascii="Times New Roman" w:eastAsia="宋体" w:hAnsi="Times New Roman" w:cs="Times New Roman"/>
          <w:kern w:val="0"/>
          <w:szCs w:val="24"/>
          <w:lang w:eastAsia="zh-CN"/>
        </w:rPr>
        <w:t>[</w:t>
      </w:r>
      <w:r w:rsidR="00E76ECF" w:rsidRPr="00B07A6E">
        <w:rPr>
          <w:rFonts w:ascii="Times New Roman" w:eastAsia="宋体" w:hAnsi="Times New Roman" w:cs="Times New Roman"/>
          <w:kern w:val="0"/>
          <w:szCs w:val="24"/>
          <w:lang w:eastAsia="zh-CN"/>
        </w:rPr>
        <w:t>3</w:t>
      </w:r>
      <w:r w:rsidRPr="006D4674">
        <w:rPr>
          <w:rFonts w:ascii="Times New Roman" w:eastAsia="宋体" w:hAnsi="Times New Roman" w:cs="Times New Roman"/>
          <w:kern w:val="0"/>
          <w:szCs w:val="24"/>
          <w:lang w:eastAsia="zh-CN"/>
        </w:rPr>
        <w:t>]</w:t>
      </w:r>
      <w:r w:rsidRPr="006D4674">
        <w:rPr>
          <w:rFonts w:ascii="Times New Roman" w:eastAsia="宋体" w:hAnsi="Times New Roman" w:cs="Times New Roman"/>
          <w:kern w:val="0"/>
          <w:szCs w:val="24"/>
          <w:lang w:eastAsia="zh-CN"/>
        </w:rPr>
        <w:t>，在高强度临床环境中尤为明显。此外，缺乏任何自动打包或辅助结构，也难以减少人工负担。</w:t>
      </w:r>
    </w:p>
    <w:p w14:paraId="5F332376" w14:textId="77777777" w:rsidR="006D4674" w:rsidRPr="006D4674" w:rsidRDefault="006D4674" w:rsidP="00B07A6E">
      <w:pPr>
        <w:widowControl/>
        <w:numPr>
          <w:ilvl w:val="0"/>
          <w:numId w:val="10"/>
        </w:numPr>
        <w:spacing w:before="100" w:beforeAutospacing="1" w:after="100" w:afterAutospacing="1" w:line="360" w:lineRule="auto"/>
        <w:rPr>
          <w:rFonts w:ascii="Times New Roman" w:eastAsia="宋体" w:hAnsi="Times New Roman" w:cs="Times New Roman"/>
          <w:kern w:val="0"/>
          <w:szCs w:val="24"/>
          <w:lang w:eastAsia="zh-CN"/>
        </w:rPr>
      </w:pPr>
      <w:r w:rsidRPr="006D4674">
        <w:rPr>
          <w:rFonts w:ascii="Times New Roman" w:eastAsia="宋体" w:hAnsi="Times New Roman" w:cs="Times New Roman"/>
          <w:b/>
          <w:bCs/>
          <w:kern w:val="0"/>
          <w:szCs w:val="24"/>
          <w:lang w:eastAsia="zh-CN"/>
        </w:rPr>
        <w:t>锐器物品防护不足，易出现刺破和渗漏</w:t>
      </w:r>
      <w:r w:rsidRPr="006D4674">
        <w:rPr>
          <w:rFonts w:ascii="Times New Roman" w:eastAsia="宋体" w:hAnsi="Times New Roman" w:cs="Times New Roman"/>
          <w:kern w:val="0"/>
          <w:szCs w:val="24"/>
          <w:lang w:eastAsia="zh-CN"/>
        </w:rPr>
        <w:br/>
      </w:r>
      <w:r w:rsidRPr="006D4674">
        <w:rPr>
          <w:rFonts w:ascii="Times New Roman" w:eastAsia="宋体" w:hAnsi="Times New Roman" w:cs="Times New Roman"/>
          <w:kern w:val="0"/>
          <w:szCs w:val="24"/>
          <w:lang w:eastAsia="zh-CN"/>
        </w:rPr>
        <w:t>针头、刀片、玻璃等尖锐物若被直接丢入普通垃圾桶，极易在转运或倾倒</w:t>
      </w:r>
      <w:proofErr w:type="gramStart"/>
      <w:r w:rsidRPr="006D4674">
        <w:rPr>
          <w:rFonts w:ascii="Times New Roman" w:eastAsia="宋体" w:hAnsi="Times New Roman" w:cs="Times New Roman"/>
          <w:kern w:val="0"/>
          <w:szCs w:val="24"/>
          <w:lang w:eastAsia="zh-CN"/>
        </w:rPr>
        <w:t>时破袋或</w:t>
      </w:r>
      <w:proofErr w:type="gramEnd"/>
      <w:r w:rsidRPr="006D4674">
        <w:rPr>
          <w:rFonts w:ascii="Times New Roman" w:eastAsia="宋体" w:hAnsi="Times New Roman" w:cs="Times New Roman"/>
          <w:kern w:val="0"/>
          <w:szCs w:val="24"/>
          <w:lang w:eastAsia="zh-CN"/>
        </w:rPr>
        <w:t>划伤收集人员。此外，含有血液、冲洗液等湿性废物也常混入同一袋中，导致泄漏污染或二次接触风险。</w:t>
      </w:r>
    </w:p>
    <w:p w14:paraId="47E4513D" w14:textId="77777777" w:rsidR="006D4674" w:rsidRPr="006D4674" w:rsidRDefault="006D4674" w:rsidP="00B07A6E">
      <w:pPr>
        <w:widowControl/>
        <w:numPr>
          <w:ilvl w:val="0"/>
          <w:numId w:val="10"/>
        </w:numPr>
        <w:spacing w:before="100" w:beforeAutospacing="1" w:after="100" w:afterAutospacing="1" w:line="360" w:lineRule="auto"/>
        <w:rPr>
          <w:rFonts w:ascii="Times New Roman" w:eastAsia="宋体" w:hAnsi="Times New Roman" w:cs="Times New Roman"/>
          <w:kern w:val="0"/>
          <w:szCs w:val="24"/>
          <w:lang w:eastAsia="zh-CN"/>
        </w:rPr>
      </w:pPr>
      <w:r w:rsidRPr="006D4674">
        <w:rPr>
          <w:rFonts w:ascii="Times New Roman" w:eastAsia="宋体" w:hAnsi="Times New Roman" w:cs="Times New Roman"/>
          <w:b/>
          <w:bCs/>
          <w:kern w:val="0"/>
          <w:szCs w:val="24"/>
          <w:lang w:eastAsia="zh-CN"/>
        </w:rPr>
        <w:t>缺少便捷移动或附加功能，使用局限</w:t>
      </w:r>
      <w:r w:rsidRPr="006D4674">
        <w:rPr>
          <w:rFonts w:ascii="Times New Roman" w:eastAsia="宋体" w:hAnsi="Times New Roman" w:cs="Times New Roman"/>
          <w:kern w:val="0"/>
          <w:szCs w:val="24"/>
          <w:lang w:eastAsia="zh-CN"/>
        </w:rPr>
        <w:br/>
      </w:r>
      <w:r w:rsidRPr="006D4674">
        <w:rPr>
          <w:rFonts w:ascii="Times New Roman" w:eastAsia="宋体" w:hAnsi="Times New Roman" w:cs="Times New Roman"/>
          <w:kern w:val="0"/>
          <w:szCs w:val="24"/>
          <w:lang w:eastAsia="zh-CN"/>
        </w:rPr>
        <w:t>多数传统垃圾桶往往难以在不同科室或病区间灵活调动，医护人员只能各自添置。桶体也缺少工作台、</w:t>
      </w:r>
      <w:proofErr w:type="gramStart"/>
      <w:r w:rsidRPr="006D4674">
        <w:rPr>
          <w:rFonts w:ascii="Times New Roman" w:eastAsia="宋体" w:hAnsi="Times New Roman" w:cs="Times New Roman"/>
          <w:kern w:val="0"/>
          <w:szCs w:val="24"/>
          <w:lang w:eastAsia="zh-CN"/>
        </w:rPr>
        <w:t>储物格等</w:t>
      </w:r>
      <w:proofErr w:type="gramEnd"/>
      <w:r w:rsidRPr="006D4674">
        <w:rPr>
          <w:rFonts w:ascii="Times New Roman" w:eastAsia="宋体" w:hAnsi="Times New Roman" w:cs="Times New Roman"/>
          <w:kern w:val="0"/>
          <w:szCs w:val="24"/>
          <w:lang w:eastAsia="zh-CN"/>
        </w:rPr>
        <w:t>辅助设计，需要时还需另行寻找台面或工具，降低了临床操作的整体效率。</w:t>
      </w:r>
    </w:p>
    <w:p w14:paraId="1D0D762A" w14:textId="275D692B" w:rsidR="006D4674" w:rsidRPr="006D4674" w:rsidRDefault="006D4674"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6D4674">
        <w:rPr>
          <w:rFonts w:ascii="Times New Roman" w:eastAsia="宋体" w:hAnsi="Times New Roman" w:cs="Times New Roman"/>
          <w:kern w:val="0"/>
          <w:szCs w:val="24"/>
          <w:lang w:eastAsia="zh-CN"/>
        </w:rPr>
        <w:lastRenderedPageBreak/>
        <w:t>综上，由于传统回收设备功能单一，缺乏对废物种类的精细化适配与必要的安全防护，在实际应用中难以兼顾效率与安全，无法有效满足目前医院对分类回收、干湿分离以及锐器废物特殊处理的需求</w:t>
      </w:r>
      <w:r w:rsidRPr="006D4674">
        <w:rPr>
          <w:rFonts w:ascii="Times New Roman" w:eastAsia="宋体" w:hAnsi="Times New Roman" w:cs="Times New Roman"/>
          <w:kern w:val="0"/>
          <w:szCs w:val="24"/>
          <w:lang w:eastAsia="zh-CN"/>
        </w:rPr>
        <w:t>[</w:t>
      </w:r>
      <w:r w:rsidR="00E76ECF" w:rsidRPr="00B07A6E">
        <w:rPr>
          <w:rFonts w:ascii="Times New Roman" w:eastAsia="宋体" w:hAnsi="Times New Roman" w:cs="Times New Roman"/>
          <w:kern w:val="0"/>
          <w:szCs w:val="24"/>
          <w:lang w:eastAsia="zh-CN"/>
        </w:rPr>
        <w:t>3</w:t>
      </w:r>
      <w:r w:rsidRPr="006D4674">
        <w:rPr>
          <w:rFonts w:ascii="Times New Roman" w:eastAsia="宋体" w:hAnsi="Times New Roman" w:cs="Times New Roman"/>
          <w:kern w:val="0"/>
          <w:szCs w:val="24"/>
          <w:lang w:eastAsia="zh-CN"/>
        </w:rPr>
        <w:t>][</w:t>
      </w:r>
      <w:r w:rsidR="00E76ECF" w:rsidRPr="00B07A6E">
        <w:rPr>
          <w:rFonts w:ascii="Times New Roman" w:eastAsia="宋体" w:hAnsi="Times New Roman" w:cs="Times New Roman"/>
          <w:kern w:val="0"/>
          <w:szCs w:val="24"/>
          <w:lang w:eastAsia="zh-CN"/>
        </w:rPr>
        <w:t>4</w:t>
      </w:r>
      <w:r w:rsidRPr="006D4674">
        <w:rPr>
          <w:rFonts w:ascii="Times New Roman" w:eastAsia="宋体" w:hAnsi="Times New Roman" w:cs="Times New Roman"/>
          <w:kern w:val="0"/>
          <w:szCs w:val="24"/>
          <w:lang w:eastAsia="zh-CN"/>
        </w:rPr>
        <w:t>]</w:t>
      </w:r>
      <w:r w:rsidRPr="006D4674">
        <w:rPr>
          <w:rFonts w:ascii="Times New Roman" w:eastAsia="宋体" w:hAnsi="Times New Roman" w:cs="Times New Roman"/>
          <w:kern w:val="0"/>
          <w:szCs w:val="24"/>
          <w:lang w:eastAsia="zh-CN"/>
        </w:rPr>
        <w:t>。</w:t>
      </w:r>
    </w:p>
    <w:p w14:paraId="7F40FB4B" w14:textId="25F96349" w:rsidR="00DC74AA" w:rsidRPr="00B07A6E" w:rsidRDefault="00ED02E0"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color w:val="000000"/>
          <w:kern w:val="0"/>
          <w:szCs w:val="24"/>
          <w:lang w:eastAsia="zh-CN"/>
        </w:rPr>
        <w:drawing>
          <wp:inline distT="0" distB="0" distL="0" distR="0" wp14:anchorId="6B62A52F" wp14:editId="4267E8B8">
            <wp:extent cx="5267325" cy="3124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3203E3E8" w14:textId="54B08A85" w:rsidR="00DC74AA" w:rsidRPr="00B07A6E" w:rsidRDefault="00ED02E0"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F03A70">
        <w:rPr>
          <w:rFonts w:ascii="Times New Roman" w:eastAsia="宋体" w:hAnsi="Times New Roman" w:cs="Times New Roman"/>
          <w:kern w:val="0"/>
          <w:szCs w:val="24"/>
          <w:lang w:eastAsia="zh-CN"/>
        </w:rPr>
        <w:t>图</w:t>
      </w:r>
      <w:r w:rsidRPr="00F03A70">
        <w:rPr>
          <w:rFonts w:ascii="Times New Roman" w:eastAsia="宋体" w:hAnsi="Times New Roman" w:cs="Times New Roman"/>
          <w:kern w:val="0"/>
          <w:szCs w:val="24"/>
          <w:lang w:eastAsia="zh-CN"/>
        </w:rPr>
        <w:t>13</w:t>
      </w:r>
      <w:r w:rsidRPr="00B07A6E">
        <w:rPr>
          <w:rFonts w:ascii="Times New Roman" w:eastAsia="宋体" w:hAnsi="Times New Roman" w:cs="Times New Roman"/>
          <w:kern w:val="0"/>
          <w:szCs w:val="24"/>
          <w:lang w:eastAsia="zh-CN"/>
        </w:rPr>
        <w:t xml:space="preserve">. </w:t>
      </w:r>
      <w:r w:rsidRPr="00F03A70">
        <w:rPr>
          <w:rFonts w:ascii="Times New Roman" w:eastAsia="宋体" w:hAnsi="Times New Roman" w:cs="Times New Roman"/>
          <w:kern w:val="0"/>
          <w:szCs w:val="24"/>
          <w:lang w:eastAsia="zh-CN"/>
        </w:rPr>
        <w:t>传统医疗废物回收设备示例</w:t>
      </w:r>
    </w:p>
    <w:p w14:paraId="0DF4923F" w14:textId="0C4AABA8" w:rsidR="00DC74AA" w:rsidRPr="00B07A6E" w:rsidRDefault="00ED02E0"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07A6E">
        <w:rPr>
          <w:rFonts w:ascii="Times New Roman" w:eastAsia="宋体" w:hAnsi="Times New Roman" w:cs="Times New Roman"/>
          <w:szCs w:val="24"/>
          <w:lang w:eastAsia="zh-CN"/>
        </w:rPr>
        <w:t>图</w:t>
      </w:r>
      <w:r w:rsidRPr="00B07A6E">
        <w:rPr>
          <w:rFonts w:ascii="Times New Roman" w:eastAsia="宋体" w:hAnsi="Times New Roman" w:cs="Times New Roman"/>
          <w:szCs w:val="24"/>
          <w:lang w:eastAsia="zh-CN"/>
        </w:rPr>
        <w:t>13</w:t>
      </w:r>
      <w:r w:rsidRPr="00B07A6E">
        <w:rPr>
          <w:rFonts w:ascii="Times New Roman" w:eastAsia="宋体" w:hAnsi="Times New Roman" w:cs="Times New Roman"/>
          <w:szCs w:val="24"/>
          <w:lang w:eastAsia="zh-CN"/>
        </w:rPr>
        <w:t>所示的传统医疗废物回收设备结构简单，仅包含桶体与盖子两部分。由于缺少分格设计或专用挂钩等辅助装置，医护人员只能将各种</w:t>
      </w:r>
      <w:proofErr w:type="gramStart"/>
      <w:r w:rsidRPr="00B07A6E">
        <w:rPr>
          <w:rFonts w:ascii="Times New Roman" w:eastAsia="宋体" w:hAnsi="Times New Roman" w:cs="Times New Roman"/>
          <w:szCs w:val="24"/>
          <w:lang w:eastAsia="zh-CN"/>
        </w:rPr>
        <w:t>废物混投其中</w:t>
      </w:r>
      <w:proofErr w:type="gramEnd"/>
      <w:r w:rsidRPr="00B07A6E">
        <w:rPr>
          <w:rFonts w:ascii="Times New Roman" w:eastAsia="宋体" w:hAnsi="Times New Roman" w:cs="Times New Roman"/>
          <w:szCs w:val="24"/>
          <w:lang w:eastAsia="zh-CN"/>
        </w:rPr>
        <w:t>。图片中以红色</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标示出它的主要局限，如没有防刺功能、无法干湿分离，也缺乏自动打包或移动手段。这些不足在实际使用中容易导致操作繁琐、污染风险增高，对医疗废物的安全、高效处理造成了明显限制。</w:t>
      </w:r>
    </w:p>
    <w:p w14:paraId="2FCFA621" w14:textId="77777777" w:rsidR="00DC74AA" w:rsidRPr="00B07A6E" w:rsidRDefault="00DC74AA"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4406C696" w14:textId="7A642CCD" w:rsidR="00DC74AA" w:rsidRPr="00B07A6E" w:rsidRDefault="00DC74AA" w:rsidP="00B07A6E">
      <w:pPr>
        <w:pStyle w:val="2"/>
      </w:pPr>
      <w:bookmarkStart w:id="45" w:name="_Toc194116567"/>
      <w:r w:rsidRPr="00B07A6E">
        <w:t xml:space="preserve">4.2 </w:t>
      </w:r>
      <w:r w:rsidRPr="00B07A6E">
        <w:rPr>
          <w:rFonts w:hint="eastAsia"/>
        </w:rPr>
        <w:t>本发明的提升点与优越性</w:t>
      </w:r>
      <w:bookmarkEnd w:id="45"/>
    </w:p>
    <w:p w14:paraId="24FE27B6" w14:textId="77777777" w:rsidR="00ED02E0" w:rsidRPr="00ED02E0" w:rsidRDefault="00ED02E0"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ED02E0">
        <w:rPr>
          <w:rFonts w:ascii="Times New Roman" w:eastAsia="宋体" w:hAnsi="Times New Roman" w:cs="Times New Roman"/>
          <w:kern w:val="0"/>
          <w:szCs w:val="24"/>
          <w:lang w:eastAsia="zh-CN"/>
        </w:rPr>
        <w:t>相比传统设备仅能提供单一的收集功能，本发明的多功能生物医药用废物回收装置在效率、安全性和实用性上都做了明显提升，具体体现如下：</w:t>
      </w:r>
    </w:p>
    <w:p w14:paraId="45462950" w14:textId="77777777" w:rsidR="00ED02E0" w:rsidRPr="00ED02E0" w:rsidRDefault="00ED02E0" w:rsidP="00B07A6E">
      <w:pPr>
        <w:widowControl/>
        <w:numPr>
          <w:ilvl w:val="0"/>
          <w:numId w:val="11"/>
        </w:numPr>
        <w:spacing w:before="100" w:beforeAutospacing="1" w:after="100" w:afterAutospacing="1" w:line="360" w:lineRule="auto"/>
        <w:rPr>
          <w:rFonts w:ascii="Times New Roman" w:eastAsia="宋体" w:hAnsi="Times New Roman" w:cs="Times New Roman"/>
          <w:kern w:val="0"/>
          <w:szCs w:val="24"/>
          <w:lang w:eastAsia="zh-CN"/>
        </w:rPr>
      </w:pPr>
      <w:r w:rsidRPr="00ED02E0">
        <w:rPr>
          <w:rFonts w:ascii="Times New Roman" w:eastAsia="宋体" w:hAnsi="Times New Roman" w:cs="Times New Roman"/>
          <w:b/>
          <w:bCs/>
          <w:kern w:val="0"/>
          <w:szCs w:val="24"/>
          <w:lang w:eastAsia="zh-CN"/>
        </w:rPr>
        <w:lastRenderedPageBreak/>
        <w:t>自动打包，缩短操作时间</w:t>
      </w:r>
      <w:r w:rsidRPr="00ED02E0">
        <w:rPr>
          <w:rFonts w:ascii="Times New Roman" w:eastAsia="宋体" w:hAnsi="Times New Roman" w:cs="Times New Roman"/>
          <w:kern w:val="0"/>
          <w:szCs w:val="24"/>
          <w:lang w:eastAsia="zh-CN"/>
        </w:rPr>
        <w:br/>
      </w:r>
      <w:r w:rsidRPr="00ED02E0">
        <w:rPr>
          <w:rFonts w:ascii="Times New Roman" w:eastAsia="宋体" w:hAnsi="Times New Roman" w:cs="Times New Roman"/>
          <w:kern w:val="0"/>
          <w:szCs w:val="24"/>
          <w:lang w:eastAsia="zh-CN"/>
        </w:rPr>
        <w:t>传统手动打包通常需要反复整理袋口、用胶带封扎，往往耗时十余秒且容易与废物直接接触。本装置利用电动伸缩挂杆和回收袋封口</w:t>
      </w:r>
      <w:proofErr w:type="gramStart"/>
      <w:r w:rsidRPr="00ED02E0">
        <w:rPr>
          <w:rFonts w:ascii="Times New Roman" w:eastAsia="宋体" w:hAnsi="Times New Roman" w:cs="Times New Roman"/>
          <w:kern w:val="0"/>
          <w:szCs w:val="24"/>
          <w:lang w:eastAsia="zh-CN"/>
        </w:rPr>
        <w:t>绳</w:t>
      </w:r>
      <w:proofErr w:type="gramEnd"/>
      <w:r w:rsidRPr="00ED02E0">
        <w:rPr>
          <w:rFonts w:ascii="Times New Roman" w:eastAsia="宋体" w:hAnsi="Times New Roman" w:cs="Times New Roman"/>
          <w:kern w:val="0"/>
          <w:szCs w:val="24"/>
          <w:lang w:eastAsia="zh-CN"/>
        </w:rPr>
        <w:t>配合，一键即可完成封口，单次打包平均可在</w:t>
      </w:r>
      <w:r w:rsidRPr="00ED02E0">
        <w:rPr>
          <w:rFonts w:ascii="Times New Roman" w:eastAsia="宋体" w:hAnsi="Times New Roman" w:cs="Times New Roman"/>
          <w:b/>
          <w:bCs/>
          <w:kern w:val="0"/>
          <w:szCs w:val="24"/>
          <w:lang w:eastAsia="zh-CN"/>
        </w:rPr>
        <w:t>3~5</w:t>
      </w:r>
      <w:r w:rsidRPr="00ED02E0">
        <w:rPr>
          <w:rFonts w:ascii="Times New Roman" w:eastAsia="宋体" w:hAnsi="Times New Roman" w:cs="Times New Roman"/>
          <w:b/>
          <w:bCs/>
          <w:kern w:val="0"/>
          <w:szCs w:val="24"/>
          <w:lang w:eastAsia="zh-CN"/>
        </w:rPr>
        <w:t>秒</w:t>
      </w:r>
      <w:r w:rsidRPr="00ED02E0">
        <w:rPr>
          <w:rFonts w:ascii="Times New Roman" w:eastAsia="宋体" w:hAnsi="Times New Roman" w:cs="Times New Roman"/>
          <w:kern w:val="0"/>
          <w:szCs w:val="24"/>
          <w:lang w:eastAsia="zh-CN"/>
        </w:rPr>
        <w:t>内完成，有效</w:t>
      </w:r>
      <w:r w:rsidRPr="00ED02E0">
        <w:rPr>
          <w:rFonts w:ascii="Times New Roman" w:eastAsia="宋体" w:hAnsi="Times New Roman" w:cs="Times New Roman"/>
          <w:b/>
          <w:bCs/>
          <w:kern w:val="0"/>
          <w:szCs w:val="24"/>
          <w:lang w:eastAsia="zh-CN"/>
        </w:rPr>
        <w:t>减少人员暴露风险</w:t>
      </w:r>
      <w:r w:rsidRPr="00ED02E0">
        <w:rPr>
          <w:rFonts w:ascii="Times New Roman" w:eastAsia="宋体" w:hAnsi="Times New Roman" w:cs="Times New Roman"/>
          <w:kern w:val="0"/>
          <w:szCs w:val="24"/>
          <w:lang w:eastAsia="zh-CN"/>
        </w:rPr>
        <w:t>。</w:t>
      </w:r>
    </w:p>
    <w:p w14:paraId="2FABC4BF" w14:textId="5CACF1AD" w:rsidR="00ED02E0" w:rsidRPr="00ED02E0" w:rsidRDefault="00ED02E0" w:rsidP="00B07A6E">
      <w:pPr>
        <w:widowControl/>
        <w:numPr>
          <w:ilvl w:val="0"/>
          <w:numId w:val="11"/>
        </w:numPr>
        <w:spacing w:before="100" w:beforeAutospacing="1" w:after="100" w:afterAutospacing="1" w:line="360" w:lineRule="auto"/>
        <w:rPr>
          <w:rFonts w:ascii="Times New Roman" w:eastAsia="宋体" w:hAnsi="Times New Roman" w:cs="Times New Roman"/>
          <w:kern w:val="0"/>
          <w:szCs w:val="24"/>
          <w:lang w:eastAsia="zh-CN"/>
        </w:rPr>
      </w:pPr>
      <w:r w:rsidRPr="00ED02E0">
        <w:rPr>
          <w:rFonts w:ascii="Times New Roman" w:eastAsia="宋体" w:hAnsi="Times New Roman" w:cs="Times New Roman"/>
          <w:b/>
          <w:bCs/>
          <w:kern w:val="0"/>
          <w:szCs w:val="24"/>
          <w:lang w:eastAsia="zh-CN"/>
        </w:rPr>
        <w:t>干湿分离与尖锐物专用袋，减少二次污染</w:t>
      </w:r>
      <w:r w:rsidRPr="00ED02E0">
        <w:rPr>
          <w:rFonts w:ascii="Times New Roman" w:eastAsia="宋体" w:hAnsi="Times New Roman" w:cs="Times New Roman"/>
          <w:kern w:val="0"/>
          <w:szCs w:val="24"/>
          <w:lang w:eastAsia="zh-CN"/>
        </w:rPr>
        <w:br/>
      </w:r>
      <w:r w:rsidRPr="00ED02E0">
        <w:rPr>
          <w:rFonts w:ascii="Times New Roman" w:eastAsia="宋体" w:hAnsi="Times New Roman" w:cs="Times New Roman"/>
          <w:kern w:val="0"/>
          <w:szCs w:val="24"/>
          <w:lang w:eastAsia="zh-CN"/>
        </w:rPr>
        <w:t>回收袋系统设计了过滤袋与尖锐物袋：</w:t>
      </w:r>
      <w:proofErr w:type="gramStart"/>
      <w:r w:rsidRPr="00ED02E0">
        <w:rPr>
          <w:rFonts w:ascii="Times New Roman" w:eastAsia="宋体" w:hAnsi="Times New Roman" w:cs="Times New Roman"/>
          <w:kern w:val="0"/>
          <w:szCs w:val="24"/>
          <w:lang w:eastAsia="zh-CN"/>
        </w:rPr>
        <w:t>过滤袋能将</w:t>
      </w:r>
      <w:proofErr w:type="gramEnd"/>
      <w:r w:rsidRPr="00ED02E0">
        <w:rPr>
          <w:rFonts w:ascii="Times New Roman" w:eastAsia="宋体" w:hAnsi="Times New Roman" w:cs="Times New Roman"/>
          <w:kern w:val="0"/>
          <w:szCs w:val="24"/>
          <w:lang w:eastAsia="zh-CN"/>
        </w:rPr>
        <w:t>液体与固体分离</w:t>
      </w:r>
      <w:r w:rsidR="007A133E" w:rsidRPr="00B07A6E">
        <w:rPr>
          <w:rFonts w:ascii="Times New Roman" w:eastAsia="宋体" w:hAnsi="Times New Roman" w:cs="Times New Roman"/>
          <w:kern w:val="0"/>
          <w:szCs w:val="24"/>
          <w:lang w:eastAsia="zh-CN"/>
        </w:rPr>
        <w:t>(</w:t>
      </w:r>
      <w:r w:rsidR="007A133E" w:rsidRPr="00B07A6E">
        <w:rPr>
          <w:rFonts w:ascii="Times New Roman" w:eastAsia="宋体" w:hAnsi="Times New Roman" w:cs="Times New Roman"/>
          <w:kern w:val="0"/>
          <w:szCs w:val="24"/>
          <w:lang w:eastAsia="zh-CN"/>
        </w:rPr>
        <w:t>见图</w:t>
      </w:r>
      <w:r w:rsidR="007A133E" w:rsidRPr="00B07A6E">
        <w:rPr>
          <w:rFonts w:ascii="Times New Roman" w:eastAsia="宋体" w:hAnsi="Times New Roman" w:cs="Times New Roman"/>
          <w:kern w:val="0"/>
          <w:szCs w:val="24"/>
          <w:lang w:eastAsia="zh-CN"/>
        </w:rPr>
        <w:t>7)</w:t>
      </w:r>
      <w:r w:rsidRPr="00ED02E0">
        <w:rPr>
          <w:rFonts w:ascii="Times New Roman" w:eastAsia="宋体" w:hAnsi="Times New Roman" w:cs="Times New Roman"/>
          <w:kern w:val="0"/>
          <w:szCs w:val="24"/>
          <w:lang w:eastAsia="zh-CN"/>
        </w:rPr>
        <w:t>，避免液体渗漏或污染扩散；尖锐物袋在底部加</w:t>
      </w:r>
      <w:proofErr w:type="gramStart"/>
      <w:r w:rsidRPr="00ED02E0">
        <w:rPr>
          <w:rFonts w:ascii="Times New Roman" w:eastAsia="宋体" w:hAnsi="Times New Roman" w:cs="Times New Roman"/>
          <w:kern w:val="0"/>
          <w:szCs w:val="24"/>
          <w:lang w:eastAsia="zh-CN"/>
        </w:rPr>
        <w:t>塑料件防刺穿</w:t>
      </w:r>
      <w:proofErr w:type="gramEnd"/>
      <w:r w:rsidR="007A133E" w:rsidRPr="00B07A6E">
        <w:rPr>
          <w:rFonts w:ascii="Times New Roman" w:eastAsia="宋体" w:hAnsi="Times New Roman" w:cs="Times New Roman"/>
          <w:kern w:val="0"/>
          <w:szCs w:val="24"/>
          <w:lang w:eastAsia="zh-CN"/>
        </w:rPr>
        <w:t>(</w:t>
      </w:r>
      <w:r w:rsidR="007A133E" w:rsidRPr="00B07A6E">
        <w:rPr>
          <w:rFonts w:ascii="Times New Roman" w:eastAsia="宋体" w:hAnsi="Times New Roman" w:cs="Times New Roman"/>
          <w:kern w:val="0"/>
          <w:szCs w:val="24"/>
          <w:lang w:eastAsia="zh-CN"/>
        </w:rPr>
        <w:t>见图</w:t>
      </w:r>
      <w:r w:rsidR="007A133E" w:rsidRPr="00B07A6E">
        <w:rPr>
          <w:rFonts w:ascii="Times New Roman" w:eastAsia="宋体" w:hAnsi="Times New Roman" w:cs="Times New Roman"/>
          <w:kern w:val="0"/>
          <w:szCs w:val="24"/>
          <w:lang w:eastAsia="zh-CN"/>
        </w:rPr>
        <w:t>6)</w:t>
      </w:r>
      <w:r w:rsidRPr="00ED02E0">
        <w:rPr>
          <w:rFonts w:ascii="Times New Roman" w:eastAsia="宋体" w:hAnsi="Times New Roman" w:cs="Times New Roman"/>
          <w:kern w:val="0"/>
          <w:szCs w:val="24"/>
          <w:lang w:eastAsia="zh-CN"/>
        </w:rPr>
        <w:t>，大幅降低收集锐器时的安全隐患。这种多元化</w:t>
      </w:r>
      <w:proofErr w:type="gramStart"/>
      <w:r w:rsidRPr="00ED02E0">
        <w:rPr>
          <w:rFonts w:ascii="Times New Roman" w:eastAsia="宋体" w:hAnsi="Times New Roman" w:cs="Times New Roman"/>
          <w:kern w:val="0"/>
          <w:szCs w:val="24"/>
          <w:lang w:eastAsia="zh-CN"/>
        </w:rPr>
        <w:t>组合让</w:t>
      </w:r>
      <w:proofErr w:type="gramEnd"/>
      <w:r w:rsidRPr="00ED02E0">
        <w:rPr>
          <w:rFonts w:ascii="Times New Roman" w:eastAsia="宋体" w:hAnsi="Times New Roman" w:cs="Times New Roman"/>
          <w:kern w:val="0"/>
          <w:szCs w:val="24"/>
          <w:lang w:eastAsia="zh-CN"/>
        </w:rPr>
        <w:t>装置能应对不同类型</w:t>
      </w:r>
      <w:proofErr w:type="gramStart"/>
      <w:r w:rsidRPr="00ED02E0">
        <w:rPr>
          <w:rFonts w:ascii="Times New Roman" w:eastAsia="宋体" w:hAnsi="Times New Roman" w:cs="Times New Roman"/>
          <w:kern w:val="0"/>
          <w:szCs w:val="24"/>
          <w:lang w:eastAsia="zh-CN"/>
        </w:rPr>
        <w:t>医</w:t>
      </w:r>
      <w:proofErr w:type="gramEnd"/>
      <w:r w:rsidRPr="00ED02E0">
        <w:rPr>
          <w:rFonts w:ascii="Times New Roman" w:eastAsia="宋体" w:hAnsi="Times New Roman" w:cs="Times New Roman"/>
          <w:kern w:val="0"/>
          <w:szCs w:val="24"/>
          <w:lang w:eastAsia="zh-CN"/>
        </w:rPr>
        <w:t>废的细致化管理。</w:t>
      </w:r>
    </w:p>
    <w:p w14:paraId="6BA78F54" w14:textId="77777777" w:rsidR="00ED02E0" w:rsidRPr="00ED02E0" w:rsidRDefault="00ED02E0" w:rsidP="00B07A6E">
      <w:pPr>
        <w:widowControl/>
        <w:numPr>
          <w:ilvl w:val="0"/>
          <w:numId w:val="11"/>
        </w:numPr>
        <w:spacing w:before="100" w:beforeAutospacing="1" w:after="100" w:afterAutospacing="1" w:line="360" w:lineRule="auto"/>
        <w:rPr>
          <w:rFonts w:ascii="Times New Roman" w:eastAsia="宋体" w:hAnsi="Times New Roman" w:cs="Times New Roman"/>
          <w:kern w:val="0"/>
          <w:szCs w:val="24"/>
          <w:lang w:eastAsia="zh-CN"/>
        </w:rPr>
      </w:pPr>
      <w:r w:rsidRPr="00ED02E0">
        <w:rPr>
          <w:rFonts w:ascii="Times New Roman" w:eastAsia="宋体" w:hAnsi="Times New Roman" w:cs="Times New Roman"/>
          <w:b/>
          <w:bCs/>
          <w:kern w:val="0"/>
          <w:szCs w:val="24"/>
          <w:lang w:eastAsia="zh-CN"/>
        </w:rPr>
        <w:t>模块化分类，兼具灵活性与识别度</w:t>
      </w:r>
      <w:r w:rsidRPr="00ED02E0">
        <w:rPr>
          <w:rFonts w:ascii="Times New Roman" w:eastAsia="宋体" w:hAnsi="Times New Roman" w:cs="Times New Roman"/>
          <w:kern w:val="0"/>
          <w:szCs w:val="24"/>
          <w:lang w:eastAsia="zh-CN"/>
        </w:rPr>
        <w:br/>
      </w:r>
      <w:r w:rsidRPr="00ED02E0">
        <w:rPr>
          <w:rFonts w:ascii="Times New Roman" w:eastAsia="宋体" w:hAnsi="Times New Roman" w:cs="Times New Roman"/>
          <w:kern w:val="0"/>
          <w:szCs w:val="24"/>
          <w:lang w:eastAsia="zh-CN"/>
        </w:rPr>
        <w:t>装置周围设置四个回收箱，每个箱体顶端带有指示牌卡槽，能根据科室需求快速更换标签，实现锐器、普通感染性废物及湿性废物等多类别并行回收。医护人员只需根据不同类型投放对应回收箱，分类清晰且便于后续管理。</w:t>
      </w:r>
    </w:p>
    <w:p w14:paraId="16326F59" w14:textId="77777777" w:rsidR="00ED02E0" w:rsidRPr="00ED02E0" w:rsidRDefault="00ED02E0" w:rsidP="00B07A6E">
      <w:pPr>
        <w:widowControl/>
        <w:numPr>
          <w:ilvl w:val="0"/>
          <w:numId w:val="11"/>
        </w:numPr>
        <w:spacing w:before="100" w:beforeAutospacing="1" w:after="100" w:afterAutospacing="1" w:line="360" w:lineRule="auto"/>
        <w:rPr>
          <w:rFonts w:ascii="Times New Roman" w:eastAsia="宋体" w:hAnsi="Times New Roman" w:cs="Times New Roman"/>
          <w:kern w:val="0"/>
          <w:szCs w:val="24"/>
          <w:lang w:eastAsia="zh-CN"/>
        </w:rPr>
      </w:pPr>
      <w:r w:rsidRPr="00ED02E0">
        <w:rPr>
          <w:rFonts w:ascii="Times New Roman" w:eastAsia="宋体" w:hAnsi="Times New Roman" w:cs="Times New Roman"/>
          <w:b/>
          <w:bCs/>
          <w:kern w:val="0"/>
          <w:szCs w:val="24"/>
          <w:lang w:eastAsia="zh-CN"/>
        </w:rPr>
        <w:t>一体化工作台与储物盒，提升操作便利度</w:t>
      </w:r>
      <w:r w:rsidRPr="00ED02E0">
        <w:rPr>
          <w:rFonts w:ascii="Times New Roman" w:eastAsia="宋体" w:hAnsi="Times New Roman" w:cs="Times New Roman"/>
          <w:kern w:val="0"/>
          <w:szCs w:val="24"/>
          <w:lang w:eastAsia="zh-CN"/>
        </w:rPr>
        <w:br/>
      </w:r>
      <w:r w:rsidRPr="00ED02E0">
        <w:rPr>
          <w:rFonts w:ascii="Times New Roman" w:eastAsia="宋体" w:hAnsi="Times New Roman" w:cs="Times New Roman"/>
          <w:kern w:val="0"/>
          <w:szCs w:val="24"/>
          <w:lang w:eastAsia="zh-CN"/>
        </w:rPr>
        <w:t>本发明在回收</w:t>
      </w:r>
      <w:proofErr w:type="gramStart"/>
      <w:r w:rsidRPr="00ED02E0">
        <w:rPr>
          <w:rFonts w:ascii="Times New Roman" w:eastAsia="宋体" w:hAnsi="Times New Roman" w:cs="Times New Roman"/>
          <w:kern w:val="0"/>
          <w:szCs w:val="24"/>
          <w:lang w:eastAsia="zh-CN"/>
        </w:rPr>
        <w:t>箱之间</w:t>
      </w:r>
      <w:proofErr w:type="gramEnd"/>
      <w:r w:rsidRPr="00ED02E0">
        <w:rPr>
          <w:rFonts w:ascii="Times New Roman" w:eastAsia="宋体" w:hAnsi="Times New Roman" w:cs="Times New Roman"/>
          <w:kern w:val="0"/>
          <w:szCs w:val="24"/>
          <w:lang w:eastAsia="zh-CN"/>
        </w:rPr>
        <w:t>预留了平整的工作台面，可短暂放置医疗耗材或文件；下方则带有储物盒，便于存放备用回收袋或常用物资，形成了紧凑且人性化的工作站，减少医护走动和搬运次数，进一步优化日常流程。</w:t>
      </w:r>
    </w:p>
    <w:p w14:paraId="27E6571D" w14:textId="77777777" w:rsidR="00ED02E0" w:rsidRPr="00ED02E0" w:rsidRDefault="00ED02E0" w:rsidP="00B07A6E">
      <w:pPr>
        <w:widowControl/>
        <w:numPr>
          <w:ilvl w:val="0"/>
          <w:numId w:val="11"/>
        </w:numPr>
        <w:spacing w:before="100" w:beforeAutospacing="1" w:after="100" w:afterAutospacing="1" w:line="360" w:lineRule="auto"/>
        <w:rPr>
          <w:rFonts w:ascii="Times New Roman" w:eastAsia="宋体" w:hAnsi="Times New Roman" w:cs="Times New Roman"/>
          <w:kern w:val="0"/>
          <w:szCs w:val="24"/>
          <w:lang w:eastAsia="zh-CN"/>
        </w:rPr>
      </w:pPr>
      <w:r w:rsidRPr="00ED02E0">
        <w:rPr>
          <w:rFonts w:ascii="Times New Roman" w:eastAsia="宋体" w:hAnsi="Times New Roman" w:cs="Times New Roman"/>
          <w:b/>
          <w:bCs/>
          <w:kern w:val="0"/>
          <w:szCs w:val="24"/>
          <w:lang w:eastAsia="zh-CN"/>
        </w:rPr>
        <w:t>标准化终端，易于推广与维护</w:t>
      </w:r>
      <w:r w:rsidRPr="00ED02E0">
        <w:rPr>
          <w:rFonts w:ascii="Times New Roman" w:eastAsia="宋体" w:hAnsi="Times New Roman" w:cs="Times New Roman"/>
          <w:kern w:val="0"/>
          <w:szCs w:val="24"/>
          <w:lang w:eastAsia="zh-CN"/>
        </w:rPr>
        <w:br/>
      </w:r>
      <w:r w:rsidRPr="00ED02E0">
        <w:rPr>
          <w:rFonts w:ascii="Times New Roman" w:eastAsia="宋体" w:hAnsi="Times New Roman" w:cs="Times New Roman"/>
          <w:kern w:val="0"/>
          <w:szCs w:val="24"/>
          <w:lang w:eastAsia="zh-CN"/>
        </w:rPr>
        <w:t>整机采用统一尺寸的回收箱与可替换回收袋，电机与伸缩部件也高度集成，后期维护时仅需更换指定模块即可。其可移动性与快速刹车功能，便于在不同科室或场景间转运，满足医院规范化、标准化管理需求。</w:t>
      </w:r>
    </w:p>
    <w:p w14:paraId="4AA8CCB3" w14:textId="77777777" w:rsidR="00ED02E0" w:rsidRPr="00ED02E0" w:rsidRDefault="00ED02E0"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ED02E0">
        <w:rPr>
          <w:rFonts w:ascii="Times New Roman" w:eastAsia="宋体" w:hAnsi="Times New Roman" w:cs="Times New Roman"/>
          <w:kern w:val="0"/>
          <w:szCs w:val="24"/>
          <w:lang w:eastAsia="zh-CN"/>
        </w:rPr>
        <w:lastRenderedPageBreak/>
        <w:t>综合而言，本发明不仅在打包速度和操作安全方面显著领先，还提供了干湿分离、针刺防护及分类识别等多重升级点，既能适应高强度临床环境的需求，也有利于在更大范围内推广应用。</w:t>
      </w:r>
    </w:p>
    <w:p w14:paraId="6D3737CA" w14:textId="77777777" w:rsidR="00DC74AA" w:rsidRPr="00B07A6E" w:rsidRDefault="00DC74AA"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0F45DFC5" w14:textId="7017AE61" w:rsidR="00DC74AA" w:rsidRPr="00B07A6E" w:rsidRDefault="00DC74AA" w:rsidP="00B07A6E">
      <w:pPr>
        <w:pStyle w:val="2"/>
      </w:pPr>
      <w:bookmarkStart w:id="46" w:name="_Toc194116568"/>
      <w:r w:rsidRPr="00B07A6E">
        <w:t xml:space="preserve">4.3 </w:t>
      </w:r>
      <w:r w:rsidRPr="00B07A6E">
        <w:rPr>
          <w:rFonts w:hint="eastAsia"/>
        </w:rPr>
        <w:t>性能对比总</w:t>
      </w:r>
      <w:r w:rsidRPr="00B07A6E">
        <w:t>结</w:t>
      </w:r>
      <w:bookmarkEnd w:id="46"/>
    </w:p>
    <w:p w14:paraId="3C2FBF79" w14:textId="088BB57F" w:rsidR="00DC74AA" w:rsidRPr="00B07A6E" w:rsidRDefault="007A133E" w:rsidP="00D67C8D">
      <w:pPr>
        <w:spacing w:line="360" w:lineRule="auto"/>
        <w:ind w:firstLineChars="200" w:firstLine="480"/>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为呈现本发明与传统医用回收设备之间的差异，以下从几项核心指标展开对比。整体来看，本发明在安全性、操作效率和分类管理等方面均显著领先。</w:t>
      </w:r>
    </w:p>
    <w:p w14:paraId="188749F4" w14:textId="0A0065C0" w:rsidR="007A133E" w:rsidRPr="00B07A6E" w:rsidRDefault="007A133E" w:rsidP="00B07A6E">
      <w:pPr>
        <w:spacing w:line="360" w:lineRule="auto"/>
        <w:rPr>
          <w:rFonts w:ascii="Times New Roman" w:eastAsia="宋体" w:hAnsi="Times New Roman" w:cs="Times New Roman"/>
          <w:szCs w:val="24"/>
          <w:lang w:eastAsia="zh-CN"/>
        </w:rPr>
      </w:pPr>
    </w:p>
    <w:tbl>
      <w:tblPr>
        <w:tblStyle w:val="aa"/>
        <w:tblW w:w="0" w:type="auto"/>
        <w:tblLook w:val="04A0" w:firstRow="1" w:lastRow="0" w:firstColumn="1" w:lastColumn="0" w:noHBand="0" w:noVBand="1"/>
      </w:tblPr>
      <w:tblGrid>
        <w:gridCol w:w="2765"/>
        <w:gridCol w:w="2765"/>
        <w:gridCol w:w="2766"/>
      </w:tblGrid>
      <w:tr w:rsidR="0056724C" w:rsidRPr="00B07A6E" w14:paraId="64534EA2" w14:textId="77777777" w:rsidTr="0056724C">
        <w:tc>
          <w:tcPr>
            <w:tcW w:w="2765" w:type="dxa"/>
          </w:tcPr>
          <w:p w14:paraId="2534CE40" w14:textId="20B1AF16"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指标</w:t>
            </w:r>
          </w:p>
        </w:tc>
        <w:tc>
          <w:tcPr>
            <w:tcW w:w="2765" w:type="dxa"/>
          </w:tcPr>
          <w:p w14:paraId="75D92931" w14:textId="037B0274"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传统设备</w:t>
            </w:r>
          </w:p>
        </w:tc>
        <w:tc>
          <w:tcPr>
            <w:tcW w:w="2766" w:type="dxa"/>
          </w:tcPr>
          <w:p w14:paraId="270E22A1" w14:textId="78381CA7"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本发明多功能回收装置</w:t>
            </w:r>
          </w:p>
        </w:tc>
      </w:tr>
      <w:tr w:rsidR="0056724C" w:rsidRPr="00B07A6E" w14:paraId="2C0CE32E" w14:textId="77777777" w:rsidTr="0056724C">
        <w:tc>
          <w:tcPr>
            <w:tcW w:w="2765" w:type="dxa"/>
          </w:tcPr>
          <w:p w14:paraId="6AFC7604" w14:textId="3701AC74"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分类功能</w:t>
            </w:r>
          </w:p>
        </w:tc>
        <w:tc>
          <w:tcPr>
            <w:tcW w:w="2765" w:type="dxa"/>
          </w:tcPr>
          <w:p w14:paraId="72485722" w14:textId="7F2D8251"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无法精细区分不同类型的废物，仅</w:t>
            </w:r>
            <w:proofErr w:type="gramStart"/>
            <w:r w:rsidRPr="00B07A6E">
              <w:rPr>
                <w:rFonts w:ascii="Times New Roman" w:eastAsia="宋体" w:hAnsi="Times New Roman" w:cs="Times New Roman"/>
                <w:szCs w:val="24"/>
                <w:lang w:eastAsia="zh-CN"/>
              </w:rPr>
              <w:t>凭桶贴</w:t>
            </w:r>
            <w:proofErr w:type="gramEnd"/>
            <w:r w:rsidRPr="00B07A6E">
              <w:rPr>
                <w:rFonts w:ascii="Times New Roman" w:eastAsia="宋体" w:hAnsi="Times New Roman" w:cs="Times New Roman"/>
                <w:szCs w:val="24"/>
                <w:lang w:eastAsia="zh-CN"/>
              </w:rPr>
              <w:t>或人工记忆</w:t>
            </w:r>
          </w:p>
        </w:tc>
        <w:tc>
          <w:tcPr>
            <w:tcW w:w="2766" w:type="dxa"/>
          </w:tcPr>
          <w:p w14:paraId="5C43B1E7" w14:textId="7AECBE64"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四周设有</w:t>
            </w:r>
            <w:r w:rsidRPr="00B07A6E">
              <w:rPr>
                <w:rFonts w:ascii="Times New Roman" w:eastAsia="宋体" w:hAnsi="Times New Roman" w:cs="Times New Roman"/>
                <w:szCs w:val="24"/>
                <w:lang w:eastAsia="zh-CN"/>
              </w:rPr>
              <w:t>4</w:t>
            </w:r>
            <w:r w:rsidRPr="00B07A6E">
              <w:rPr>
                <w:rFonts w:ascii="Times New Roman" w:eastAsia="宋体" w:hAnsi="Times New Roman" w:cs="Times New Roman"/>
                <w:szCs w:val="24"/>
                <w:lang w:eastAsia="zh-CN"/>
              </w:rPr>
              <w:t>个回收箱，可搭配指示牌卡槽和多类型回收袋（尖锐物、过滤袋等），实现高效分类</w:t>
            </w:r>
          </w:p>
        </w:tc>
      </w:tr>
      <w:tr w:rsidR="0056724C" w:rsidRPr="00B07A6E" w14:paraId="66408EE4" w14:textId="77777777" w:rsidTr="0056724C">
        <w:tc>
          <w:tcPr>
            <w:tcW w:w="2765" w:type="dxa"/>
          </w:tcPr>
          <w:p w14:paraId="057423A5" w14:textId="3146340D"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打包方式</w:t>
            </w:r>
          </w:p>
        </w:tc>
        <w:tc>
          <w:tcPr>
            <w:tcW w:w="2765" w:type="dxa"/>
          </w:tcPr>
          <w:p w14:paraId="538832CD" w14:textId="47A17D7D"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人工作业，整理袋口费时，易出现手部接触污染</w:t>
            </w:r>
          </w:p>
        </w:tc>
        <w:tc>
          <w:tcPr>
            <w:tcW w:w="2766" w:type="dxa"/>
          </w:tcPr>
          <w:p w14:paraId="2B11D5B7" w14:textId="2CB6132C"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自动打包，一键操作，仅需</w:t>
            </w:r>
            <w:r w:rsidRPr="00B07A6E">
              <w:rPr>
                <w:rFonts w:ascii="Times New Roman" w:eastAsia="宋体" w:hAnsi="Times New Roman" w:cs="Times New Roman"/>
                <w:szCs w:val="24"/>
                <w:lang w:eastAsia="zh-CN"/>
              </w:rPr>
              <w:t>3~5</w:t>
            </w:r>
            <w:r w:rsidRPr="00B07A6E">
              <w:rPr>
                <w:rFonts w:ascii="Times New Roman" w:eastAsia="宋体" w:hAnsi="Times New Roman" w:cs="Times New Roman"/>
                <w:szCs w:val="24"/>
                <w:lang w:eastAsia="zh-CN"/>
              </w:rPr>
              <w:t>秒便能完成袋口封闭，减少感染风险</w:t>
            </w:r>
          </w:p>
        </w:tc>
      </w:tr>
      <w:tr w:rsidR="0056724C" w:rsidRPr="00B07A6E" w14:paraId="70DCA459" w14:textId="77777777" w:rsidTr="0056724C">
        <w:tc>
          <w:tcPr>
            <w:tcW w:w="2765" w:type="dxa"/>
          </w:tcPr>
          <w:p w14:paraId="55B6B09F" w14:textId="5827564E"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移动性</w:t>
            </w:r>
          </w:p>
        </w:tc>
        <w:tc>
          <w:tcPr>
            <w:tcW w:w="2765" w:type="dxa"/>
          </w:tcPr>
          <w:p w14:paraId="5CA29DE6" w14:textId="63E18242"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多数只能固定摆放或依靠人工搬移，机动性较差</w:t>
            </w:r>
          </w:p>
        </w:tc>
        <w:tc>
          <w:tcPr>
            <w:tcW w:w="2766" w:type="dxa"/>
          </w:tcPr>
          <w:p w14:paraId="65906E19" w14:textId="454EA274"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设计有把手、防滑纹及刹车箱轮，可在科室与病区间灵活移动并</w:t>
            </w:r>
            <w:proofErr w:type="gramStart"/>
            <w:r w:rsidRPr="00B07A6E">
              <w:rPr>
                <w:rFonts w:ascii="Times New Roman" w:eastAsia="宋体" w:hAnsi="Times New Roman" w:cs="Times New Roman"/>
                <w:szCs w:val="24"/>
                <w:lang w:eastAsia="zh-CN"/>
              </w:rPr>
              <w:t>精准驻停</w:t>
            </w:r>
            <w:proofErr w:type="gramEnd"/>
          </w:p>
        </w:tc>
      </w:tr>
      <w:tr w:rsidR="0056724C" w:rsidRPr="00B07A6E" w14:paraId="5D168CE7" w14:textId="77777777" w:rsidTr="0056724C">
        <w:tc>
          <w:tcPr>
            <w:tcW w:w="2765" w:type="dxa"/>
          </w:tcPr>
          <w:p w14:paraId="5B99E06B" w14:textId="783DC1EB"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安全性</w:t>
            </w:r>
          </w:p>
        </w:tc>
        <w:tc>
          <w:tcPr>
            <w:tcW w:w="2765" w:type="dxa"/>
          </w:tcPr>
          <w:p w14:paraId="39434CE7" w14:textId="72502C0C"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缺少干湿分离与锐器专用袋，</w:t>
            </w:r>
            <w:proofErr w:type="gramStart"/>
            <w:r w:rsidRPr="00B07A6E">
              <w:rPr>
                <w:rFonts w:ascii="Times New Roman" w:eastAsia="宋体" w:hAnsi="Times New Roman" w:cs="Times New Roman"/>
                <w:szCs w:val="24"/>
                <w:lang w:eastAsia="zh-CN"/>
              </w:rPr>
              <w:t>混投风险</w:t>
            </w:r>
            <w:proofErr w:type="gramEnd"/>
            <w:r w:rsidRPr="00B07A6E">
              <w:rPr>
                <w:rFonts w:ascii="Times New Roman" w:eastAsia="宋体" w:hAnsi="Times New Roman" w:cs="Times New Roman"/>
                <w:szCs w:val="24"/>
                <w:lang w:eastAsia="zh-CN"/>
              </w:rPr>
              <w:t>高，易造成二次污染</w:t>
            </w:r>
          </w:p>
        </w:tc>
        <w:tc>
          <w:tcPr>
            <w:tcW w:w="2766" w:type="dxa"/>
          </w:tcPr>
          <w:p w14:paraId="65EA0033" w14:textId="588295E1"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过滤袋分离液体与固体；尖锐</w:t>
            </w:r>
            <w:proofErr w:type="gramStart"/>
            <w:r w:rsidRPr="00B07A6E">
              <w:rPr>
                <w:rFonts w:ascii="Times New Roman" w:eastAsia="宋体" w:hAnsi="Times New Roman" w:cs="Times New Roman"/>
                <w:szCs w:val="24"/>
                <w:lang w:eastAsia="zh-CN"/>
              </w:rPr>
              <w:t>物袋防刺穿</w:t>
            </w:r>
            <w:proofErr w:type="gramEnd"/>
            <w:r w:rsidRPr="00B07A6E">
              <w:rPr>
                <w:rFonts w:ascii="Times New Roman" w:eastAsia="宋体" w:hAnsi="Times New Roman" w:cs="Times New Roman"/>
                <w:szCs w:val="24"/>
                <w:lang w:eastAsia="zh-CN"/>
              </w:rPr>
              <w:t>，结合无接触打包，显著</w:t>
            </w:r>
            <w:r w:rsidRPr="00B07A6E">
              <w:rPr>
                <w:rFonts w:ascii="Times New Roman" w:eastAsia="宋体" w:hAnsi="Times New Roman" w:cs="Times New Roman"/>
                <w:szCs w:val="24"/>
                <w:lang w:eastAsia="zh-CN"/>
              </w:rPr>
              <w:lastRenderedPageBreak/>
              <w:t>降低人员暴露与渗漏隐患</w:t>
            </w:r>
          </w:p>
        </w:tc>
      </w:tr>
      <w:tr w:rsidR="0056724C" w:rsidRPr="00B07A6E" w14:paraId="7D2C8106" w14:textId="77777777" w:rsidTr="0056724C">
        <w:tc>
          <w:tcPr>
            <w:tcW w:w="2765" w:type="dxa"/>
          </w:tcPr>
          <w:p w14:paraId="452854BB" w14:textId="111D636A"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lastRenderedPageBreak/>
              <w:t>便捷度</w:t>
            </w:r>
          </w:p>
        </w:tc>
        <w:tc>
          <w:tcPr>
            <w:tcW w:w="2765" w:type="dxa"/>
          </w:tcPr>
          <w:p w14:paraId="37476978" w14:textId="48AF24AD"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无附加功能，需另外设置</w:t>
            </w:r>
            <w:proofErr w:type="gramStart"/>
            <w:r w:rsidRPr="00B07A6E">
              <w:rPr>
                <w:rFonts w:ascii="Times New Roman" w:eastAsia="宋体" w:hAnsi="Times New Roman" w:cs="Times New Roman"/>
                <w:szCs w:val="24"/>
                <w:lang w:eastAsia="zh-CN"/>
              </w:rPr>
              <w:t>工作台或储物</w:t>
            </w:r>
            <w:proofErr w:type="gramEnd"/>
            <w:r w:rsidRPr="00B07A6E">
              <w:rPr>
                <w:rFonts w:ascii="Times New Roman" w:eastAsia="宋体" w:hAnsi="Times New Roman" w:cs="Times New Roman"/>
                <w:szCs w:val="24"/>
                <w:lang w:eastAsia="zh-CN"/>
              </w:rPr>
              <w:t>区域，流程分散</w:t>
            </w:r>
          </w:p>
        </w:tc>
        <w:tc>
          <w:tcPr>
            <w:tcW w:w="2766" w:type="dxa"/>
          </w:tcPr>
          <w:p w14:paraId="49A5EAC6" w14:textId="1D743740"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集成操作台与储物盒，一体化解决常见操作需求，医护人员可在同一装置上完成投放、换袋、暂存等环节</w:t>
            </w:r>
          </w:p>
        </w:tc>
      </w:tr>
      <w:tr w:rsidR="0056724C" w:rsidRPr="00B07A6E" w14:paraId="3AE3B252" w14:textId="77777777" w:rsidTr="0056724C">
        <w:tc>
          <w:tcPr>
            <w:tcW w:w="2765" w:type="dxa"/>
          </w:tcPr>
          <w:p w14:paraId="2F5EADE1" w14:textId="558E682E"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rPr>
              <w:t>操作</w:t>
            </w:r>
            <w:proofErr w:type="gramStart"/>
            <w:r w:rsidRPr="00B07A6E">
              <w:rPr>
                <w:rFonts w:ascii="Times New Roman" w:eastAsia="宋体" w:hAnsi="Times New Roman" w:cs="Times New Roman"/>
                <w:szCs w:val="24"/>
              </w:rPr>
              <w:t>体</w:t>
            </w:r>
            <w:proofErr w:type="gramEnd"/>
            <w:r w:rsidRPr="00B07A6E">
              <w:rPr>
                <w:rFonts w:ascii="Times New Roman" w:eastAsia="宋体" w:hAnsi="Times New Roman" w:cs="Times New Roman"/>
                <w:szCs w:val="24"/>
              </w:rPr>
              <w:t>验</w:t>
            </w:r>
          </w:p>
        </w:tc>
        <w:tc>
          <w:tcPr>
            <w:tcW w:w="2765" w:type="dxa"/>
          </w:tcPr>
          <w:p w14:paraId="5E415D63" w14:textId="0E97438C"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人工依赖大，效率低，医护易疲劳</w:t>
            </w:r>
          </w:p>
        </w:tc>
        <w:tc>
          <w:tcPr>
            <w:tcW w:w="2766" w:type="dxa"/>
          </w:tcPr>
          <w:p w14:paraId="0CA89834" w14:textId="473B84E6" w:rsidR="0056724C" w:rsidRPr="00B07A6E" w:rsidRDefault="0056724C"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通过模块化设计与封闭式打包，有效减负提效，并</w:t>
            </w:r>
            <w:proofErr w:type="gramStart"/>
            <w:r w:rsidRPr="00B07A6E">
              <w:rPr>
                <w:rFonts w:ascii="Times New Roman" w:eastAsia="宋体" w:hAnsi="Times New Roman" w:cs="Times New Roman"/>
                <w:szCs w:val="24"/>
                <w:lang w:eastAsia="zh-CN"/>
              </w:rPr>
              <w:t>降低院感隐患</w:t>
            </w:r>
            <w:proofErr w:type="gramEnd"/>
          </w:p>
        </w:tc>
      </w:tr>
    </w:tbl>
    <w:p w14:paraId="4C4C1CBD" w14:textId="7014B840" w:rsidR="0056724C" w:rsidRPr="00B07A6E" w:rsidRDefault="0056724C" w:rsidP="00D67C8D">
      <w:pPr>
        <w:spacing w:line="360" w:lineRule="auto"/>
        <w:ind w:firstLineChars="200" w:firstLine="480"/>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从上表可见，本发明构建了更加完善的回收系统，分类回收、干湿分离和自动化打包三大关键功能，既能缓解医护人员的操作压力，也能满足医院对安全、高效处理医疗废物的迫切需求。此外，集成式工作台与储</w:t>
      </w:r>
      <w:proofErr w:type="gramStart"/>
      <w:r w:rsidRPr="00B07A6E">
        <w:rPr>
          <w:rFonts w:ascii="Times New Roman" w:eastAsia="宋体" w:hAnsi="Times New Roman" w:cs="Times New Roman"/>
          <w:szCs w:val="24"/>
          <w:lang w:eastAsia="zh-CN"/>
        </w:rPr>
        <w:t>物盒使</w:t>
      </w:r>
      <w:proofErr w:type="gramEnd"/>
      <w:r w:rsidRPr="00B07A6E">
        <w:rPr>
          <w:rFonts w:ascii="Times New Roman" w:eastAsia="宋体" w:hAnsi="Times New Roman" w:cs="Times New Roman"/>
          <w:szCs w:val="24"/>
          <w:lang w:eastAsia="zh-CN"/>
        </w:rPr>
        <w:t>日常工作更顺畅，移动刹车结构则确保装置能适应不同场合的灵活部署。对于希望快速、统一、低风险地回收生物医药废物的医疗机构而言，该装置为今后的标准化设备升级提供了有力支撑。</w:t>
      </w:r>
    </w:p>
    <w:p w14:paraId="65ED61E3" w14:textId="5ED13E5E" w:rsidR="0031714C" w:rsidRPr="00B07A6E" w:rsidRDefault="0031714C" w:rsidP="00B07A6E">
      <w:pPr>
        <w:spacing w:line="360" w:lineRule="auto"/>
        <w:rPr>
          <w:rFonts w:ascii="Times New Roman" w:eastAsia="宋体" w:hAnsi="Times New Roman" w:cs="Times New Roman"/>
          <w:szCs w:val="24"/>
          <w:lang w:eastAsia="zh-CN"/>
        </w:rPr>
      </w:pPr>
    </w:p>
    <w:p w14:paraId="271727F3" w14:textId="77777777" w:rsidR="0031714C" w:rsidRPr="00B07A6E" w:rsidRDefault="0031714C" w:rsidP="00B07A6E">
      <w:pPr>
        <w:pStyle w:val="1"/>
      </w:pPr>
      <w:bookmarkStart w:id="47" w:name="_Toc194116569"/>
      <w:r w:rsidRPr="00B07A6E">
        <w:rPr>
          <w:rFonts w:hint="eastAsia"/>
        </w:rPr>
        <w:t>五、应用前景与实用性分</w:t>
      </w:r>
      <w:r w:rsidRPr="00B07A6E">
        <w:t>析</w:t>
      </w:r>
      <w:bookmarkEnd w:id="47"/>
    </w:p>
    <w:p w14:paraId="210F4E28" w14:textId="3C51DD23" w:rsidR="00A5377D" w:rsidRPr="00B07A6E" w:rsidRDefault="0031714C" w:rsidP="00B07A6E">
      <w:pPr>
        <w:pStyle w:val="2"/>
      </w:pPr>
      <w:bookmarkStart w:id="48" w:name="_Toc194116570"/>
      <w:r w:rsidRPr="00B07A6E">
        <w:t xml:space="preserve">5.1 </w:t>
      </w:r>
      <w:r w:rsidRPr="00B07A6E">
        <w:rPr>
          <w:rFonts w:hint="eastAsia"/>
        </w:rPr>
        <w:t>医疗机构使用场景示例</w:t>
      </w:r>
      <w:bookmarkEnd w:id="48"/>
    </w:p>
    <w:p w14:paraId="6EACDE33" w14:textId="77777777" w:rsidR="00A5377D" w:rsidRPr="00A5377D" w:rsidRDefault="00A5377D"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A5377D">
        <w:rPr>
          <w:rFonts w:ascii="Times New Roman" w:eastAsia="宋体" w:hAnsi="Times New Roman" w:cs="Times New Roman"/>
          <w:kern w:val="0"/>
          <w:szCs w:val="24"/>
          <w:lang w:eastAsia="zh-CN"/>
        </w:rPr>
        <w:t>在实际医院环境中，不同科室对医疗废物的类别和处理速度有着各自的特点。本发明的多功能生物医药用废物回收装置，凭借分类回收、干湿分离、自动打包以及可移动性等优势，能够适应从住院病区到手术室等多样场景。以下通过几个典型科室的案例，展示装置在日常使用中的灵活性与实用价值。</w:t>
      </w:r>
    </w:p>
    <w:p w14:paraId="78D545C8" w14:textId="77777777" w:rsidR="00A5377D" w:rsidRPr="00A5377D" w:rsidRDefault="00A5377D" w:rsidP="00B07A6E">
      <w:pPr>
        <w:widowControl/>
        <w:numPr>
          <w:ilvl w:val="0"/>
          <w:numId w:val="12"/>
        </w:numPr>
        <w:spacing w:before="100" w:beforeAutospacing="1" w:after="100" w:afterAutospacing="1" w:line="360" w:lineRule="auto"/>
        <w:rPr>
          <w:rFonts w:ascii="Times New Roman" w:eastAsia="宋体" w:hAnsi="Times New Roman" w:cs="Times New Roman"/>
          <w:kern w:val="0"/>
          <w:szCs w:val="24"/>
          <w:lang w:eastAsia="zh-CN"/>
        </w:rPr>
      </w:pPr>
      <w:r w:rsidRPr="00A5377D">
        <w:rPr>
          <w:rFonts w:ascii="Times New Roman" w:eastAsia="宋体" w:hAnsi="Times New Roman" w:cs="Times New Roman"/>
          <w:b/>
          <w:bCs/>
          <w:kern w:val="0"/>
          <w:szCs w:val="24"/>
          <w:lang w:eastAsia="zh-CN"/>
        </w:rPr>
        <w:lastRenderedPageBreak/>
        <w:t>住院病房</w:t>
      </w:r>
      <w:r w:rsidRPr="00A5377D">
        <w:rPr>
          <w:rFonts w:ascii="Times New Roman" w:eastAsia="宋体" w:hAnsi="Times New Roman" w:cs="Times New Roman"/>
          <w:kern w:val="0"/>
          <w:szCs w:val="24"/>
          <w:lang w:eastAsia="zh-CN"/>
        </w:rPr>
        <w:br/>
      </w:r>
      <w:r w:rsidRPr="00A5377D">
        <w:rPr>
          <w:rFonts w:ascii="Times New Roman" w:eastAsia="宋体" w:hAnsi="Times New Roman" w:cs="Times New Roman"/>
          <w:kern w:val="0"/>
          <w:szCs w:val="24"/>
          <w:lang w:eastAsia="zh-CN"/>
        </w:rPr>
        <w:t>在住院病房里，医护人员需要在床边频繁处理日常敷料、纱布及一般性医疗垃圾。传统方式往往是挪动固定垃圾桶或手动封袋，既麻烦又有感染风险。本装置可轻松推至床旁，直接开启箱盖投入废物；</w:t>
      </w:r>
      <w:proofErr w:type="gramStart"/>
      <w:r w:rsidRPr="00A5377D">
        <w:rPr>
          <w:rFonts w:ascii="Times New Roman" w:eastAsia="宋体" w:hAnsi="Times New Roman" w:cs="Times New Roman"/>
          <w:kern w:val="0"/>
          <w:szCs w:val="24"/>
          <w:lang w:eastAsia="zh-CN"/>
        </w:rPr>
        <w:t>当袋满</w:t>
      </w:r>
      <w:proofErr w:type="gramEnd"/>
      <w:r w:rsidRPr="00A5377D">
        <w:rPr>
          <w:rFonts w:ascii="Times New Roman" w:eastAsia="宋体" w:hAnsi="Times New Roman" w:cs="Times New Roman"/>
          <w:kern w:val="0"/>
          <w:szCs w:val="24"/>
          <w:lang w:eastAsia="zh-CN"/>
        </w:rPr>
        <w:t>后，只需按下操作台按钮即可自动打包，减少手动操作的繁琐，也降低了袋口暴露的机会。</w:t>
      </w:r>
    </w:p>
    <w:p w14:paraId="28E30238" w14:textId="77777777" w:rsidR="00A5377D" w:rsidRPr="00A5377D" w:rsidRDefault="00A5377D" w:rsidP="00B07A6E">
      <w:pPr>
        <w:widowControl/>
        <w:numPr>
          <w:ilvl w:val="0"/>
          <w:numId w:val="12"/>
        </w:numPr>
        <w:spacing w:before="100" w:beforeAutospacing="1" w:after="100" w:afterAutospacing="1" w:line="360" w:lineRule="auto"/>
        <w:rPr>
          <w:rFonts w:ascii="Times New Roman" w:eastAsia="宋体" w:hAnsi="Times New Roman" w:cs="Times New Roman"/>
          <w:kern w:val="0"/>
          <w:szCs w:val="24"/>
          <w:lang w:eastAsia="zh-CN"/>
        </w:rPr>
      </w:pPr>
      <w:r w:rsidRPr="00A5377D">
        <w:rPr>
          <w:rFonts w:ascii="Times New Roman" w:eastAsia="宋体" w:hAnsi="Times New Roman" w:cs="Times New Roman"/>
          <w:b/>
          <w:bCs/>
          <w:kern w:val="0"/>
          <w:szCs w:val="24"/>
          <w:lang w:eastAsia="zh-CN"/>
        </w:rPr>
        <w:t>急诊科</w:t>
      </w:r>
      <w:r w:rsidRPr="00A5377D">
        <w:rPr>
          <w:rFonts w:ascii="Times New Roman" w:eastAsia="宋体" w:hAnsi="Times New Roman" w:cs="Times New Roman"/>
          <w:kern w:val="0"/>
          <w:szCs w:val="24"/>
          <w:lang w:eastAsia="zh-CN"/>
        </w:rPr>
        <w:br/>
      </w:r>
      <w:r w:rsidRPr="00A5377D">
        <w:rPr>
          <w:rFonts w:ascii="Times New Roman" w:eastAsia="宋体" w:hAnsi="Times New Roman" w:cs="Times New Roman"/>
          <w:kern w:val="0"/>
          <w:szCs w:val="24"/>
          <w:lang w:eastAsia="zh-CN"/>
        </w:rPr>
        <w:t>急诊环境下，废物种类多且处置时间紧迫。医护人员需要随时快速处理输液器材、血液染污物品等。本装置在急诊科能发挥</w:t>
      </w:r>
      <w:r w:rsidRPr="00A5377D">
        <w:rPr>
          <w:rFonts w:ascii="Times New Roman" w:eastAsia="宋体" w:hAnsi="Times New Roman" w:cs="Times New Roman"/>
          <w:kern w:val="0"/>
          <w:szCs w:val="24"/>
          <w:lang w:eastAsia="zh-CN"/>
        </w:rPr>
        <w:t>“</w:t>
      </w:r>
      <w:r w:rsidRPr="00A5377D">
        <w:rPr>
          <w:rFonts w:ascii="Times New Roman" w:eastAsia="宋体" w:hAnsi="Times New Roman" w:cs="Times New Roman"/>
          <w:kern w:val="0"/>
          <w:szCs w:val="24"/>
          <w:lang w:eastAsia="zh-CN"/>
        </w:rPr>
        <w:t>即装即走</w:t>
      </w:r>
      <w:r w:rsidRPr="00A5377D">
        <w:rPr>
          <w:rFonts w:ascii="Times New Roman" w:eastAsia="宋体" w:hAnsi="Times New Roman" w:cs="Times New Roman"/>
          <w:kern w:val="0"/>
          <w:szCs w:val="24"/>
          <w:lang w:eastAsia="zh-CN"/>
        </w:rPr>
        <w:t>”</w:t>
      </w:r>
      <w:r w:rsidRPr="00A5377D">
        <w:rPr>
          <w:rFonts w:ascii="Times New Roman" w:eastAsia="宋体" w:hAnsi="Times New Roman" w:cs="Times New Roman"/>
          <w:kern w:val="0"/>
          <w:szCs w:val="24"/>
          <w:lang w:eastAsia="zh-CN"/>
        </w:rPr>
        <w:t>的优点：刹车与把手相配合，能稳当停靠在急救床附近，迅速分类投放、封口打包，有效避免人手不足时的混乱与风险。</w:t>
      </w:r>
    </w:p>
    <w:p w14:paraId="27D8DBDD" w14:textId="77777777" w:rsidR="00A5377D" w:rsidRPr="00A5377D" w:rsidRDefault="00A5377D" w:rsidP="00B07A6E">
      <w:pPr>
        <w:widowControl/>
        <w:numPr>
          <w:ilvl w:val="0"/>
          <w:numId w:val="12"/>
        </w:numPr>
        <w:spacing w:before="100" w:beforeAutospacing="1" w:after="100" w:afterAutospacing="1" w:line="360" w:lineRule="auto"/>
        <w:rPr>
          <w:rFonts w:ascii="Times New Roman" w:eastAsia="宋体" w:hAnsi="Times New Roman" w:cs="Times New Roman"/>
          <w:kern w:val="0"/>
          <w:szCs w:val="24"/>
          <w:lang w:eastAsia="zh-CN"/>
        </w:rPr>
      </w:pPr>
      <w:r w:rsidRPr="00A5377D">
        <w:rPr>
          <w:rFonts w:ascii="Times New Roman" w:eastAsia="宋体" w:hAnsi="Times New Roman" w:cs="Times New Roman"/>
          <w:b/>
          <w:bCs/>
          <w:kern w:val="0"/>
          <w:szCs w:val="24"/>
          <w:lang w:eastAsia="zh-CN"/>
        </w:rPr>
        <w:t>手术室</w:t>
      </w:r>
      <w:r w:rsidRPr="00A5377D">
        <w:rPr>
          <w:rFonts w:ascii="Times New Roman" w:eastAsia="宋体" w:hAnsi="Times New Roman" w:cs="Times New Roman"/>
          <w:kern w:val="0"/>
          <w:szCs w:val="24"/>
          <w:lang w:eastAsia="zh-CN"/>
        </w:rPr>
        <w:br/>
      </w:r>
      <w:r w:rsidRPr="00A5377D">
        <w:rPr>
          <w:rFonts w:ascii="Times New Roman" w:eastAsia="宋体" w:hAnsi="Times New Roman" w:cs="Times New Roman"/>
          <w:kern w:val="0"/>
          <w:szCs w:val="24"/>
          <w:lang w:eastAsia="zh-CN"/>
        </w:rPr>
        <w:t>手术室中最常见的难题是</w:t>
      </w:r>
      <w:r w:rsidRPr="00A5377D">
        <w:rPr>
          <w:rFonts w:ascii="Times New Roman" w:eastAsia="宋体" w:hAnsi="Times New Roman" w:cs="Times New Roman"/>
          <w:b/>
          <w:bCs/>
          <w:kern w:val="0"/>
          <w:szCs w:val="24"/>
          <w:lang w:eastAsia="zh-CN"/>
        </w:rPr>
        <w:t>锐器与血液性废物</w:t>
      </w:r>
      <w:r w:rsidRPr="00A5377D">
        <w:rPr>
          <w:rFonts w:ascii="Times New Roman" w:eastAsia="宋体" w:hAnsi="Times New Roman" w:cs="Times New Roman"/>
          <w:kern w:val="0"/>
          <w:szCs w:val="24"/>
          <w:lang w:eastAsia="zh-CN"/>
        </w:rPr>
        <w:t>的集中丢弃。利用本装置的</w:t>
      </w:r>
      <w:r w:rsidRPr="00A5377D">
        <w:rPr>
          <w:rFonts w:ascii="Times New Roman" w:eastAsia="宋体" w:hAnsi="Times New Roman" w:cs="Times New Roman"/>
          <w:b/>
          <w:bCs/>
          <w:kern w:val="0"/>
          <w:szCs w:val="24"/>
          <w:lang w:eastAsia="zh-CN"/>
        </w:rPr>
        <w:t>尖锐物回收袋</w:t>
      </w:r>
      <w:r w:rsidRPr="00A5377D">
        <w:rPr>
          <w:rFonts w:ascii="Times New Roman" w:eastAsia="宋体" w:hAnsi="Times New Roman" w:cs="Times New Roman"/>
          <w:kern w:val="0"/>
          <w:szCs w:val="24"/>
          <w:lang w:eastAsia="zh-CN"/>
        </w:rPr>
        <w:t>（底部塑料件防刺）与过滤回收袋组合，医护人员可在术中快速更换袋子，及时收纳针头、手术刀片、含血敷料等物品，并借助干湿分离功能避免液体渗漏，大大减轻术后清理压力。</w:t>
      </w:r>
    </w:p>
    <w:p w14:paraId="457765A2" w14:textId="77777777" w:rsidR="00A5377D" w:rsidRPr="00A5377D" w:rsidRDefault="00A5377D" w:rsidP="00B07A6E">
      <w:pPr>
        <w:widowControl/>
        <w:numPr>
          <w:ilvl w:val="0"/>
          <w:numId w:val="12"/>
        </w:numPr>
        <w:spacing w:before="100" w:beforeAutospacing="1" w:after="100" w:afterAutospacing="1" w:line="360" w:lineRule="auto"/>
        <w:rPr>
          <w:rFonts w:ascii="Times New Roman" w:eastAsia="宋体" w:hAnsi="Times New Roman" w:cs="Times New Roman"/>
          <w:kern w:val="0"/>
          <w:szCs w:val="24"/>
          <w:lang w:eastAsia="zh-CN"/>
        </w:rPr>
      </w:pPr>
      <w:r w:rsidRPr="00A5377D">
        <w:rPr>
          <w:rFonts w:ascii="Times New Roman" w:eastAsia="宋体" w:hAnsi="Times New Roman" w:cs="Times New Roman"/>
          <w:b/>
          <w:bCs/>
          <w:kern w:val="0"/>
          <w:szCs w:val="24"/>
          <w:lang w:eastAsia="zh-CN"/>
        </w:rPr>
        <w:t>门诊</w:t>
      </w:r>
      <w:proofErr w:type="gramStart"/>
      <w:r w:rsidRPr="00A5377D">
        <w:rPr>
          <w:rFonts w:ascii="Times New Roman" w:eastAsia="宋体" w:hAnsi="Times New Roman" w:cs="Times New Roman"/>
          <w:b/>
          <w:bCs/>
          <w:kern w:val="0"/>
          <w:szCs w:val="24"/>
          <w:lang w:eastAsia="zh-CN"/>
        </w:rPr>
        <w:t>注射区</w:t>
      </w:r>
      <w:proofErr w:type="gramEnd"/>
      <w:r w:rsidRPr="00A5377D">
        <w:rPr>
          <w:rFonts w:ascii="Times New Roman" w:eastAsia="宋体" w:hAnsi="Times New Roman" w:cs="Times New Roman"/>
          <w:kern w:val="0"/>
          <w:szCs w:val="24"/>
          <w:lang w:eastAsia="zh-CN"/>
        </w:rPr>
        <w:br/>
      </w:r>
      <w:r w:rsidRPr="00A5377D">
        <w:rPr>
          <w:rFonts w:ascii="Times New Roman" w:eastAsia="宋体" w:hAnsi="Times New Roman" w:cs="Times New Roman"/>
          <w:kern w:val="0"/>
          <w:szCs w:val="24"/>
          <w:lang w:eastAsia="zh-CN"/>
        </w:rPr>
        <w:t>门诊注射量大且流程快，使用一次性针头、输液包装的频率极高。本装置在</w:t>
      </w:r>
      <w:proofErr w:type="gramStart"/>
      <w:r w:rsidRPr="00A5377D">
        <w:rPr>
          <w:rFonts w:ascii="Times New Roman" w:eastAsia="宋体" w:hAnsi="Times New Roman" w:cs="Times New Roman"/>
          <w:kern w:val="0"/>
          <w:szCs w:val="24"/>
          <w:lang w:eastAsia="zh-CN"/>
        </w:rPr>
        <w:t>注射区</w:t>
      </w:r>
      <w:proofErr w:type="gramEnd"/>
      <w:r w:rsidRPr="00A5377D">
        <w:rPr>
          <w:rFonts w:ascii="Times New Roman" w:eastAsia="宋体" w:hAnsi="Times New Roman" w:cs="Times New Roman"/>
          <w:kern w:val="0"/>
          <w:szCs w:val="24"/>
          <w:lang w:eastAsia="zh-CN"/>
        </w:rPr>
        <w:t>可通过简单的</w:t>
      </w:r>
      <w:proofErr w:type="gramStart"/>
      <w:r w:rsidRPr="00A5377D">
        <w:rPr>
          <w:rFonts w:ascii="Times New Roman" w:eastAsia="宋体" w:hAnsi="Times New Roman" w:cs="Times New Roman"/>
          <w:kern w:val="0"/>
          <w:szCs w:val="24"/>
          <w:lang w:eastAsia="zh-CN"/>
        </w:rPr>
        <w:t>分类卡槽</w:t>
      </w:r>
      <w:proofErr w:type="gramEnd"/>
      <w:r w:rsidRPr="00A5377D">
        <w:rPr>
          <w:rFonts w:ascii="Times New Roman" w:eastAsia="宋体" w:hAnsi="Times New Roman" w:cs="Times New Roman"/>
          <w:kern w:val="0"/>
          <w:szCs w:val="24"/>
          <w:lang w:eastAsia="zh-CN"/>
        </w:rPr>
        <w:t>（写明</w:t>
      </w:r>
      <w:r w:rsidRPr="00A5377D">
        <w:rPr>
          <w:rFonts w:ascii="Times New Roman" w:eastAsia="宋体" w:hAnsi="Times New Roman" w:cs="Times New Roman"/>
          <w:kern w:val="0"/>
          <w:szCs w:val="24"/>
          <w:lang w:eastAsia="zh-CN"/>
        </w:rPr>
        <w:t>“</w:t>
      </w:r>
      <w:r w:rsidRPr="00A5377D">
        <w:rPr>
          <w:rFonts w:ascii="Times New Roman" w:eastAsia="宋体" w:hAnsi="Times New Roman" w:cs="Times New Roman"/>
          <w:kern w:val="0"/>
          <w:szCs w:val="24"/>
          <w:lang w:eastAsia="zh-CN"/>
        </w:rPr>
        <w:t>锐器废物</w:t>
      </w:r>
      <w:r w:rsidRPr="00A5377D">
        <w:rPr>
          <w:rFonts w:ascii="Times New Roman" w:eastAsia="宋体" w:hAnsi="Times New Roman" w:cs="Times New Roman"/>
          <w:kern w:val="0"/>
          <w:szCs w:val="24"/>
          <w:lang w:eastAsia="zh-CN"/>
        </w:rPr>
        <w:t>”</w:t>
      </w:r>
      <w:r w:rsidRPr="00A5377D">
        <w:rPr>
          <w:rFonts w:ascii="Times New Roman" w:eastAsia="宋体" w:hAnsi="Times New Roman" w:cs="Times New Roman"/>
          <w:kern w:val="0"/>
          <w:szCs w:val="24"/>
          <w:lang w:eastAsia="zh-CN"/>
        </w:rPr>
        <w:t>或</w:t>
      </w:r>
      <w:r w:rsidRPr="00A5377D">
        <w:rPr>
          <w:rFonts w:ascii="Times New Roman" w:eastAsia="宋体" w:hAnsi="Times New Roman" w:cs="Times New Roman"/>
          <w:kern w:val="0"/>
          <w:szCs w:val="24"/>
          <w:lang w:eastAsia="zh-CN"/>
        </w:rPr>
        <w:t>“</w:t>
      </w:r>
      <w:r w:rsidRPr="00A5377D">
        <w:rPr>
          <w:rFonts w:ascii="Times New Roman" w:eastAsia="宋体" w:hAnsi="Times New Roman" w:cs="Times New Roman"/>
          <w:kern w:val="0"/>
          <w:szCs w:val="24"/>
          <w:lang w:eastAsia="zh-CN"/>
        </w:rPr>
        <w:t>普通废物</w:t>
      </w:r>
      <w:r w:rsidRPr="00A5377D">
        <w:rPr>
          <w:rFonts w:ascii="Times New Roman" w:eastAsia="宋体" w:hAnsi="Times New Roman" w:cs="Times New Roman"/>
          <w:kern w:val="0"/>
          <w:szCs w:val="24"/>
          <w:lang w:eastAsia="zh-CN"/>
        </w:rPr>
        <w:t>”</w:t>
      </w:r>
      <w:r w:rsidRPr="00A5377D">
        <w:rPr>
          <w:rFonts w:ascii="Times New Roman" w:eastAsia="宋体" w:hAnsi="Times New Roman" w:cs="Times New Roman"/>
          <w:kern w:val="0"/>
          <w:szCs w:val="24"/>
          <w:lang w:eastAsia="zh-CN"/>
        </w:rPr>
        <w:t>），让护士无需再翻找专门的锐器桶或担心袋子随时更换。自动打包功能则进一步节省封袋时间，减少</w:t>
      </w:r>
      <w:proofErr w:type="gramStart"/>
      <w:r w:rsidRPr="00A5377D">
        <w:rPr>
          <w:rFonts w:ascii="Times New Roman" w:eastAsia="宋体" w:hAnsi="Times New Roman" w:cs="Times New Roman"/>
          <w:kern w:val="0"/>
          <w:szCs w:val="24"/>
          <w:lang w:eastAsia="zh-CN"/>
        </w:rPr>
        <w:t>医</w:t>
      </w:r>
      <w:proofErr w:type="gramEnd"/>
      <w:r w:rsidRPr="00A5377D">
        <w:rPr>
          <w:rFonts w:ascii="Times New Roman" w:eastAsia="宋体" w:hAnsi="Times New Roman" w:cs="Times New Roman"/>
          <w:kern w:val="0"/>
          <w:szCs w:val="24"/>
          <w:lang w:eastAsia="zh-CN"/>
        </w:rPr>
        <w:t>患等待。</w:t>
      </w:r>
    </w:p>
    <w:p w14:paraId="1082C21C" w14:textId="77777777" w:rsidR="00A5377D" w:rsidRPr="00A5377D" w:rsidRDefault="00A5377D" w:rsidP="00B07A6E">
      <w:pPr>
        <w:widowControl/>
        <w:numPr>
          <w:ilvl w:val="0"/>
          <w:numId w:val="12"/>
        </w:numPr>
        <w:spacing w:before="100" w:beforeAutospacing="1" w:after="100" w:afterAutospacing="1" w:line="360" w:lineRule="auto"/>
        <w:rPr>
          <w:rFonts w:ascii="Times New Roman" w:eastAsia="宋体" w:hAnsi="Times New Roman" w:cs="Times New Roman"/>
          <w:kern w:val="0"/>
          <w:szCs w:val="24"/>
          <w:lang w:eastAsia="zh-CN"/>
        </w:rPr>
      </w:pPr>
      <w:r w:rsidRPr="00A5377D">
        <w:rPr>
          <w:rFonts w:ascii="Times New Roman" w:eastAsia="宋体" w:hAnsi="Times New Roman" w:cs="Times New Roman"/>
          <w:b/>
          <w:bCs/>
          <w:kern w:val="0"/>
          <w:szCs w:val="24"/>
          <w:lang w:eastAsia="zh-CN"/>
        </w:rPr>
        <w:t>检验科</w:t>
      </w:r>
      <w:r w:rsidRPr="00A5377D">
        <w:rPr>
          <w:rFonts w:ascii="Times New Roman" w:eastAsia="宋体" w:hAnsi="Times New Roman" w:cs="Times New Roman"/>
          <w:kern w:val="0"/>
          <w:szCs w:val="24"/>
          <w:lang w:eastAsia="zh-CN"/>
        </w:rPr>
        <w:br/>
      </w:r>
      <w:r w:rsidRPr="00A5377D">
        <w:rPr>
          <w:rFonts w:ascii="Times New Roman" w:eastAsia="宋体" w:hAnsi="Times New Roman" w:cs="Times New Roman"/>
          <w:kern w:val="0"/>
          <w:szCs w:val="24"/>
          <w:lang w:eastAsia="zh-CN"/>
        </w:rPr>
        <w:t>检验</w:t>
      </w:r>
      <w:proofErr w:type="gramStart"/>
      <w:r w:rsidRPr="00A5377D">
        <w:rPr>
          <w:rFonts w:ascii="Times New Roman" w:eastAsia="宋体" w:hAnsi="Times New Roman" w:cs="Times New Roman"/>
          <w:kern w:val="0"/>
          <w:szCs w:val="24"/>
          <w:lang w:eastAsia="zh-CN"/>
        </w:rPr>
        <w:t>科往往</w:t>
      </w:r>
      <w:proofErr w:type="gramEnd"/>
      <w:r w:rsidRPr="00A5377D">
        <w:rPr>
          <w:rFonts w:ascii="Times New Roman" w:eastAsia="宋体" w:hAnsi="Times New Roman" w:cs="Times New Roman"/>
          <w:kern w:val="0"/>
          <w:szCs w:val="24"/>
          <w:lang w:eastAsia="zh-CN"/>
        </w:rPr>
        <w:t>有各种试剂瓶、含少量体液的容器及检验耗材。通过本装置配备的过滤回收袋，</w:t>
      </w:r>
      <w:proofErr w:type="gramStart"/>
      <w:r w:rsidRPr="00A5377D">
        <w:rPr>
          <w:rFonts w:ascii="Times New Roman" w:eastAsia="宋体" w:hAnsi="Times New Roman" w:cs="Times New Roman"/>
          <w:kern w:val="0"/>
          <w:szCs w:val="24"/>
          <w:lang w:eastAsia="zh-CN"/>
        </w:rPr>
        <w:t>检验科可将</w:t>
      </w:r>
      <w:proofErr w:type="gramEnd"/>
      <w:r w:rsidRPr="00A5377D">
        <w:rPr>
          <w:rFonts w:ascii="Times New Roman" w:eastAsia="宋体" w:hAnsi="Times New Roman" w:cs="Times New Roman"/>
          <w:kern w:val="0"/>
          <w:szCs w:val="24"/>
          <w:lang w:eastAsia="zh-CN"/>
        </w:rPr>
        <w:t>含液体废物先行分离并收集，避免试剂或血液渗漏污染地面或其他物品。</w:t>
      </w:r>
      <w:proofErr w:type="gramStart"/>
      <w:r w:rsidRPr="00A5377D">
        <w:rPr>
          <w:rFonts w:ascii="Times New Roman" w:eastAsia="宋体" w:hAnsi="Times New Roman" w:cs="Times New Roman"/>
          <w:kern w:val="0"/>
          <w:szCs w:val="24"/>
          <w:lang w:eastAsia="zh-CN"/>
        </w:rPr>
        <w:t>加之箱轮</w:t>
      </w:r>
      <w:proofErr w:type="gramEnd"/>
      <w:r w:rsidRPr="00A5377D">
        <w:rPr>
          <w:rFonts w:ascii="Times New Roman" w:eastAsia="宋体" w:hAnsi="Times New Roman" w:cs="Times New Roman"/>
          <w:kern w:val="0"/>
          <w:szCs w:val="24"/>
          <w:lang w:eastAsia="zh-CN"/>
        </w:rPr>
        <w:t>移动灵活，可在不同检验台之间推行使用，方便取放和更换。</w:t>
      </w:r>
    </w:p>
    <w:p w14:paraId="035D5FE0" w14:textId="77777777" w:rsidR="00A5377D" w:rsidRPr="00A5377D" w:rsidRDefault="00A5377D" w:rsidP="00B07A6E">
      <w:pPr>
        <w:widowControl/>
        <w:numPr>
          <w:ilvl w:val="0"/>
          <w:numId w:val="12"/>
        </w:numPr>
        <w:spacing w:before="100" w:beforeAutospacing="1" w:after="100" w:afterAutospacing="1" w:line="360" w:lineRule="auto"/>
        <w:rPr>
          <w:rFonts w:ascii="Times New Roman" w:eastAsia="宋体" w:hAnsi="Times New Roman" w:cs="Times New Roman"/>
          <w:kern w:val="0"/>
          <w:szCs w:val="24"/>
          <w:lang w:eastAsia="zh-CN"/>
        </w:rPr>
      </w:pPr>
      <w:r w:rsidRPr="00A5377D">
        <w:rPr>
          <w:rFonts w:ascii="Times New Roman" w:eastAsia="宋体" w:hAnsi="Times New Roman" w:cs="Times New Roman"/>
          <w:b/>
          <w:bCs/>
          <w:kern w:val="0"/>
          <w:szCs w:val="24"/>
          <w:lang w:eastAsia="zh-CN"/>
        </w:rPr>
        <w:lastRenderedPageBreak/>
        <w:t>传染病区</w:t>
      </w:r>
      <w:r w:rsidRPr="00A5377D">
        <w:rPr>
          <w:rFonts w:ascii="Times New Roman" w:eastAsia="宋体" w:hAnsi="Times New Roman" w:cs="Times New Roman"/>
          <w:kern w:val="0"/>
          <w:szCs w:val="24"/>
          <w:lang w:eastAsia="zh-CN"/>
        </w:rPr>
        <w:br/>
      </w:r>
      <w:r w:rsidRPr="00A5377D">
        <w:rPr>
          <w:rFonts w:ascii="Times New Roman" w:eastAsia="宋体" w:hAnsi="Times New Roman" w:cs="Times New Roman"/>
          <w:kern w:val="0"/>
          <w:szCs w:val="24"/>
          <w:lang w:eastAsia="zh-CN"/>
        </w:rPr>
        <w:t>传染病区对防护要求最高，医护人员极力避免与污染物直接接触。得益于本装置的无接触自动打包，人员仅需在隔离服或手套状态下轻触按钮，即可快速完成封口，减少二次暴露风险。同时多回收箱的设计也能为不同级别或种类的感染废物提供更严谨的分类路径。</w:t>
      </w:r>
    </w:p>
    <w:p w14:paraId="2F4A9372" w14:textId="6C064129" w:rsidR="00A5377D" w:rsidRPr="00B07A6E" w:rsidRDefault="00C35304" w:rsidP="00B07A6E">
      <w:pPr>
        <w:spacing w:line="360" w:lineRule="auto"/>
        <w:jc w:val="center"/>
        <w:rPr>
          <w:rFonts w:ascii="Times New Roman" w:eastAsia="宋体" w:hAnsi="Times New Roman" w:cs="Times New Roman"/>
          <w:szCs w:val="24"/>
          <w:lang w:eastAsia="zh-CN"/>
        </w:rPr>
      </w:pPr>
      <w:r w:rsidRPr="00B07A6E">
        <w:rPr>
          <w:rFonts w:ascii="Times New Roman" w:eastAsia="宋体" w:hAnsi="Times New Roman" w:cs="Times New Roman"/>
          <w:noProof/>
          <w:kern w:val="0"/>
          <w:szCs w:val="24"/>
          <w:lang w:eastAsia="zh-CN"/>
        </w:rPr>
        <w:lastRenderedPageBreak/>
        <w:drawing>
          <wp:inline distT="0" distB="0" distL="0" distR="0" wp14:anchorId="46FEB223" wp14:editId="7B8C1431">
            <wp:extent cx="4734653" cy="81153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4027" cy="8131368"/>
                    </a:xfrm>
                    <a:prstGeom prst="rect">
                      <a:avLst/>
                    </a:prstGeom>
                    <a:noFill/>
                    <a:ln>
                      <a:noFill/>
                    </a:ln>
                  </pic:spPr>
                </pic:pic>
              </a:graphicData>
            </a:graphic>
          </wp:inline>
        </w:drawing>
      </w:r>
    </w:p>
    <w:p w14:paraId="3705F04B" w14:textId="37E4E373" w:rsidR="00943C65" w:rsidRPr="00B07A6E" w:rsidRDefault="00A5377D" w:rsidP="00B07A6E">
      <w:pPr>
        <w:widowControl/>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color w:val="000000"/>
          <w:kern w:val="0"/>
          <w:szCs w:val="24"/>
          <w:lang w:eastAsia="zh-CN"/>
        </w:rPr>
        <w:t>图</w:t>
      </w:r>
      <w:r w:rsidRPr="00B07A6E">
        <w:rPr>
          <w:rFonts w:ascii="Times New Roman" w:eastAsia="宋体" w:hAnsi="Times New Roman" w:cs="Times New Roman"/>
          <w:color w:val="000000"/>
          <w:kern w:val="0"/>
          <w:szCs w:val="24"/>
          <w:lang w:eastAsia="zh-CN"/>
        </w:rPr>
        <w:t xml:space="preserve">14. </w:t>
      </w:r>
      <w:r w:rsidRPr="00B07A6E">
        <w:rPr>
          <w:rStyle w:val="a3"/>
          <w:rFonts w:ascii="Times New Roman" w:eastAsia="宋体" w:hAnsi="Times New Roman" w:cs="Times New Roman"/>
          <w:szCs w:val="24"/>
          <w:lang w:eastAsia="zh-CN"/>
        </w:rPr>
        <w:t>各科室使用场景示意图</w:t>
      </w:r>
      <w:r w:rsidRPr="00B07A6E">
        <w:rPr>
          <w:rFonts w:ascii="Times New Roman" w:eastAsia="宋体" w:hAnsi="Times New Roman" w:cs="Times New Roman"/>
          <w:szCs w:val="24"/>
          <w:lang w:eastAsia="zh-CN"/>
        </w:rPr>
        <w:t>（示例展示装置可在多个典型科室间灵活运用，满足不同医疗废物处理需求）</w:t>
      </w:r>
    </w:p>
    <w:p w14:paraId="36313C1C" w14:textId="0FB6255D" w:rsidR="00943C65" w:rsidRPr="00B07A6E" w:rsidRDefault="0031714C" w:rsidP="00B07A6E">
      <w:pPr>
        <w:pStyle w:val="2"/>
        <w:rPr>
          <w:rStyle w:val="20"/>
          <w:b/>
          <w:bCs/>
        </w:rPr>
      </w:pPr>
      <w:bookmarkStart w:id="49" w:name="_Toc194116571"/>
      <w:bookmarkStart w:id="50" w:name="_Hlk194114275"/>
      <w:r w:rsidRPr="00B07A6E">
        <w:rPr>
          <w:rStyle w:val="20"/>
          <w:b/>
          <w:bCs/>
        </w:rPr>
        <w:lastRenderedPageBreak/>
        <w:t xml:space="preserve">5.2 </w:t>
      </w:r>
      <w:r w:rsidRPr="00B07A6E">
        <w:rPr>
          <w:rStyle w:val="20"/>
          <w:rFonts w:hint="eastAsia"/>
          <w:b/>
          <w:bCs/>
        </w:rPr>
        <w:t>对医护人员的效率提升</w:t>
      </w:r>
      <w:bookmarkEnd w:id="49"/>
    </w:p>
    <w:p w14:paraId="5510AB03" w14:textId="0106F987" w:rsidR="00F17B0A" w:rsidRPr="00B07A6E" w:rsidRDefault="00F17B0A" w:rsidP="00D67C8D">
      <w:pPr>
        <w:widowControl/>
        <w:spacing w:before="100" w:beforeAutospacing="1" w:after="100" w:afterAutospacing="1" w:line="360" w:lineRule="auto"/>
        <w:ind w:firstLineChars="200" w:firstLine="480"/>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在医疗废物处理过程中，医护人员通常需要手动封</w:t>
      </w:r>
      <w:proofErr w:type="gramStart"/>
      <w:r w:rsidRPr="00B07A6E">
        <w:rPr>
          <w:rFonts w:ascii="Times New Roman" w:eastAsia="宋体" w:hAnsi="Times New Roman" w:cs="Times New Roman"/>
          <w:szCs w:val="24"/>
          <w:lang w:eastAsia="zh-CN"/>
        </w:rPr>
        <w:t>扎大量</w:t>
      </w:r>
      <w:proofErr w:type="gramEnd"/>
      <w:r w:rsidRPr="00B07A6E">
        <w:rPr>
          <w:rFonts w:ascii="Times New Roman" w:eastAsia="宋体" w:hAnsi="Times New Roman" w:cs="Times New Roman"/>
          <w:szCs w:val="24"/>
          <w:lang w:eastAsia="zh-CN"/>
        </w:rPr>
        <w:t>回收袋，并时刻警惕针头、刀片等锐器所带来的职业暴露风险。文献</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5</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6</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显示，锐器伤和手部污染在临床工作中占相当高的比例，特别是对护理人员、工作年限较短的医护和实习生而言；另一项研究</w:t>
      </w:r>
      <w:r w:rsidRPr="00B07A6E">
        <w:rPr>
          <w:rFonts w:ascii="Times New Roman" w:eastAsia="宋体" w:hAnsi="Times New Roman" w:cs="Times New Roman"/>
          <w:szCs w:val="24"/>
          <w:lang w:eastAsia="zh-CN"/>
        </w:rPr>
        <w:t>[6]</w:t>
      </w:r>
      <w:r w:rsidRPr="00B07A6E">
        <w:rPr>
          <w:rFonts w:ascii="Times New Roman" w:eastAsia="宋体" w:hAnsi="Times New Roman" w:cs="Times New Roman"/>
          <w:szCs w:val="24"/>
          <w:lang w:eastAsia="zh-CN"/>
        </w:rPr>
        <w:t>也指出，若缺乏系统化的流程来应对细胞毒性药物残留、血液或感染性体液废物，很容易在处理环节出现不必要的接触。</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基于本装置在专利要求书中所述的自动打包、四面回收及干湿分类功能，以下两方面的改进有助于减轻医护负担并降低暴露风险（其中部分数据为示例性估算，旨在直观说明差异）：</w:t>
      </w:r>
    </w:p>
    <w:p w14:paraId="7B7D6B8D" w14:textId="77777777" w:rsidR="00F17B0A" w:rsidRPr="00B07A6E" w:rsidRDefault="00F17B0A" w:rsidP="00B07A6E">
      <w:pPr>
        <w:pStyle w:val="3"/>
        <w:rPr>
          <w:lang w:eastAsia="zh-CN"/>
        </w:rPr>
      </w:pPr>
      <w:bookmarkStart w:id="51" w:name="_Toc194116572"/>
      <w:r w:rsidRPr="00B07A6E">
        <w:rPr>
          <w:lang w:eastAsia="zh-CN"/>
        </w:rPr>
        <w:t>打包速度与操作时间节省</w:t>
      </w:r>
      <w:bookmarkEnd w:id="51"/>
    </w:p>
    <w:p w14:paraId="1593FBC8" w14:textId="77777777" w:rsidR="00F17B0A" w:rsidRPr="00B07A6E" w:rsidRDefault="00F17B0A" w:rsidP="00B07A6E">
      <w:pPr>
        <w:widowControl/>
        <w:numPr>
          <w:ilvl w:val="0"/>
          <w:numId w:val="14"/>
        </w:numPr>
        <w:spacing w:before="100" w:beforeAutospacing="1" w:after="100" w:afterAutospacing="1" w:line="360" w:lineRule="auto"/>
        <w:rPr>
          <w:rFonts w:ascii="Times New Roman" w:eastAsia="宋体" w:hAnsi="Times New Roman" w:cs="Times New Roman"/>
          <w:szCs w:val="24"/>
          <w:lang w:eastAsia="zh-CN"/>
        </w:rPr>
      </w:pPr>
      <w:r w:rsidRPr="00B07A6E">
        <w:rPr>
          <w:rStyle w:val="a3"/>
          <w:rFonts w:ascii="Times New Roman" w:eastAsia="宋体" w:hAnsi="Times New Roman" w:cs="Times New Roman"/>
          <w:szCs w:val="24"/>
          <w:lang w:eastAsia="zh-CN"/>
        </w:rPr>
        <w:t>自动打包</w:t>
      </w:r>
      <w:r w:rsidRPr="00B07A6E">
        <w:rPr>
          <w:rStyle w:val="a3"/>
          <w:rFonts w:ascii="Times New Roman" w:eastAsia="宋体" w:hAnsi="Times New Roman" w:cs="Times New Roman"/>
          <w:szCs w:val="24"/>
          <w:lang w:eastAsia="zh-CN"/>
        </w:rPr>
        <w:t xml:space="preserve"> 3</w:t>
      </w:r>
      <w:r w:rsidRPr="00B07A6E">
        <w:rPr>
          <w:rStyle w:val="a3"/>
          <w:rFonts w:ascii="Times New Roman" w:eastAsia="宋体" w:hAnsi="Times New Roman" w:cs="Times New Roman"/>
          <w:szCs w:val="24"/>
          <w:lang w:eastAsia="zh-CN"/>
        </w:rPr>
        <w:t>～</w:t>
      </w:r>
      <w:r w:rsidRPr="00B07A6E">
        <w:rPr>
          <w:rStyle w:val="a3"/>
          <w:rFonts w:ascii="Times New Roman" w:eastAsia="宋体" w:hAnsi="Times New Roman" w:cs="Times New Roman"/>
          <w:szCs w:val="24"/>
          <w:lang w:eastAsia="zh-CN"/>
        </w:rPr>
        <w:t xml:space="preserve">5 </w:t>
      </w:r>
      <w:r w:rsidRPr="00B07A6E">
        <w:rPr>
          <w:rStyle w:val="a3"/>
          <w:rFonts w:ascii="Times New Roman" w:eastAsia="宋体" w:hAnsi="Times New Roman" w:cs="Times New Roman"/>
          <w:szCs w:val="24"/>
          <w:lang w:eastAsia="zh-CN"/>
        </w:rPr>
        <w:t>秒</w:t>
      </w:r>
      <w:r w:rsidRPr="00B07A6E">
        <w:rPr>
          <w:rStyle w:val="a3"/>
          <w:rFonts w:ascii="Times New Roman" w:eastAsia="宋体" w:hAnsi="Times New Roman" w:cs="Times New Roman"/>
          <w:szCs w:val="24"/>
          <w:lang w:eastAsia="zh-CN"/>
        </w:rPr>
        <w:t xml:space="preserve"> </w:t>
      </w:r>
      <w:r w:rsidRPr="00B07A6E">
        <w:rPr>
          <w:rStyle w:val="a3"/>
          <w:rFonts w:ascii="Times New Roman" w:eastAsia="宋体" w:hAnsi="Times New Roman" w:cs="Times New Roman"/>
          <w:szCs w:val="24"/>
          <w:lang w:eastAsia="zh-CN"/>
        </w:rPr>
        <w:t>对比</w:t>
      </w:r>
      <w:r w:rsidRPr="00B07A6E">
        <w:rPr>
          <w:rStyle w:val="a3"/>
          <w:rFonts w:ascii="Times New Roman" w:eastAsia="宋体" w:hAnsi="Times New Roman" w:cs="Times New Roman"/>
          <w:szCs w:val="24"/>
          <w:lang w:eastAsia="zh-CN"/>
        </w:rPr>
        <w:t xml:space="preserve"> </w:t>
      </w:r>
      <w:r w:rsidRPr="00B07A6E">
        <w:rPr>
          <w:rStyle w:val="a3"/>
          <w:rFonts w:ascii="Times New Roman" w:eastAsia="宋体" w:hAnsi="Times New Roman" w:cs="Times New Roman"/>
          <w:szCs w:val="24"/>
          <w:lang w:eastAsia="zh-CN"/>
        </w:rPr>
        <w:t>手动打包十余秒</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传统手动打包多需先收拢袋口，再用胶带或扎带反复缠绕，平均耗时约</w:t>
      </w:r>
      <w:r w:rsidRPr="00B07A6E">
        <w:rPr>
          <w:rFonts w:ascii="Times New Roman" w:eastAsia="宋体" w:hAnsi="Times New Roman" w:cs="Times New Roman"/>
          <w:szCs w:val="24"/>
          <w:lang w:eastAsia="zh-CN"/>
        </w:rPr>
        <w:t xml:space="preserve"> 10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15 </w:t>
      </w:r>
      <w:r w:rsidRPr="00B07A6E">
        <w:rPr>
          <w:rFonts w:ascii="Times New Roman" w:eastAsia="宋体" w:hAnsi="Times New Roman" w:cs="Times New Roman"/>
          <w:szCs w:val="24"/>
          <w:lang w:eastAsia="zh-CN"/>
        </w:rPr>
        <w:t>秒。相较之下，本装置利用自动打包器（伸缩电机</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伸缩挂杆</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环形封口绳）机制，只要按下按钮，</w:t>
      </w:r>
      <w:r w:rsidRPr="00B07A6E">
        <w:rPr>
          <w:rFonts w:ascii="Times New Roman" w:eastAsia="宋体" w:hAnsi="Times New Roman" w:cs="Times New Roman"/>
          <w:szCs w:val="24"/>
          <w:lang w:eastAsia="zh-CN"/>
        </w:rPr>
        <w:t>3</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5 </w:t>
      </w:r>
      <w:r w:rsidRPr="00B07A6E">
        <w:rPr>
          <w:rFonts w:ascii="Times New Roman" w:eastAsia="宋体" w:hAnsi="Times New Roman" w:cs="Times New Roman"/>
          <w:szCs w:val="24"/>
          <w:lang w:eastAsia="zh-CN"/>
        </w:rPr>
        <w:t>秒内即可完成封口。</w:t>
      </w:r>
    </w:p>
    <w:p w14:paraId="692EEF5C" w14:textId="77777777" w:rsidR="00F17B0A" w:rsidRPr="00B07A6E" w:rsidRDefault="00F17B0A" w:rsidP="00B07A6E">
      <w:pPr>
        <w:widowControl/>
        <w:numPr>
          <w:ilvl w:val="0"/>
          <w:numId w:val="14"/>
        </w:numPr>
        <w:spacing w:before="100" w:beforeAutospacing="1" w:after="100" w:afterAutospacing="1" w:line="360" w:lineRule="auto"/>
        <w:rPr>
          <w:rFonts w:ascii="Times New Roman" w:eastAsia="宋体" w:hAnsi="Times New Roman" w:cs="Times New Roman"/>
          <w:szCs w:val="24"/>
          <w:lang w:eastAsia="zh-CN"/>
        </w:rPr>
      </w:pPr>
      <w:r w:rsidRPr="00B07A6E">
        <w:rPr>
          <w:rStyle w:val="a3"/>
          <w:rFonts w:ascii="Times New Roman" w:eastAsia="宋体" w:hAnsi="Times New Roman" w:cs="Times New Roman"/>
          <w:szCs w:val="24"/>
          <w:lang w:eastAsia="zh-CN"/>
        </w:rPr>
        <w:t>举例估算</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若某科室每天产生约</w:t>
      </w:r>
      <w:r w:rsidRPr="00B07A6E">
        <w:rPr>
          <w:rFonts w:ascii="Times New Roman" w:eastAsia="宋体" w:hAnsi="Times New Roman" w:cs="Times New Roman"/>
          <w:szCs w:val="24"/>
          <w:lang w:eastAsia="zh-CN"/>
        </w:rPr>
        <w:t xml:space="preserve"> 60 </w:t>
      </w:r>
      <w:proofErr w:type="gramStart"/>
      <w:r w:rsidRPr="00B07A6E">
        <w:rPr>
          <w:rFonts w:ascii="Times New Roman" w:eastAsia="宋体" w:hAnsi="Times New Roman" w:cs="Times New Roman"/>
          <w:szCs w:val="24"/>
          <w:lang w:eastAsia="zh-CN"/>
        </w:rPr>
        <w:t>个医</w:t>
      </w:r>
      <w:proofErr w:type="gramEnd"/>
      <w:r w:rsidRPr="00B07A6E">
        <w:rPr>
          <w:rFonts w:ascii="Times New Roman" w:eastAsia="宋体" w:hAnsi="Times New Roman" w:cs="Times New Roman"/>
          <w:szCs w:val="24"/>
          <w:lang w:eastAsia="zh-CN"/>
        </w:rPr>
        <w:t>废袋（包含锐器和普通感染性废物），手动方式总耗时约</w:t>
      </w:r>
      <w:r w:rsidRPr="00B07A6E">
        <w:rPr>
          <w:rFonts w:ascii="Times New Roman" w:eastAsia="宋体" w:hAnsi="Times New Roman" w:cs="Times New Roman"/>
          <w:szCs w:val="24"/>
          <w:lang w:eastAsia="zh-CN"/>
        </w:rPr>
        <w:t xml:space="preserve"> 600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900 </w:t>
      </w:r>
      <w:r w:rsidRPr="00B07A6E">
        <w:rPr>
          <w:rFonts w:ascii="Times New Roman" w:eastAsia="宋体" w:hAnsi="Times New Roman" w:cs="Times New Roman"/>
          <w:szCs w:val="24"/>
          <w:lang w:eastAsia="zh-CN"/>
        </w:rPr>
        <w:t>秒（</w:t>
      </w:r>
      <w:r w:rsidRPr="00B07A6E">
        <w:rPr>
          <w:rFonts w:ascii="Times New Roman" w:eastAsia="宋体" w:hAnsi="Times New Roman" w:cs="Times New Roman"/>
          <w:szCs w:val="24"/>
          <w:lang w:eastAsia="zh-CN"/>
        </w:rPr>
        <w:t>10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15 </w:t>
      </w:r>
      <w:r w:rsidRPr="00B07A6E">
        <w:rPr>
          <w:rFonts w:ascii="Times New Roman" w:eastAsia="宋体" w:hAnsi="Times New Roman" w:cs="Times New Roman"/>
          <w:szCs w:val="24"/>
          <w:lang w:eastAsia="zh-CN"/>
        </w:rPr>
        <w:t>秒</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袋</w:t>
      </w:r>
      <w:r w:rsidRPr="00B07A6E">
        <w:rPr>
          <w:rFonts w:ascii="Times New Roman" w:eastAsia="宋体" w:hAnsi="Times New Roman" w:cs="Times New Roman"/>
          <w:szCs w:val="24"/>
          <w:lang w:eastAsia="zh-CN"/>
        </w:rPr>
        <w:t xml:space="preserve"> × 60 </w:t>
      </w:r>
      <w:r w:rsidRPr="00B07A6E">
        <w:rPr>
          <w:rFonts w:ascii="Times New Roman" w:eastAsia="宋体" w:hAnsi="Times New Roman" w:cs="Times New Roman"/>
          <w:szCs w:val="24"/>
          <w:lang w:eastAsia="zh-CN"/>
        </w:rPr>
        <w:t>袋）。采用自动打包后，每袋仅需</w:t>
      </w:r>
      <w:r w:rsidRPr="00B07A6E">
        <w:rPr>
          <w:rFonts w:ascii="Times New Roman" w:eastAsia="宋体" w:hAnsi="Times New Roman" w:cs="Times New Roman"/>
          <w:szCs w:val="24"/>
          <w:lang w:eastAsia="zh-CN"/>
        </w:rPr>
        <w:t xml:space="preserve"> 3</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5 </w:t>
      </w:r>
      <w:r w:rsidRPr="00B07A6E">
        <w:rPr>
          <w:rFonts w:ascii="Times New Roman" w:eastAsia="宋体" w:hAnsi="Times New Roman" w:cs="Times New Roman"/>
          <w:szCs w:val="24"/>
          <w:lang w:eastAsia="zh-CN"/>
        </w:rPr>
        <w:t>秒，总计</w:t>
      </w:r>
      <w:r w:rsidRPr="00B07A6E">
        <w:rPr>
          <w:rFonts w:ascii="Times New Roman" w:eastAsia="宋体" w:hAnsi="Times New Roman" w:cs="Times New Roman"/>
          <w:szCs w:val="24"/>
          <w:lang w:eastAsia="zh-CN"/>
        </w:rPr>
        <w:t xml:space="preserve"> 180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300 </w:t>
      </w:r>
      <w:r w:rsidRPr="00B07A6E">
        <w:rPr>
          <w:rFonts w:ascii="Times New Roman" w:eastAsia="宋体" w:hAnsi="Times New Roman" w:cs="Times New Roman"/>
          <w:szCs w:val="24"/>
          <w:lang w:eastAsia="zh-CN"/>
        </w:rPr>
        <w:t>秒，单日就可节省</w:t>
      </w:r>
      <w:r w:rsidRPr="00B07A6E">
        <w:rPr>
          <w:rFonts w:ascii="Times New Roman" w:eastAsia="宋体" w:hAnsi="Times New Roman" w:cs="Times New Roman"/>
          <w:szCs w:val="24"/>
          <w:lang w:eastAsia="zh-CN"/>
        </w:rPr>
        <w:t xml:space="preserve"> 7</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10 </w:t>
      </w:r>
      <w:r w:rsidRPr="00B07A6E">
        <w:rPr>
          <w:rFonts w:ascii="Times New Roman" w:eastAsia="宋体" w:hAnsi="Times New Roman" w:cs="Times New Roman"/>
          <w:szCs w:val="24"/>
          <w:lang w:eastAsia="zh-CN"/>
        </w:rPr>
        <w:t>分钟左右。以每月</w:t>
      </w:r>
      <w:r w:rsidRPr="00B07A6E">
        <w:rPr>
          <w:rFonts w:ascii="Times New Roman" w:eastAsia="宋体" w:hAnsi="Times New Roman" w:cs="Times New Roman"/>
          <w:szCs w:val="24"/>
          <w:lang w:eastAsia="zh-CN"/>
        </w:rPr>
        <w:t xml:space="preserve"> 30 </w:t>
      </w:r>
      <w:r w:rsidRPr="00B07A6E">
        <w:rPr>
          <w:rFonts w:ascii="Times New Roman" w:eastAsia="宋体" w:hAnsi="Times New Roman" w:cs="Times New Roman"/>
          <w:szCs w:val="24"/>
          <w:lang w:eastAsia="zh-CN"/>
        </w:rPr>
        <w:t>天计算，则可减少约</w:t>
      </w:r>
      <w:r w:rsidRPr="00B07A6E">
        <w:rPr>
          <w:rFonts w:ascii="Times New Roman" w:eastAsia="宋体" w:hAnsi="Times New Roman" w:cs="Times New Roman"/>
          <w:szCs w:val="24"/>
          <w:lang w:eastAsia="zh-CN"/>
        </w:rPr>
        <w:t xml:space="preserve"> 3</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5 </w:t>
      </w:r>
      <w:r w:rsidRPr="00B07A6E">
        <w:rPr>
          <w:rFonts w:ascii="Times New Roman" w:eastAsia="宋体" w:hAnsi="Times New Roman" w:cs="Times New Roman"/>
          <w:szCs w:val="24"/>
          <w:lang w:eastAsia="zh-CN"/>
        </w:rPr>
        <w:t>小时的</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封袋时间</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w:t>
      </w:r>
    </w:p>
    <w:p w14:paraId="48A1961B" w14:textId="77777777" w:rsidR="00F17B0A" w:rsidRPr="00B07A6E" w:rsidRDefault="00F17B0A" w:rsidP="00B07A6E">
      <w:pPr>
        <w:pStyle w:val="3"/>
        <w:rPr>
          <w:lang w:eastAsia="zh-CN"/>
        </w:rPr>
      </w:pPr>
      <w:bookmarkStart w:id="52" w:name="_Toc194116573"/>
      <w:r w:rsidRPr="00B07A6E">
        <w:rPr>
          <w:lang w:eastAsia="zh-CN"/>
        </w:rPr>
        <w:t>手部暴露频次与职业安全</w:t>
      </w:r>
      <w:bookmarkEnd w:id="52"/>
    </w:p>
    <w:p w14:paraId="7A08630C" w14:textId="458BCCAB" w:rsidR="00F17B0A" w:rsidRPr="00B07A6E" w:rsidRDefault="00F17B0A" w:rsidP="00B07A6E">
      <w:pPr>
        <w:widowControl/>
        <w:numPr>
          <w:ilvl w:val="0"/>
          <w:numId w:val="15"/>
        </w:numPr>
        <w:spacing w:before="100" w:beforeAutospacing="1" w:after="100" w:afterAutospacing="1" w:line="360" w:lineRule="auto"/>
        <w:rPr>
          <w:rFonts w:ascii="Times New Roman" w:eastAsia="宋体" w:hAnsi="Times New Roman" w:cs="Times New Roman"/>
          <w:szCs w:val="24"/>
          <w:lang w:eastAsia="zh-CN"/>
        </w:rPr>
      </w:pPr>
      <w:r w:rsidRPr="00B07A6E">
        <w:rPr>
          <w:rStyle w:val="a3"/>
          <w:rFonts w:ascii="Times New Roman" w:eastAsia="宋体" w:hAnsi="Times New Roman" w:cs="Times New Roman"/>
          <w:szCs w:val="24"/>
          <w:lang w:eastAsia="zh-CN"/>
        </w:rPr>
        <w:t>锐器伤与血源性暴露的高危场景</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文献</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5</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6</w:t>
      </w:r>
      <w:r w:rsidRPr="00B07A6E">
        <w:rPr>
          <w:rFonts w:ascii="Times New Roman" w:eastAsia="宋体" w:hAnsi="Times New Roman" w:cs="Times New Roman"/>
          <w:szCs w:val="24"/>
          <w:lang w:eastAsia="zh-CN"/>
        </w:rPr>
        <w:t xml:space="preserve">] </w:t>
      </w:r>
      <w:r w:rsidRPr="00B07A6E">
        <w:rPr>
          <w:rFonts w:ascii="Times New Roman" w:eastAsia="宋体" w:hAnsi="Times New Roman" w:cs="Times New Roman"/>
          <w:szCs w:val="24"/>
          <w:lang w:eastAsia="zh-CN"/>
        </w:rPr>
        <w:t>提及，针刺或锐器伤可占血源性职业暴露的</w:t>
      </w:r>
      <w:r w:rsidRPr="00B07A6E">
        <w:rPr>
          <w:rFonts w:ascii="Times New Roman" w:eastAsia="宋体" w:hAnsi="Times New Roman" w:cs="Times New Roman"/>
          <w:szCs w:val="24"/>
          <w:lang w:eastAsia="zh-CN"/>
        </w:rPr>
        <w:t xml:space="preserve"> 70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80% </w:t>
      </w:r>
      <w:r w:rsidRPr="00B07A6E">
        <w:rPr>
          <w:rFonts w:ascii="Times New Roman" w:eastAsia="宋体" w:hAnsi="Times New Roman" w:cs="Times New Roman"/>
          <w:szCs w:val="24"/>
          <w:lang w:eastAsia="zh-CN"/>
        </w:rPr>
        <w:t>以上。</w:t>
      </w:r>
      <w:r w:rsidRPr="00B07A6E">
        <w:rPr>
          <w:rFonts w:ascii="Times New Roman" w:eastAsia="宋体" w:hAnsi="Times New Roman" w:cs="Times New Roman"/>
          <w:szCs w:val="24"/>
          <w:lang w:eastAsia="zh-CN"/>
        </w:rPr>
        <w:lastRenderedPageBreak/>
        <w:t>在处理血液或药液污染的针头、玻璃瓶时，手部直接接触是</w:t>
      </w:r>
      <w:proofErr w:type="gramStart"/>
      <w:r w:rsidRPr="00B07A6E">
        <w:rPr>
          <w:rFonts w:ascii="Times New Roman" w:eastAsia="宋体" w:hAnsi="Times New Roman" w:cs="Times New Roman"/>
          <w:szCs w:val="24"/>
          <w:lang w:eastAsia="zh-CN"/>
        </w:rPr>
        <w:t>引发院感的</w:t>
      </w:r>
      <w:proofErr w:type="gramEnd"/>
      <w:r w:rsidRPr="00B07A6E">
        <w:rPr>
          <w:rFonts w:ascii="Times New Roman" w:eastAsia="宋体" w:hAnsi="Times New Roman" w:cs="Times New Roman"/>
          <w:szCs w:val="24"/>
          <w:lang w:eastAsia="zh-CN"/>
        </w:rPr>
        <w:t>主要原因之一。</w:t>
      </w:r>
    </w:p>
    <w:p w14:paraId="2ECCAA03" w14:textId="7CF27976" w:rsidR="00F17B0A" w:rsidRPr="00B07A6E" w:rsidRDefault="00F17B0A" w:rsidP="00B07A6E">
      <w:pPr>
        <w:widowControl/>
        <w:numPr>
          <w:ilvl w:val="0"/>
          <w:numId w:val="15"/>
        </w:numPr>
        <w:spacing w:before="100" w:beforeAutospacing="1" w:after="100" w:afterAutospacing="1" w:line="360" w:lineRule="auto"/>
        <w:rPr>
          <w:rFonts w:ascii="Times New Roman" w:eastAsia="宋体" w:hAnsi="Times New Roman" w:cs="Times New Roman"/>
          <w:szCs w:val="24"/>
          <w:lang w:eastAsia="zh-CN"/>
        </w:rPr>
      </w:pPr>
      <w:r w:rsidRPr="00B07A6E">
        <w:rPr>
          <w:rStyle w:val="a3"/>
          <w:rFonts w:ascii="Times New Roman" w:eastAsia="宋体" w:hAnsi="Times New Roman" w:cs="Times New Roman"/>
          <w:szCs w:val="24"/>
          <w:lang w:eastAsia="zh-CN"/>
        </w:rPr>
        <w:t>装置减少直接接触</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根据专利要求书（权利要求</w:t>
      </w:r>
      <w:r w:rsidRPr="00B07A6E">
        <w:rPr>
          <w:rFonts w:ascii="Times New Roman" w:eastAsia="宋体" w:hAnsi="Times New Roman" w:cs="Times New Roman"/>
          <w:szCs w:val="24"/>
          <w:lang w:eastAsia="zh-CN"/>
        </w:rPr>
        <w:t xml:space="preserve"> 4</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5</w:t>
      </w:r>
      <w:r w:rsidRPr="00B07A6E">
        <w:rPr>
          <w:rFonts w:ascii="Times New Roman" w:eastAsia="宋体" w:hAnsi="Times New Roman" w:cs="Times New Roman"/>
          <w:szCs w:val="24"/>
          <w:lang w:eastAsia="zh-CN"/>
        </w:rPr>
        <w:t>）的设计，本装置通过</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弹性袋口</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箱槽挂栏</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自动打包</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实现无接触封口，医护人员只需将封口</w:t>
      </w:r>
      <w:proofErr w:type="gramStart"/>
      <w:r w:rsidRPr="00B07A6E">
        <w:rPr>
          <w:rFonts w:ascii="Times New Roman" w:eastAsia="宋体" w:hAnsi="Times New Roman" w:cs="Times New Roman"/>
          <w:szCs w:val="24"/>
          <w:lang w:eastAsia="zh-CN"/>
        </w:rPr>
        <w:t>绳</w:t>
      </w:r>
      <w:proofErr w:type="gramEnd"/>
      <w:r w:rsidRPr="00B07A6E">
        <w:rPr>
          <w:rFonts w:ascii="Times New Roman" w:eastAsia="宋体" w:hAnsi="Times New Roman" w:cs="Times New Roman"/>
          <w:szCs w:val="24"/>
          <w:lang w:eastAsia="zh-CN"/>
        </w:rPr>
        <w:t>挂入伸缩挂杆即可。袋子装满后，无需再</w:t>
      </w:r>
      <w:proofErr w:type="gramStart"/>
      <w:r w:rsidRPr="00B07A6E">
        <w:rPr>
          <w:rFonts w:ascii="Times New Roman" w:eastAsia="宋体" w:hAnsi="Times New Roman" w:cs="Times New Roman"/>
          <w:szCs w:val="24"/>
          <w:lang w:eastAsia="zh-CN"/>
        </w:rPr>
        <w:t>徒手翻捏袋口</w:t>
      </w:r>
      <w:proofErr w:type="gramEnd"/>
      <w:r w:rsidRPr="00B07A6E">
        <w:rPr>
          <w:rFonts w:ascii="Times New Roman" w:eastAsia="宋体" w:hAnsi="Times New Roman" w:cs="Times New Roman"/>
          <w:szCs w:val="24"/>
          <w:lang w:eastAsia="zh-CN"/>
        </w:rPr>
        <w:t>或贴胶带。对于锐器废物，装置还配备带塑料件（</w:t>
      </w:r>
      <w:r w:rsidRPr="00B07A6E">
        <w:rPr>
          <w:rFonts w:ascii="Times New Roman" w:eastAsia="宋体" w:hAnsi="Times New Roman" w:cs="Times New Roman"/>
          <w:szCs w:val="24"/>
          <w:lang w:eastAsia="zh-CN"/>
        </w:rPr>
        <w:t>701</w:t>
      </w:r>
      <w:r w:rsidRPr="00B07A6E">
        <w:rPr>
          <w:rFonts w:ascii="Times New Roman" w:eastAsia="宋体" w:hAnsi="Times New Roman" w:cs="Times New Roman"/>
          <w:szCs w:val="24"/>
          <w:lang w:eastAsia="zh-CN"/>
        </w:rPr>
        <w:t>）的尖锐物回收袋，以进一步降低刺破风险。</w:t>
      </w:r>
    </w:p>
    <w:p w14:paraId="7CA3093B" w14:textId="77777777" w:rsidR="00F17B0A" w:rsidRPr="00B07A6E" w:rsidRDefault="00F17B0A" w:rsidP="00B07A6E">
      <w:pPr>
        <w:widowControl/>
        <w:numPr>
          <w:ilvl w:val="0"/>
          <w:numId w:val="15"/>
        </w:numPr>
        <w:spacing w:before="100" w:beforeAutospacing="1" w:after="100" w:afterAutospacing="1" w:line="360" w:lineRule="auto"/>
        <w:rPr>
          <w:rFonts w:ascii="Times New Roman" w:eastAsia="宋体" w:hAnsi="Times New Roman" w:cs="Times New Roman"/>
          <w:szCs w:val="24"/>
          <w:lang w:eastAsia="zh-CN"/>
        </w:rPr>
      </w:pPr>
      <w:r w:rsidRPr="00B07A6E">
        <w:rPr>
          <w:rStyle w:val="a3"/>
          <w:rFonts w:ascii="Times New Roman" w:eastAsia="宋体" w:hAnsi="Times New Roman" w:cs="Times New Roman"/>
          <w:szCs w:val="24"/>
          <w:lang w:eastAsia="zh-CN"/>
        </w:rPr>
        <w:t>量化暴露次数的减少</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若每日需</w:t>
      </w:r>
      <w:proofErr w:type="gramStart"/>
      <w:r w:rsidRPr="00B07A6E">
        <w:rPr>
          <w:rFonts w:ascii="Times New Roman" w:eastAsia="宋体" w:hAnsi="Times New Roman" w:cs="Times New Roman"/>
          <w:szCs w:val="24"/>
          <w:lang w:eastAsia="zh-CN"/>
        </w:rPr>
        <w:t>封口约</w:t>
      </w:r>
      <w:proofErr w:type="gramEnd"/>
      <w:r w:rsidRPr="00B07A6E">
        <w:rPr>
          <w:rFonts w:ascii="Times New Roman" w:eastAsia="宋体" w:hAnsi="Times New Roman" w:cs="Times New Roman"/>
          <w:szCs w:val="24"/>
          <w:lang w:eastAsia="zh-CN"/>
        </w:rPr>
        <w:t xml:space="preserve"> 60 </w:t>
      </w:r>
      <w:proofErr w:type="gramStart"/>
      <w:r w:rsidRPr="00B07A6E">
        <w:rPr>
          <w:rFonts w:ascii="Times New Roman" w:eastAsia="宋体" w:hAnsi="Times New Roman" w:cs="Times New Roman"/>
          <w:szCs w:val="24"/>
          <w:lang w:eastAsia="zh-CN"/>
        </w:rPr>
        <w:t>个</w:t>
      </w:r>
      <w:proofErr w:type="gramEnd"/>
      <w:r w:rsidRPr="00B07A6E">
        <w:rPr>
          <w:rFonts w:ascii="Times New Roman" w:eastAsia="宋体" w:hAnsi="Times New Roman" w:cs="Times New Roman"/>
          <w:szCs w:val="24"/>
          <w:lang w:eastAsia="zh-CN"/>
        </w:rPr>
        <w:t>袋，传统方式下每次可能有</w:t>
      </w:r>
      <w:r w:rsidRPr="00B07A6E">
        <w:rPr>
          <w:rFonts w:ascii="Times New Roman" w:eastAsia="宋体" w:hAnsi="Times New Roman" w:cs="Times New Roman"/>
          <w:szCs w:val="24"/>
          <w:lang w:eastAsia="zh-CN"/>
        </w:rPr>
        <w:t xml:space="preserve"> 1</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2 </w:t>
      </w:r>
      <w:r w:rsidRPr="00B07A6E">
        <w:rPr>
          <w:rFonts w:ascii="Times New Roman" w:eastAsia="宋体" w:hAnsi="Times New Roman" w:cs="Times New Roman"/>
          <w:szCs w:val="24"/>
          <w:lang w:eastAsia="zh-CN"/>
        </w:rPr>
        <w:t>次手部直接触碰（收拢袋口、使用胶带），全日可能产生</w:t>
      </w:r>
      <w:r w:rsidRPr="00B07A6E">
        <w:rPr>
          <w:rFonts w:ascii="Times New Roman" w:eastAsia="宋体" w:hAnsi="Times New Roman" w:cs="Times New Roman"/>
          <w:szCs w:val="24"/>
          <w:lang w:eastAsia="zh-CN"/>
        </w:rPr>
        <w:t xml:space="preserve"> 60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120 </w:t>
      </w:r>
      <w:r w:rsidRPr="00B07A6E">
        <w:rPr>
          <w:rFonts w:ascii="Times New Roman" w:eastAsia="宋体" w:hAnsi="Times New Roman" w:cs="Times New Roman"/>
          <w:szCs w:val="24"/>
          <w:lang w:eastAsia="zh-CN"/>
        </w:rPr>
        <w:t>次暴露机会。利用自动打包后，手部接触可减少一半以上，显著降低了潜在职业暴露。</w:t>
      </w:r>
    </w:p>
    <w:p w14:paraId="1665473D" w14:textId="3D2030C1" w:rsidR="00DF7DCF" w:rsidRPr="00B07A6E" w:rsidRDefault="00F17B0A" w:rsidP="00D67C8D">
      <w:pPr>
        <w:spacing w:before="100" w:beforeAutospacing="1" w:after="100" w:afterAutospacing="1" w:line="360" w:lineRule="auto"/>
        <w:ind w:firstLineChars="200" w:firstLine="480"/>
        <w:rPr>
          <w:rStyle w:val="20"/>
          <w:b w:val="0"/>
          <w:bCs w:val="0"/>
          <w:sz w:val="24"/>
          <w:szCs w:val="24"/>
        </w:rPr>
      </w:pPr>
      <w:r w:rsidRPr="00B07A6E">
        <w:rPr>
          <w:rFonts w:ascii="Times New Roman" w:eastAsia="宋体" w:hAnsi="Times New Roman" w:cs="Times New Roman"/>
          <w:szCs w:val="24"/>
          <w:lang w:eastAsia="zh-CN"/>
        </w:rPr>
        <w:t>综上所述，文献</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5</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6</w:t>
      </w:r>
      <w:r w:rsidRPr="00B07A6E">
        <w:rPr>
          <w:rFonts w:ascii="Times New Roman" w:eastAsia="宋体" w:hAnsi="Times New Roman" w:cs="Times New Roman"/>
          <w:szCs w:val="24"/>
          <w:lang w:eastAsia="zh-CN"/>
        </w:rPr>
        <w:t>][</w:t>
      </w:r>
      <w:r w:rsidR="00B07A6E" w:rsidRPr="00B07A6E">
        <w:rPr>
          <w:rFonts w:ascii="Times New Roman" w:eastAsia="宋体" w:hAnsi="Times New Roman" w:cs="Times New Roman"/>
          <w:szCs w:val="24"/>
          <w:lang w:eastAsia="zh-CN"/>
        </w:rPr>
        <w:t>7</w:t>
      </w:r>
      <w:r w:rsidRPr="00B07A6E">
        <w:rPr>
          <w:rFonts w:ascii="Times New Roman" w:eastAsia="宋体" w:hAnsi="Times New Roman" w:cs="Times New Roman"/>
          <w:szCs w:val="24"/>
          <w:lang w:eastAsia="zh-CN"/>
        </w:rPr>
        <w:t xml:space="preserve">] </w:t>
      </w:r>
      <w:r w:rsidRPr="00B07A6E">
        <w:rPr>
          <w:rFonts w:ascii="Times New Roman" w:eastAsia="宋体" w:hAnsi="Times New Roman" w:cs="Times New Roman"/>
          <w:szCs w:val="24"/>
          <w:lang w:eastAsia="zh-CN"/>
        </w:rPr>
        <w:t>所揭示的职业暴露问题在多个医疗场景均较突出。本发明的</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多回收箱</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自动打包</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干湿分离</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尖锐防护</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等功能组合，能通过减少操作时间与直触频次，对提升医护人员工作效率与安全性带来明显益处。尽管上述数据带有估算性质，仍足以说明该装置在实际应用中的潜在价值与可行性。</w:t>
      </w:r>
    </w:p>
    <w:bookmarkEnd w:id="50"/>
    <w:p w14:paraId="05106BD4" w14:textId="62055CCF" w:rsidR="00DF7DCF" w:rsidRPr="00B07A6E" w:rsidRDefault="00DF7DCF" w:rsidP="00B07A6E">
      <w:pPr>
        <w:spacing w:line="360" w:lineRule="auto"/>
        <w:rPr>
          <w:rStyle w:val="20"/>
          <w:b w:val="0"/>
          <w:bCs w:val="0"/>
          <w:sz w:val="24"/>
          <w:szCs w:val="24"/>
        </w:rPr>
      </w:pPr>
    </w:p>
    <w:p w14:paraId="02C66544" w14:textId="2032949B" w:rsidR="00DF7DCF" w:rsidRPr="00B07A6E" w:rsidRDefault="00F17B0A" w:rsidP="00B07A6E">
      <w:pPr>
        <w:spacing w:line="360" w:lineRule="auto"/>
        <w:rPr>
          <w:rFonts w:ascii="Times New Roman" w:eastAsia="宋体" w:hAnsi="Times New Roman" w:cs="Times New Roman"/>
          <w:szCs w:val="24"/>
          <w:lang w:eastAsia="zh-CN"/>
        </w:rPr>
      </w:pPr>
      <w:r w:rsidRPr="00B07A6E">
        <w:rPr>
          <w:rFonts w:ascii="Times New Roman" w:eastAsia="宋体" w:hAnsi="Times New Roman" w:cs="Times New Roman"/>
          <w:szCs w:val="24"/>
          <w:lang w:eastAsia="zh-CN"/>
        </w:rPr>
        <w:t>表</w:t>
      </w:r>
      <w:r w:rsidRPr="00B07A6E">
        <w:rPr>
          <w:rFonts w:ascii="Times New Roman" w:eastAsia="宋体" w:hAnsi="Times New Roman" w:cs="Times New Roman"/>
          <w:szCs w:val="24"/>
          <w:lang w:eastAsia="zh-CN"/>
        </w:rPr>
        <w:t>2</w:t>
      </w:r>
      <w:r w:rsidRPr="00B07A6E">
        <w:rPr>
          <w:rFonts w:ascii="Times New Roman" w:eastAsia="宋体" w:hAnsi="Times New Roman" w:cs="Times New Roman"/>
          <w:szCs w:val="24"/>
          <w:lang w:eastAsia="zh-CN"/>
        </w:rPr>
        <w:t>传统回收方式与本发明多功能回收装置在效率与安全性方面的</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估算对比</w:t>
      </w:r>
      <w:r w:rsidRPr="00B07A6E">
        <w:rPr>
          <w:rFonts w:ascii="Times New Roman" w:eastAsia="宋体" w:hAnsi="Times New Roman" w:cs="Times New Roman"/>
          <w:szCs w:val="24"/>
          <w:lang w:eastAsia="zh-CN"/>
        </w:rPr>
        <w:t>”</w:t>
      </w:r>
    </w:p>
    <w:tbl>
      <w:tblPr>
        <w:tblStyle w:val="aa"/>
        <w:tblW w:w="0" w:type="auto"/>
        <w:tblLook w:val="04A0" w:firstRow="1" w:lastRow="0" w:firstColumn="1" w:lastColumn="0" w:noHBand="0" w:noVBand="1"/>
      </w:tblPr>
      <w:tblGrid>
        <w:gridCol w:w="2765"/>
        <w:gridCol w:w="2765"/>
        <w:gridCol w:w="2766"/>
      </w:tblGrid>
      <w:tr w:rsidR="00F17B0A" w:rsidRPr="00B07A6E" w14:paraId="245F53C4" w14:textId="77777777" w:rsidTr="00F17B0A">
        <w:tc>
          <w:tcPr>
            <w:tcW w:w="2765" w:type="dxa"/>
          </w:tcPr>
          <w:p w14:paraId="44EC3E2B" w14:textId="355C5F7B"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指标</w:t>
            </w:r>
          </w:p>
        </w:tc>
        <w:tc>
          <w:tcPr>
            <w:tcW w:w="2765" w:type="dxa"/>
          </w:tcPr>
          <w:p w14:paraId="3619C446" w14:textId="628BBDF7" w:rsidR="00F17B0A" w:rsidRPr="00B07A6E" w:rsidRDefault="00F17B0A" w:rsidP="00B07A6E">
            <w:pPr>
              <w:spacing w:line="360" w:lineRule="auto"/>
              <w:ind w:firstLineChars="200" w:firstLine="480"/>
              <w:rPr>
                <w:rStyle w:val="20"/>
                <w:b w:val="0"/>
                <w:bCs w:val="0"/>
                <w:sz w:val="24"/>
                <w:szCs w:val="24"/>
              </w:rPr>
            </w:pPr>
            <w:r w:rsidRPr="00B07A6E">
              <w:rPr>
                <w:rFonts w:ascii="Times New Roman" w:eastAsia="宋体" w:hAnsi="Times New Roman" w:cs="Times New Roman"/>
                <w:szCs w:val="24"/>
              </w:rPr>
              <w:t>传统回收方式</w:t>
            </w:r>
          </w:p>
        </w:tc>
        <w:tc>
          <w:tcPr>
            <w:tcW w:w="2766" w:type="dxa"/>
          </w:tcPr>
          <w:p w14:paraId="158B844E" w14:textId="2DF60EA4"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lang w:eastAsia="zh-CN"/>
              </w:rPr>
              <w:t>本发明多功能回收装置</w:t>
            </w:r>
          </w:p>
        </w:tc>
      </w:tr>
      <w:tr w:rsidR="00F17B0A" w:rsidRPr="00B07A6E" w14:paraId="2A952175" w14:textId="77777777" w:rsidTr="00F17B0A">
        <w:tc>
          <w:tcPr>
            <w:tcW w:w="2765" w:type="dxa"/>
          </w:tcPr>
          <w:p w14:paraId="781D5F37" w14:textId="52280557"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单袋打包耗时</w:t>
            </w:r>
          </w:p>
        </w:tc>
        <w:tc>
          <w:tcPr>
            <w:tcW w:w="2765" w:type="dxa"/>
          </w:tcPr>
          <w:p w14:paraId="19DAB918" w14:textId="5F3A8323"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10</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15 </w:t>
            </w:r>
            <w:r w:rsidRPr="00B07A6E">
              <w:rPr>
                <w:rFonts w:ascii="Times New Roman" w:eastAsia="宋体" w:hAnsi="Times New Roman" w:cs="Times New Roman"/>
                <w:szCs w:val="24"/>
              </w:rPr>
              <w:t>秒</w:t>
            </w:r>
          </w:p>
        </w:tc>
        <w:tc>
          <w:tcPr>
            <w:tcW w:w="2766" w:type="dxa"/>
          </w:tcPr>
          <w:p w14:paraId="76FB87C9" w14:textId="747E740D"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3</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5 </w:t>
            </w:r>
            <w:r w:rsidRPr="00B07A6E">
              <w:rPr>
                <w:rFonts w:ascii="Times New Roman" w:eastAsia="宋体" w:hAnsi="Times New Roman" w:cs="Times New Roman"/>
                <w:szCs w:val="24"/>
              </w:rPr>
              <w:t>秒</w:t>
            </w:r>
          </w:p>
        </w:tc>
      </w:tr>
      <w:tr w:rsidR="00F17B0A" w:rsidRPr="00B07A6E" w14:paraId="22CEE878" w14:textId="77777777" w:rsidTr="00F17B0A">
        <w:tc>
          <w:tcPr>
            <w:tcW w:w="2765" w:type="dxa"/>
          </w:tcPr>
          <w:p w14:paraId="36314DA9" w14:textId="2348E60D"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lang w:eastAsia="zh-CN"/>
              </w:rPr>
              <w:t>单日打包（</w:t>
            </w:r>
            <w:r w:rsidRPr="00B07A6E">
              <w:rPr>
                <w:rFonts w:ascii="Times New Roman" w:eastAsia="宋体" w:hAnsi="Times New Roman" w:cs="Times New Roman"/>
                <w:szCs w:val="24"/>
                <w:lang w:eastAsia="zh-CN"/>
              </w:rPr>
              <w:t>60</w:t>
            </w:r>
            <w:r w:rsidRPr="00B07A6E">
              <w:rPr>
                <w:rFonts w:ascii="Times New Roman" w:eastAsia="宋体" w:hAnsi="Times New Roman" w:cs="Times New Roman"/>
                <w:szCs w:val="24"/>
                <w:lang w:eastAsia="zh-CN"/>
              </w:rPr>
              <w:t>袋）总耗时</w:t>
            </w:r>
          </w:p>
        </w:tc>
        <w:tc>
          <w:tcPr>
            <w:tcW w:w="2765" w:type="dxa"/>
          </w:tcPr>
          <w:p w14:paraId="1C7D232A" w14:textId="2AD7BC48"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600</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900 </w:t>
            </w:r>
            <w:r w:rsidRPr="00B07A6E">
              <w:rPr>
                <w:rFonts w:ascii="Times New Roman" w:eastAsia="宋体" w:hAnsi="Times New Roman" w:cs="Times New Roman"/>
                <w:szCs w:val="24"/>
              </w:rPr>
              <w:t>秒</w:t>
            </w:r>
            <w:r w:rsidRPr="00B07A6E">
              <w:rPr>
                <w:rFonts w:ascii="Times New Roman" w:eastAsia="宋体" w:hAnsi="Times New Roman" w:cs="Times New Roman"/>
                <w:szCs w:val="24"/>
              </w:rPr>
              <w:br/>
              <w:t>(</w:t>
            </w:r>
            <w:r w:rsidRPr="00B07A6E">
              <w:rPr>
                <w:rFonts w:ascii="Times New Roman" w:eastAsia="宋体" w:hAnsi="Times New Roman" w:cs="Times New Roman"/>
                <w:szCs w:val="24"/>
              </w:rPr>
              <w:t>约</w:t>
            </w:r>
            <w:r w:rsidRPr="00B07A6E">
              <w:rPr>
                <w:rFonts w:ascii="Times New Roman" w:eastAsia="宋体" w:hAnsi="Times New Roman" w:cs="Times New Roman"/>
                <w:szCs w:val="24"/>
              </w:rPr>
              <w:t xml:space="preserve"> 10</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15 </w:t>
            </w:r>
            <w:r w:rsidRPr="00B07A6E">
              <w:rPr>
                <w:rFonts w:ascii="Times New Roman" w:eastAsia="宋体" w:hAnsi="Times New Roman" w:cs="Times New Roman"/>
                <w:szCs w:val="24"/>
              </w:rPr>
              <w:t>分钟</w:t>
            </w:r>
            <w:r w:rsidRPr="00B07A6E">
              <w:rPr>
                <w:rFonts w:ascii="Times New Roman" w:eastAsia="宋体" w:hAnsi="Times New Roman" w:cs="Times New Roman"/>
                <w:szCs w:val="24"/>
              </w:rPr>
              <w:t>)</w:t>
            </w:r>
          </w:p>
        </w:tc>
        <w:tc>
          <w:tcPr>
            <w:tcW w:w="2766" w:type="dxa"/>
          </w:tcPr>
          <w:p w14:paraId="07BAC2C6" w14:textId="00DBDA6D"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180</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300 </w:t>
            </w:r>
            <w:r w:rsidRPr="00B07A6E">
              <w:rPr>
                <w:rFonts w:ascii="Times New Roman" w:eastAsia="宋体" w:hAnsi="Times New Roman" w:cs="Times New Roman"/>
                <w:szCs w:val="24"/>
              </w:rPr>
              <w:t>秒</w:t>
            </w:r>
            <w:r w:rsidRPr="00B07A6E">
              <w:rPr>
                <w:rFonts w:ascii="Times New Roman" w:eastAsia="宋体" w:hAnsi="Times New Roman" w:cs="Times New Roman"/>
                <w:szCs w:val="24"/>
              </w:rPr>
              <w:br/>
              <w:t>(</w:t>
            </w:r>
            <w:r w:rsidRPr="00B07A6E">
              <w:rPr>
                <w:rFonts w:ascii="Times New Roman" w:eastAsia="宋体" w:hAnsi="Times New Roman" w:cs="Times New Roman"/>
                <w:szCs w:val="24"/>
              </w:rPr>
              <w:t>约</w:t>
            </w:r>
            <w:r w:rsidRPr="00B07A6E">
              <w:rPr>
                <w:rFonts w:ascii="Times New Roman" w:eastAsia="宋体" w:hAnsi="Times New Roman" w:cs="Times New Roman"/>
                <w:szCs w:val="24"/>
              </w:rPr>
              <w:t xml:space="preserve"> 3</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5 </w:t>
            </w:r>
            <w:r w:rsidRPr="00B07A6E">
              <w:rPr>
                <w:rFonts w:ascii="Times New Roman" w:eastAsia="宋体" w:hAnsi="Times New Roman" w:cs="Times New Roman"/>
                <w:szCs w:val="24"/>
              </w:rPr>
              <w:t>分钟</w:t>
            </w:r>
            <w:r w:rsidRPr="00B07A6E">
              <w:rPr>
                <w:rFonts w:ascii="Times New Roman" w:eastAsia="宋体" w:hAnsi="Times New Roman" w:cs="Times New Roman"/>
                <w:szCs w:val="24"/>
              </w:rPr>
              <w:t>)</w:t>
            </w:r>
          </w:p>
        </w:tc>
      </w:tr>
      <w:tr w:rsidR="00F17B0A" w:rsidRPr="00B07A6E" w14:paraId="19FB7D84" w14:textId="77777777" w:rsidTr="00F17B0A">
        <w:tc>
          <w:tcPr>
            <w:tcW w:w="2765" w:type="dxa"/>
          </w:tcPr>
          <w:p w14:paraId="76B90275" w14:textId="4B78EB54" w:rsidR="00F17B0A" w:rsidRPr="00B07A6E" w:rsidRDefault="00F17B0A" w:rsidP="00B07A6E">
            <w:pPr>
              <w:spacing w:line="360" w:lineRule="auto"/>
              <w:rPr>
                <w:rStyle w:val="20"/>
                <w:b w:val="0"/>
                <w:bCs w:val="0"/>
                <w:sz w:val="24"/>
                <w:szCs w:val="24"/>
              </w:rPr>
            </w:pPr>
            <w:proofErr w:type="gramStart"/>
            <w:r w:rsidRPr="00B07A6E">
              <w:rPr>
                <w:rStyle w:val="a3"/>
                <w:rFonts w:ascii="Times New Roman" w:eastAsia="宋体" w:hAnsi="Times New Roman" w:cs="Times New Roman"/>
                <w:szCs w:val="24"/>
                <w:lang w:eastAsia="zh-CN"/>
              </w:rPr>
              <w:t>月度总</w:t>
            </w:r>
            <w:proofErr w:type="gramEnd"/>
            <w:r w:rsidRPr="00B07A6E">
              <w:rPr>
                <w:rStyle w:val="a3"/>
                <w:rFonts w:ascii="Times New Roman" w:eastAsia="宋体" w:hAnsi="Times New Roman" w:cs="Times New Roman"/>
                <w:szCs w:val="24"/>
                <w:lang w:eastAsia="zh-CN"/>
              </w:rPr>
              <w:t>耗时</w:t>
            </w:r>
            <w:r w:rsidRPr="00B07A6E">
              <w:rPr>
                <w:rFonts w:ascii="Times New Roman" w:eastAsia="宋体" w:hAnsi="Times New Roman" w:cs="Times New Roman"/>
                <w:szCs w:val="24"/>
                <w:lang w:eastAsia="zh-CN"/>
              </w:rPr>
              <w:t>（按</w:t>
            </w:r>
            <w:r w:rsidRPr="00B07A6E">
              <w:rPr>
                <w:rFonts w:ascii="Times New Roman" w:eastAsia="宋体" w:hAnsi="Times New Roman" w:cs="Times New Roman"/>
                <w:szCs w:val="24"/>
                <w:lang w:eastAsia="zh-CN"/>
              </w:rPr>
              <w:t xml:space="preserve"> 30 </w:t>
            </w:r>
            <w:r w:rsidRPr="00B07A6E">
              <w:rPr>
                <w:rFonts w:ascii="Times New Roman" w:eastAsia="宋体" w:hAnsi="Times New Roman" w:cs="Times New Roman"/>
                <w:szCs w:val="24"/>
                <w:lang w:eastAsia="zh-CN"/>
              </w:rPr>
              <w:t>天计）</w:t>
            </w:r>
          </w:p>
        </w:tc>
        <w:tc>
          <w:tcPr>
            <w:tcW w:w="2765" w:type="dxa"/>
          </w:tcPr>
          <w:p w14:paraId="32A02B8E" w14:textId="67E1888A"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5</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7.5 </w:t>
            </w:r>
            <w:r w:rsidRPr="00B07A6E">
              <w:rPr>
                <w:rFonts w:ascii="Times New Roman" w:eastAsia="宋体" w:hAnsi="Times New Roman" w:cs="Times New Roman"/>
                <w:szCs w:val="24"/>
              </w:rPr>
              <w:t>小时／月</w:t>
            </w:r>
          </w:p>
        </w:tc>
        <w:tc>
          <w:tcPr>
            <w:tcW w:w="2766" w:type="dxa"/>
          </w:tcPr>
          <w:p w14:paraId="45B3B38A" w14:textId="7871394D"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1.5</w:t>
            </w:r>
            <w:r w:rsidRPr="00B07A6E">
              <w:rPr>
                <w:rFonts w:ascii="Times New Roman" w:eastAsia="宋体" w:hAnsi="Times New Roman" w:cs="Times New Roman"/>
                <w:szCs w:val="24"/>
              </w:rPr>
              <w:t>～</w:t>
            </w:r>
            <w:r w:rsidRPr="00B07A6E">
              <w:rPr>
                <w:rFonts w:ascii="Times New Roman" w:eastAsia="宋体" w:hAnsi="Times New Roman" w:cs="Times New Roman"/>
                <w:szCs w:val="24"/>
              </w:rPr>
              <w:t xml:space="preserve">2.5 </w:t>
            </w:r>
            <w:r w:rsidRPr="00B07A6E">
              <w:rPr>
                <w:rFonts w:ascii="Times New Roman" w:eastAsia="宋体" w:hAnsi="Times New Roman" w:cs="Times New Roman"/>
                <w:szCs w:val="24"/>
              </w:rPr>
              <w:t>小时／月</w:t>
            </w:r>
          </w:p>
        </w:tc>
      </w:tr>
      <w:tr w:rsidR="00F17B0A" w:rsidRPr="00B07A6E" w14:paraId="38763202" w14:textId="77777777" w:rsidTr="00F17B0A">
        <w:tc>
          <w:tcPr>
            <w:tcW w:w="2765" w:type="dxa"/>
          </w:tcPr>
          <w:p w14:paraId="600AF643" w14:textId="62203DFF" w:rsidR="00F17B0A" w:rsidRPr="00B07A6E" w:rsidRDefault="00F17B0A" w:rsidP="00B07A6E">
            <w:pPr>
              <w:spacing w:line="360" w:lineRule="auto"/>
              <w:rPr>
                <w:rStyle w:val="20"/>
                <w:b w:val="0"/>
                <w:bCs w:val="0"/>
                <w:sz w:val="24"/>
                <w:szCs w:val="24"/>
              </w:rPr>
            </w:pPr>
            <w:r w:rsidRPr="00B07A6E">
              <w:rPr>
                <w:rStyle w:val="a3"/>
                <w:rFonts w:ascii="Times New Roman" w:eastAsia="宋体" w:hAnsi="Times New Roman" w:cs="Times New Roman"/>
                <w:szCs w:val="24"/>
                <w:lang w:eastAsia="zh-CN"/>
              </w:rPr>
              <w:lastRenderedPageBreak/>
              <w:t>手部暴露频次</w:t>
            </w:r>
            <w:r w:rsidRPr="00B07A6E">
              <w:rPr>
                <w:rFonts w:ascii="Times New Roman" w:eastAsia="宋体" w:hAnsi="Times New Roman" w:cs="Times New Roman"/>
                <w:szCs w:val="24"/>
                <w:lang w:eastAsia="zh-CN"/>
              </w:rPr>
              <w:t>（封袋环节）</w:t>
            </w:r>
          </w:p>
        </w:tc>
        <w:tc>
          <w:tcPr>
            <w:tcW w:w="2765" w:type="dxa"/>
          </w:tcPr>
          <w:p w14:paraId="1F9642DB" w14:textId="11B5E7B9"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lang w:eastAsia="zh-CN"/>
              </w:rPr>
              <w:t>手动操作，锐器</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污染物易在整理袋口时划伤或污染手部</w:t>
            </w:r>
          </w:p>
        </w:tc>
        <w:tc>
          <w:tcPr>
            <w:tcW w:w="2766" w:type="dxa"/>
          </w:tcPr>
          <w:p w14:paraId="628F8F38" w14:textId="09C53447"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lang w:eastAsia="zh-CN"/>
              </w:rPr>
              <w:t>≥ 30</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 xml:space="preserve">60 </w:t>
            </w:r>
            <w:r w:rsidRPr="00B07A6E">
              <w:rPr>
                <w:rFonts w:ascii="Times New Roman" w:eastAsia="宋体" w:hAnsi="Times New Roman" w:cs="Times New Roman"/>
                <w:szCs w:val="24"/>
                <w:lang w:eastAsia="zh-CN"/>
              </w:rPr>
              <w:t>次／天</w:t>
            </w:r>
            <w:r w:rsidRPr="00B07A6E">
              <w:rPr>
                <w:rFonts w:ascii="Times New Roman" w:eastAsia="宋体" w:hAnsi="Times New Roman" w:cs="Times New Roman"/>
                <w:szCs w:val="24"/>
                <w:lang w:eastAsia="zh-CN"/>
              </w:rPr>
              <w:br/>
              <w:t>(</w:t>
            </w:r>
            <w:r w:rsidRPr="00B07A6E">
              <w:rPr>
                <w:rFonts w:ascii="Times New Roman" w:eastAsia="宋体" w:hAnsi="Times New Roman" w:cs="Times New Roman"/>
                <w:szCs w:val="24"/>
                <w:lang w:eastAsia="zh-CN"/>
              </w:rPr>
              <w:t>操作简化，偶尔需对齐袋口，但自动打包显著减少接触环节</w:t>
            </w:r>
            <w:r w:rsidRPr="00B07A6E">
              <w:rPr>
                <w:rFonts w:ascii="Times New Roman" w:eastAsia="宋体" w:hAnsi="Times New Roman" w:cs="Times New Roman"/>
                <w:szCs w:val="24"/>
                <w:lang w:eastAsia="zh-CN"/>
              </w:rPr>
              <w:t>)</w:t>
            </w:r>
          </w:p>
        </w:tc>
      </w:tr>
      <w:tr w:rsidR="00F17B0A" w:rsidRPr="00B07A6E" w14:paraId="34E5A021" w14:textId="77777777" w:rsidTr="00F17B0A">
        <w:tc>
          <w:tcPr>
            <w:tcW w:w="2765" w:type="dxa"/>
          </w:tcPr>
          <w:p w14:paraId="29694853" w14:textId="61B82825"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rPr>
              <w:t>操作安全性</w:t>
            </w:r>
          </w:p>
        </w:tc>
        <w:tc>
          <w:tcPr>
            <w:tcW w:w="2765" w:type="dxa"/>
          </w:tcPr>
          <w:p w14:paraId="47086A93" w14:textId="03DC1391"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lang w:eastAsia="zh-CN"/>
              </w:rPr>
              <w:t>手动操作，锐器</w:t>
            </w:r>
            <w:r w:rsidRPr="00B07A6E">
              <w:rPr>
                <w:rFonts w:ascii="Times New Roman" w:eastAsia="宋体" w:hAnsi="Times New Roman" w:cs="Times New Roman"/>
                <w:szCs w:val="24"/>
                <w:lang w:eastAsia="zh-CN"/>
              </w:rPr>
              <w:t>/</w:t>
            </w:r>
            <w:r w:rsidRPr="00B07A6E">
              <w:rPr>
                <w:rFonts w:ascii="Times New Roman" w:eastAsia="宋体" w:hAnsi="Times New Roman" w:cs="Times New Roman"/>
                <w:szCs w:val="24"/>
                <w:lang w:eastAsia="zh-CN"/>
              </w:rPr>
              <w:t>污染物易在整理袋口时划伤或污染手部</w:t>
            </w:r>
          </w:p>
        </w:tc>
        <w:tc>
          <w:tcPr>
            <w:tcW w:w="2766" w:type="dxa"/>
          </w:tcPr>
          <w:p w14:paraId="28ED5BC0" w14:textId="0095EDF4" w:rsidR="00F17B0A" w:rsidRPr="00B07A6E" w:rsidRDefault="00F17B0A" w:rsidP="00B07A6E">
            <w:pPr>
              <w:spacing w:line="360" w:lineRule="auto"/>
              <w:rPr>
                <w:rStyle w:val="20"/>
                <w:b w:val="0"/>
                <w:bCs w:val="0"/>
                <w:sz w:val="24"/>
                <w:szCs w:val="24"/>
              </w:rPr>
            </w:pPr>
            <w:r w:rsidRPr="00B07A6E">
              <w:rPr>
                <w:rFonts w:ascii="Times New Roman" w:eastAsia="宋体" w:hAnsi="Times New Roman" w:cs="Times New Roman"/>
                <w:szCs w:val="24"/>
                <w:lang w:eastAsia="zh-CN"/>
              </w:rPr>
              <w:t>利用伸缩挂杆</w:t>
            </w:r>
            <w:r w:rsidRPr="00B07A6E">
              <w:rPr>
                <w:rFonts w:ascii="Times New Roman" w:eastAsia="宋体" w:hAnsi="Times New Roman" w:cs="Times New Roman"/>
                <w:szCs w:val="24"/>
                <w:lang w:eastAsia="zh-CN"/>
              </w:rPr>
              <w:t xml:space="preserve"> + </w:t>
            </w:r>
            <w:r w:rsidRPr="00B07A6E">
              <w:rPr>
                <w:rFonts w:ascii="Times New Roman" w:eastAsia="宋体" w:hAnsi="Times New Roman" w:cs="Times New Roman"/>
                <w:szCs w:val="24"/>
                <w:lang w:eastAsia="zh-CN"/>
              </w:rPr>
              <w:t>环形封口绳，一键自动打包</w:t>
            </w:r>
            <w:r w:rsidRPr="00B07A6E">
              <w:rPr>
                <w:rFonts w:ascii="Times New Roman" w:eastAsia="宋体" w:hAnsi="Times New Roman" w:cs="Times New Roman"/>
                <w:szCs w:val="24"/>
                <w:lang w:eastAsia="zh-CN"/>
              </w:rPr>
              <w:br/>
            </w:r>
            <w:r w:rsidRPr="00B07A6E">
              <w:rPr>
                <w:rFonts w:ascii="Times New Roman" w:eastAsia="宋体" w:hAnsi="Times New Roman" w:cs="Times New Roman"/>
                <w:szCs w:val="24"/>
                <w:lang w:eastAsia="zh-CN"/>
              </w:rPr>
              <w:t>有效降低锐器伤及血源性暴露风险</w:t>
            </w:r>
          </w:p>
        </w:tc>
      </w:tr>
    </w:tbl>
    <w:p w14:paraId="4F7BB395" w14:textId="77777777" w:rsidR="00F17B0A" w:rsidRPr="00B07A6E" w:rsidRDefault="00F17B0A" w:rsidP="00B07A6E">
      <w:pPr>
        <w:spacing w:line="360" w:lineRule="auto"/>
        <w:rPr>
          <w:rStyle w:val="20"/>
          <w:b w:val="0"/>
          <w:bCs w:val="0"/>
          <w:sz w:val="24"/>
          <w:szCs w:val="24"/>
        </w:rPr>
      </w:pPr>
    </w:p>
    <w:p w14:paraId="736CE0CB" w14:textId="33E093AD" w:rsidR="00943C65" w:rsidRPr="00B07A6E" w:rsidRDefault="0031714C" w:rsidP="00B07A6E">
      <w:pPr>
        <w:pStyle w:val="2"/>
        <w:rPr>
          <w:rStyle w:val="20"/>
          <w:b/>
          <w:bCs/>
        </w:rPr>
      </w:pPr>
      <w:bookmarkStart w:id="53" w:name="_Toc194116574"/>
      <w:r w:rsidRPr="00B07A6E">
        <w:rPr>
          <w:rStyle w:val="20"/>
          <w:b/>
          <w:bCs/>
        </w:rPr>
        <w:t xml:space="preserve">5.3 </w:t>
      </w:r>
      <w:r w:rsidRPr="00B07A6E">
        <w:rPr>
          <w:rStyle w:val="20"/>
          <w:rFonts w:hint="eastAsia"/>
          <w:b/>
          <w:bCs/>
        </w:rPr>
        <w:t>对医疗废物管理的标准化贡献</w:t>
      </w:r>
      <w:bookmarkEnd w:id="53"/>
    </w:p>
    <w:p w14:paraId="6499B87D"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医疗废物管理的标准化一直是医疗机构和监管部门关注的重点，尤其是在医院感染防控、废物分类规范和转运处置效率等方面。本项目中的</w:t>
      </w:r>
      <w:r w:rsidRPr="00B07A6E">
        <w:rPr>
          <w:rFonts w:eastAsia="宋体"/>
          <w:lang w:eastAsia="zh-CN"/>
        </w:rPr>
        <w:t>“</w:t>
      </w:r>
      <w:r w:rsidRPr="00B07A6E">
        <w:rPr>
          <w:rFonts w:eastAsia="宋体"/>
          <w:lang w:eastAsia="zh-CN"/>
        </w:rPr>
        <w:t>多功能生物医药用废物回收装置</w:t>
      </w:r>
      <w:r w:rsidRPr="00B07A6E">
        <w:rPr>
          <w:rFonts w:eastAsia="宋体"/>
          <w:lang w:eastAsia="zh-CN"/>
        </w:rPr>
        <w:t>”</w:t>
      </w:r>
      <w:r w:rsidRPr="00B07A6E">
        <w:rPr>
          <w:rFonts w:eastAsia="宋体"/>
          <w:lang w:eastAsia="zh-CN"/>
        </w:rPr>
        <w:t>凭借其独特的设计和技术创新，为推动这一领域的标准化进程提供了切实可行的解决方案。以下从医院内部管理优化和外部政策衔接两个层面，分析其具体贡献。</w:t>
      </w:r>
    </w:p>
    <w:p w14:paraId="7847891F" w14:textId="77777777" w:rsidR="00FA17F7" w:rsidRPr="00B07A6E" w:rsidRDefault="00FA17F7" w:rsidP="00D67C8D">
      <w:pPr>
        <w:pStyle w:val="3"/>
        <w:rPr>
          <w:lang w:eastAsia="zh-CN"/>
        </w:rPr>
      </w:pPr>
      <w:bookmarkStart w:id="54" w:name="_Toc194116575"/>
      <w:r w:rsidRPr="00B07A6E">
        <w:rPr>
          <w:lang w:eastAsia="zh-CN"/>
        </w:rPr>
        <w:t>连接医院管理体系</w:t>
      </w:r>
      <w:bookmarkEnd w:id="54"/>
    </w:p>
    <w:p w14:paraId="6B6451CF"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在医院内部，该装置通过结构与功能的集成设计，直接助力医疗废物管理的规范化操作。首先，其配备的四个回收箱搭配统一标识卡槽（专利要求</w:t>
      </w:r>
      <w:proofErr w:type="gramStart"/>
      <w:r w:rsidRPr="00B07A6E">
        <w:rPr>
          <w:rFonts w:eastAsia="宋体"/>
          <w:lang w:eastAsia="zh-CN"/>
        </w:rPr>
        <w:t>书权利</w:t>
      </w:r>
      <w:proofErr w:type="gramEnd"/>
      <w:r w:rsidRPr="00B07A6E">
        <w:rPr>
          <w:rFonts w:eastAsia="宋体"/>
          <w:lang w:eastAsia="zh-CN"/>
        </w:rPr>
        <w:t>要求</w:t>
      </w:r>
      <w:r w:rsidRPr="00B07A6E">
        <w:rPr>
          <w:rFonts w:eastAsia="宋体"/>
          <w:lang w:eastAsia="zh-CN"/>
        </w:rPr>
        <w:t>1</w:t>
      </w:r>
      <w:r w:rsidRPr="00B07A6E">
        <w:rPr>
          <w:rFonts w:eastAsia="宋体"/>
          <w:lang w:eastAsia="zh-CN"/>
        </w:rPr>
        <w:t>），让废物分类更加直观和精准。医护人员只需根据指示牌卡槽上的标签，将废物投放到对应箱体中，就能大幅</w:t>
      </w:r>
      <w:proofErr w:type="gramStart"/>
      <w:r w:rsidRPr="00B07A6E">
        <w:rPr>
          <w:rFonts w:eastAsia="宋体"/>
          <w:lang w:eastAsia="zh-CN"/>
        </w:rPr>
        <w:t>减少混投错误</w:t>
      </w:r>
      <w:proofErr w:type="gramEnd"/>
      <w:r w:rsidRPr="00B07A6E">
        <w:rPr>
          <w:rFonts w:eastAsia="宋体"/>
          <w:lang w:eastAsia="zh-CN"/>
        </w:rPr>
        <w:t>。这种标准化分类方式与医院现行的废物管理规范无缝对接，尤其契合《医疗机构环境污染防治技术指南》中对分类投放的要求。</w:t>
      </w:r>
    </w:p>
    <w:p w14:paraId="02A3739B"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其次，装置</w:t>
      </w:r>
      <w:proofErr w:type="gramStart"/>
      <w:r w:rsidRPr="00B07A6E">
        <w:rPr>
          <w:rFonts w:eastAsia="宋体"/>
          <w:lang w:eastAsia="zh-CN"/>
        </w:rPr>
        <w:t>在院感防控</w:t>
      </w:r>
      <w:proofErr w:type="gramEnd"/>
      <w:r w:rsidRPr="00B07A6E">
        <w:rPr>
          <w:rFonts w:eastAsia="宋体"/>
          <w:lang w:eastAsia="zh-CN"/>
        </w:rPr>
        <w:t>上的表现尤为突出。干湿分离功能通过过滤回收袋（权利要求</w:t>
      </w:r>
      <w:r w:rsidRPr="00B07A6E">
        <w:rPr>
          <w:rFonts w:eastAsia="宋体"/>
          <w:lang w:eastAsia="zh-CN"/>
        </w:rPr>
        <w:t>5</w:t>
      </w:r>
      <w:r w:rsidRPr="00B07A6E">
        <w:rPr>
          <w:rFonts w:eastAsia="宋体"/>
          <w:lang w:eastAsia="zh-CN"/>
        </w:rPr>
        <w:t>）实现液体废物与固体废物的分开收集，避免交叉污染；尖锐物回</w:t>
      </w:r>
      <w:r w:rsidRPr="00B07A6E">
        <w:rPr>
          <w:rFonts w:eastAsia="宋体"/>
          <w:lang w:eastAsia="zh-CN"/>
        </w:rPr>
        <w:lastRenderedPageBreak/>
        <w:t>收袋底部的塑料件（</w:t>
      </w:r>
      <w:r w:rsidRPr="00B07A6E">
        <w:rPr>
          <w:rFonts w:eastAsia="宋体"/>
          <w:lang w:eastAsia="zh-CN"/>
        </w:rPr>
        <w:t>701</w:t>
      </w:r>
      <w:r w:rsidRPr="00B07A6E">
        <w:rPr>
          <w:rFonts w:eastAsia="宋体"/>
          <w:lang w:eastAsia="zh-CN"/>
        </w:rPr>
        <w:t>）则有效防止针头等锐器刺穿袋体，降低职业暴露风险；自动打包系统（权利要求</w:t>
      </w:r>
      <w:r w:rsidRPr="00B07A6E">
        <w:rPr>
          <w:rFonts w:eastAsia="宋体"/>
          <w:lang w:eastAsia="zh-CN"/>
        </w:rPr>
        <w:t>2</w:t>
      </w:r>
      <w:r w:rsidRPr="00B07A6E">
        <w:rPr>
          <w:rFonts w:eastAsia="宋体"/>
          <w:lang w:eastAsia="zh-CN"/>
        </w:rPr>
        <w:t>）通过全程无接触操作，将封口过程交给伸缩电机和挂杆完成，彻底杜绝了医护人员手动封袋时的潜在感染隐患。这些特性与医院</w:t>
      </w:r>
      <w:proofErr w:type="gramStart"/>
      <w:r w:rsidRPr="00B07A6E">
        <w:rPr>
          <w:rFonts w:eastAsia="宋体"/>
          <w:lang w:eastAsia="zh-CN"/>
        </w:rPr>
        <w:t>院感科</w:t>
      </w:r>
      <w:proofErr w:type="gramEnd"/>
      <w:r w:rsidRPr="00B07A6E">
        <w:rPr>
          <w:rFonts w:eastAsia="宋体"/>
          <w:lang w:eastAsia="zh-CN"/>
        </w:rPr>
        <w:t>对安全操作的高标准要求高度吻合，能够显著提升废物处理的安全性。</w:t>
      </w:r>
    </w:p>
    <w:p w14:paraId="5396A918"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此外，装置将工作台和</w:t>
      </w:r>
      <w:proofErr w:type="gramStart"/>
      <w:r w:rsidRPr="00B07A6E">
        <w:rPr>
          <w:rFonts w:eastAsia="宋体"/>
          <w:lang w:eastAsia="zh-CN"/>
        </w:rPr>
        <w:t>储物</w:t>
      </w:r>
      <w:proofErr w:type="gramEnd"/>
      <w:r w:rsidRPr="00B07A6E">
        <w:rPr>
          <w:rFonts w:eastAsia="宋体"/>
          <w:lang w:eastAsia="zh-CN"/>
        </w:rPr>
        <w:t>盒融入整体设计（权利要求</w:t>
      </w:r>
      <w:r w:rsidRPr="00B07A6E">
        <w:rPr>
          <w:rFonts w:eastAsia="宋体"/>
          <w:lang w:eastAsia="zh-CN"/>
        </w:rPr>
        <w:t>4</w:t>
      </w:r>
      <w:r w:rsidRPr="00B07A6E">
        <w:rPr>
          <w:rFonts w:eastAsia="宋体"/>
          <w:lang w:eastAsia="zh-CN"/>
        </w:rPr>
        <w:t>），让废物收集到转运的链条更加有序。从投放、打包到暂存，整个过程在一个设备上完成，不仅减少了操作环节的混乱，还便于院内清洁人员按固定流程执行任务。这种一体化的设计理念，使垃圾收集规范化、可控化，为医院建立标准化的废物管理流程提供了硬件支持。</w:t>
      </w:r>
    </w:p>
    <w:p w14:paraId="55E1E8DE" w14:textId="77777777" w:rsidR="00FA17F7" w:rsidRPr="00B07A6E" w:rsidRDefault="00FA17F7" w:rsidP="00D67C8D">
      <w:pPr>
        <w:pStyle w:val="3"/>
        <w:rPr>
          <w:lang w:eastAsia="zh-CN"/>
        </w:rPr>
      </w:pPr>
      <w:bookmarkStart w:id="55" w:name="_Toc194116576"/>
      <w:r w:rsidRPr="00B07A6E">
        <w:rPr>
          <w:lang w:eastAsia="zh-CN"/>
        </w:rPr>
        <w:t>对外管理及政策支撑</w:t>
      </w:r>
      <w:bookmarkEnd w:id="55"/>
    </w:p>
    <w:p w14:paraId="56AF73C0"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若该装置能在医院内广泛应用，其标准化特性还将对外延伸，惠及后续的废物转运和监管环节。由于前端分类更彻底、袋口封闭更可靠（通过环形封口绳和</w:t>
      </w:r>
      <w:proofErr w:type="gramStart"/>
      <w:r w:rsidRPr="00B07A6E">
        <w:rPr>
          <w:rFonts w:eastAsia="宋体"/>
          <w:lang w:eastAsia="zh-CN"/>
        </w:rPr>
        <w:t>箭头卡件实现</w:t>
      </w:r>
      <w:proofErr w:type="gramEnd"/>
      <w:r w:rsidRPr="00B07A6E">
        <w:rPr>
          <w:rFonts w:eastAsia="宋体"/>
          <w:lang w:eastAsia="zh-CN"/>
        </w:rPr>
        <w:t>，权利要求</w:t>
      </w:r>
      <w:r w:rsidRPr="00B07A6E">
        <w:rPr>
          <w:rFonts w:eastAsia="宋体"/>
          <w:lang w:eastAsia="zh-CN"/>
        </w:rPr>
        <w:t>5</w:t>
      </w:r>
      <w:r w:rsidRPr="00B07A6E">
        <w:rPr>
          <w:rFonts w:eastAsia="宋体"/>
          <w:lang w:eastAsia="zh-CN"/>
        </w:rPr>
        <w:t>），转运过程中废物泄漏或混杂的风险将显著降低。这不仅减轻了后端处理部门的压力，也符合《医疗废物管理条例》中对废物运输安全性的严格规定。同时，分类精准度和打包效率的提升，可以有效减少焚烧或填埋等处理方式的成本和环境负担，呼应了国家</w:t>
      </w:r>
      <w:r w:rsidRPr="00B07A6E">
        <w:rPr>
          <w:rFonts w:eastAsia="宋体"/>
          <w:lang w:eastAsia="zh-CN"/>
        </w:rPr>
        <w:t>“</w:t>
      </w:r>
      <w:r w:rsidRPr="00B07A6E">
        <w:rPr>
          <w:rFonts w:eastAsia="宋体"/>
          <w:lang w:eastAsia="zh-CN"/>
        </w:rPr>
        <w:t>十四五</w:t>
      </w:r>
      <w:r w:rsidRPr="00B07A6E">
        <w:rPr>
          <w:rFonts w:eastAsia="宋体"/>
          <w:lang w:eastAsia="zh-CN"/>
        </w:rPr>
        <w:t>”</w:t>
      </w:r>
      <w:r w:rsidRPr="00B07A6E">
        <w:rPr>
          <w:rFonts w:eastAsia="宋体"/>
          <w:lang w:eastAsia="zh-CN"/>
        </w:rPr>
        <w:t>规划中关于绿色医疗和资源节约的政策导向。</w:t>
      </w:r>
    </w:p>
    <w:p w14:paraId="23F86431"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从监管角度看，该装置的普及使用还能为废物管理部门提供更可靠的数据支持。例如，四个回收箱分别对应不同类型废物，结合指示牌卡槽的清晰标注，便于统计各类废物的产生量和流向。这种数据透明性有助于监管部门制定更科学的政策，甚至推动医疗废物管理的全国性标准化指南的完善。</w:t>
      </w:r>
    </w:p>
    <w:p w14:paraId="61ABE52A" w14:textId="77777777" w:rsidR="00FA17F7" w:rsidRPr="00B07A6E" w:rsidRDefault="00FA17F7" w:rsidP="00D67C8D">
      <w:pPr>
        <w:pStyle w:val="3"/>
        <w:rPr>
          <w:lang w:eastAsia="zh-CN"/>
        </w:rPr>
      </w:pPr>
      <w:bookmarkStart w:id="56" w:name="_Toc194116577"/>
      <w:r w:rsidRPr="00B07A6E">
        <w:rPr>
          <w:lang w:eastAsia="zh-CN"/>
        </w:rPr>
        <w:t>小结</w:t>
      </w:r>
      <w:bookmarkEnd w:id="56"/>
    </w:p>
    <w:p w14:paraId="1A8375CB"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lastRenderedPageBreak/>
        <w:t>总的来说，</w:t>
      </w:r>
      <w:r w:rsidRPr="00B07A6E">
        <w:rPr>
          <w:rFonts w:eastAsia="宋体"/>
          <w:lang w:eastAsia="zh-CN"/>
        </w:rPr>
        <w:t>“</w:t>
      </w:r>
      <w:r w:rsidRPr="00B07A6E">
        <w:rPr>
          <w:rFonts w:eastAsia="宋体"/>
          <w:lang w:eastAsia="zh-CN"/>
        </w:rPr>
        <w:t>多功能生物医药用废物回收装置</w:t>
      </w:r>
      <w:r w:rsidRPr="00B07A6E">
        <w:rPr>
          <w:rFonts w:eastAsia="宋体"/>
          <w:lang w:eastAsia="zh-CN"/>
        </w:rPr>
        <w:t>”</w:t>
      </w:r>
      <w:r w:rsidRPr="00B07A6E">
        <w:rPr>
          <w:rFonts w:eastAsia="宋体"/>
          <w:lang w:eastAsia="zh-CN"/>
        </w:rPr>
        <w:t>以其分类精准、</w:t>
      </w:r>
      <w:proofErr w:type="gramStart"/>
      <w:r w:rsidRPr="00B07A6E">
        <w:rPr>
          <w:rFonts w:eastAsia="宋体"/>
          <w:lang w:eastAsia="zh-CN"/>
        </w:rPr>
        <w:t>院感防控</w:t>
      </w:r>
      <w:proofErr w:type="gramEnd"/>
      <w:r w:rsidRPr="00B07A6E">
        <w:rPr>
          <w:rFonts w:eastAsia="宋体"/>
          <w:lang w:eastAsia="zh-CN"/>
        </w:rPr>
        <w:t>到位和流程规范化的特点，为医院内部废物管理的标准化提供了强有力的工具。同时，其前端优化的成果还能延伸至外部转运和监管环节，助力降低处理成本并推动政策落地。虽然目前尚无实物，但专利设计的先进性和实用性已为其在医疗废物管理标准化中的潜力奠定了基础。若未来实现</w:t>
      </w:r>
      <w:proofErr w:type="gramStart"/>
      <w:r w:rsidRPr="00B07A6E">
        <w:rPr>
          <w:rFonts w:eastAsia="宋体"/>
          <w:lang w:eastAsia="zh-CN"/>
        </w:rPr>
        <w:t>量产并推广应用</w:t>
      </w:r>
      <w:proofErr w:type="gramEnd"/>
      <w:r w:rsidRPr="00B07A6E">
        <w:rPr>
          <w:rFonts w:eastAsia="宋体"/>
          <w:lang w:eastAsia="zh-CN"/>
        </w:rPr>
        <w:t>，必将成为医疗机构和监管部门共同迈向规范化、高效化的重要助力。</w:t>
      </w:r>
    </w:p>
    <w:p w14:paraId="419619B5" w14:textId="77777777" w:rsidR="00943C65" w:rsidRPr="00B07A6E" w:rsidRDefault="00943C65" w:rsidP="00B07A6E">
      <w:pPr>
        <w:widowControl/>
        <w:spacing w:before="100" w:beforeAutospacing="1" w:after="100" w:afterAutospacing="1" w:line="360" w:lineRule="auto"/>
        <w:rPr>
          <w:rStyle w:val="20"/>
          <w:sz w:val="24"/>
          <w:szCs w:val="24"/>
        </w:rPr>
      </w:pPr>
    </w:p>
    <w:p w14:paraId="3E645305" w14:textId="498E3627" w:rsidR="0031714C" w:rsidRPr="00B07A6E" w:rsidRDefault="0031714C" w:rsidP="00B07A6E">
      <w:pPr>
        <w:pStyle w:val="2"/>
        <w:rPr>
          <w:rStyle w:val="20"/>
          <w:b/>
          <w:bCs/>
        </w:rPr>
      </w:pPr>
      <w:bookmarkStart w:id="57" w:name="_Toc194116578"/>
      <w:r w:rsidRPr="00B07A6E">
        <w:rPr>
          <w:rStyle w:val="20"/>
          <w:b/>
          <w:bCs/>
        </w:rPr>
        <w:t xml:space="preserve">5.4 </w:t>
      </w:r>
      <w:r w:rsidRPr="00B07A6E">
        <w:rPr>
          <w:rStyle w:val="20"/>
          <w:rFonts w:hint="eastAsia"/>
          <w:b/>
          <w:bCs/>
        </w:rPr>
        <w:t>可拓展性与后期优化方</w:t>
      </w:r>
      <w:r w:rsidRPr="00B07A6E">
        <w:rPr>
          <w:rStyle w:val="20"/>
          <w:b/>
          <w:bCs/>
        </w:rPr>
        <w:t>向</w:t>
      </w:r>
      <w:bookmarkEnd w:id="57"/>
    </w:p>
    <w:p w14:paraId="099E801E"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w:t>
      </w:r>
      <w:r w:rsidRPr="00B07A6E">
        <w:rPr>
          <w:rFonts w:eastAsia="宋体"/>
          <w:lang w:eastAsia="zh-CN"/>
        </w:rPr>
        <w:t>多功能生物医药用废物回收装置</w:t>
      </w:r>
      <w:r w:rsidRPr="00B07A6E">
        <w:rPr>
          <w:rFonts w:eastAsia="宋体"/>
          <w:lang w:eastAsia="zh-CN"/>
        </w:rPr>
        <w:t>”</w:t>
      </w:r>
      <w:r w:rsidRPr="00B07A6E">
        <w:rPr>
          <w:rFonts w:eastAsia="宋体"/>
          <w:lang w:eastAsia="zh-CN"/>
        </w:rPr>
        <w:t>虽已通过专利设计展现出实用价值，但它的未来发展空间远不止于此。当前结构为智能化升级和定制化优化提供了可能，既能提升功能，又能适配更多医疗场景。以下从两个方向探讨其可拓展性与优化路径，力求</w:t>
      </w:r>
      <w:proofErr w:type="gramStart"/>
      <w:r w:rsidRPr="00B07A6E">
        <w:rPr>
          <w:rFonts w:eastAsia="宋体"/>
          <w:lang w:eastAsia="zh-CN"/>
        </w:rPr>
        <w:t>让潜力</w:t>
      </w:r>
      <w:proofErr w:type="gramEnd"/>
      <w:r w:rsidRPr="00B07A6E">
        <w:rPr>
          <w:rFonts w:eastAsia="宋体"/>
          <w:lang w:eastAsia="zh-CN"/>
        </w:rPr>
        <w:t>一目了然。</w:t>
      </w:r>
    </w:p>
    <w:p w14:paraId="20A5C34F" w14:textId="77777777" w:rsidR="00FA17F7" w:rsidRPr="00B07A6E" w:rsidRDefault="00FA17F7" w:rsidP="00D67C8D">
      <w:pPr>
        <w:pStyle w:val="3"/>
        <w:rPr>
          <w:lang w:eastAsia="zh-CN"/>
        </w:rPr>
      </w:pPr>
      <w:bookmarkStart w:id="58" w:name="_Toc194116579"/>
      <w:r w:rsidRPr="00B07A6E">
        <w:rPr>
          <w:lang w:eastAsia="zh-CN"/>
        </w:rPr>
        <w:t>智能化与信息化</w:t>
      </w:r>
      <w:bookmarkEnd w:id="58"/>
    </w:p>
    <w:p w14:paraId="12428153"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随着智慧医疗的推进，这款装置完全可以迈向智能化。以下是几个可行的拓展点：</w:t>
      </w:r>
    </w:p>
    <w:p w14:paraId="1C67F58B" w14:textId="77777777" w:rsidR="00FA17F7" w:rsidRPr="00B07A6E" w:rsidRDefault="00FA17F7" w:rsidP="00B07A6E">
      <w:pPr>
        <w:pStyle w:val="break-words"/>
        <w:numPr>
          <w:ilvl w:val="0"/>
          <w:numId w:val="16"/>
        </w:numPr>
        <w:spacing w:line="360" w:lineRule="auto"/>
        <w:rPr>
          <w:rFonts w:eastAsia="宋体"/>
          <w:lang w:eastAsia="zh-CN"/>
        </w:rPr>
      </w:pPr>
      <w:r w:rsidRPr="00B07A6E">
        <w:rPr>
          <w:rStyle w:val="a3"/>
          <w:rFonts w:eastAsia="宋体"/>
          <w:lang w:eastAsia="zh-CN"/>
        </w:rPr>
        <w:t>智能</w:t>
      </w:r>
      <w:proofErr w:type="gramStart"/>
      <w:r w:rsidRPr="00B07A6E">
        <w:rPr>
          <w:rStyle w:val="a3"/>
          <w:rFonts w:eastAsia="宋体"/>
          <w:lang w:eastAsia="zh-CN"/>
        </w:rPr>
        <w:t>称重与满袋</w:t>
      </w:r>
      <w:proofErr w:type="gramEnd"/>
      <w:r w:rsidRPr="00B07A6E">
        <w:rPr>
          <w:rStyle w:val="a3"/>
          <w:rFonts w:eastAsia="宋体"/>
          <w:lang w:eastAsia="zh-CN"/>
        </w:rPr>
        <w:t>提醒</w:t>
      </w:r>
      <w:r w:rsidRPr="00B07A6E">
        <w:rPr>
          <w:rFonts w:eastAsia="宋体"/>
          <w:lang w:eastAsia="zh-CN"/>
        </w:rPr>
        <w:t>：在回收箱的箱槽（权利要求</w:t>
      </w:r>
      <w:r w:rsidRPr="00B07A6E">
        <w:rPr>
          <w:rFonts w:eastAsia="宋体"/>
          <w:lang w:eastAsia="zh-CN"/>
        </w:rPr>
        <w:t>3</w:t>
      </w:r>
      <w:r w:rsidRPr="00B07A6E">
        <w:rPr>
          <w:rFonts w:eastAsia="宋体"/>
          <w:lang w:eastAsia="zh-CN"/>
        </w:rPr>
        <w:t>）内加装称重传感器，实时监测废物重量，</w:t>
      </w:r>
      <w:proofErr w:type="gramStart"/>
      <w:r w:rsidRPr="00B07A6E">
        <w:rPr>
          <w:rFonts w:eastAsia="宋体"/>
          <w:lang w:eastAsia="zh-CN"/>
        </w:rPr>
        <w:t>袋满时</w:t>
      </w:r>
      <w:proofErr w:type="gramEnd"/>
      <w:r w:rsidRPr="00B07A6E">
        <w:rPr>
          <w:rFonts w:eastAsia="宋体"/>
          <w:lang w:eastAsia="zh-CN"/>
        </w:rPr>
        <w:t>自动触发打包。还能搭配灯光或声音提示，省去人工检查的麻烦。</w:t>
      </w:r>
    </w:p>
    <w:p w14:paraId="5B43854D" w14:textId="77777777" w:rsidR="00FA17F7" w:rsidRPr="00B07A6E" w:rsidRDefault="00FA17F7" w:rsidP="00B07A6E">
      <w:pPr>
        <w:pStyle w:val="break-words"/>
        <w:numPr>
          <w:ilvl w:val="0"/>
          <w:numId w:val="16"/>
        </w:numPr>
        <w:spacing w:line="360" w:lineRule="auto"/>
        <w:rPr>
          <w:rFonts w:eastAsia="宋体"/>
          <w:lang w:eastAsia="zh-CN"/>
        </w:rPr>
      </w:pPr>
      <w:r w:rsidRPr="00B07A6E">
        <w:rPr>
          <w:rStyle w:val="a3"/>
          <w:rFonts w:eastAsia="宋体"/>
          <w:lang w:eastAsia="zh-CN"/>
        </w:rPr>
        <w:t>系统对接与数据管理</w:t>
      </w:r>
      <w:r w:rsidRPr="00B07A6E">
        <w:rPr>
          <w:rFonts w:eastAsia="宋体"/>
          <w:lang w:eastAsia="zh-CN"/>
        </w:rPr>
        <w:t>：通过操作台（权利要求</w:t>
      </w:r>
      <w:r w:rsidRPr="00B07A6E">
        <w:rPr>
          <w:rFonts w:eastAsia="宋体"/>
          <w:lang w:eastAsia="zh-CN"/>
        </w:rPr>
        <w:t>1</w:t>
      </w:r>
      <w:r w:rsidRPr="00B07A6E">
        <w:rPr>
          <w:rFonts w:eastAsia="宋体"/>
          <w:lang w:eastAsia="zh-CN"/>
        </w:rPr>
        <w:t>）的按钮控制模块，嵌入数据上传功能，与医院信息系统（</w:t>
      </w:r>
      <w:r w:rsidRPr="00B07A6E">
        <w:rPr>
          <w:rFonts w:eastAsia="宋体"/>
          <w:lang w:eastAsia="zh-CN"/>
        </w:rPr>
        <w:t>HIS</w:t>
      </w:r>
      <w:r w:rsidRPr="00B07A6E">
        <w:rPr>
          <w:rFonts w:eastAsia="宋体"/>
          <w:lang w:eastAsia="zh-CN"/>
        </w:rPr>
        <w:t>）</w:t>
      </w:r>
      <w:proofErr w:type="gramStart"/>
      <w:r w:rsidRPr="00B07A6E">
        <w:rPr>
          <w:rFonts w:eastAsia="宋体"/>
          <w:lang w:eastAsia="zh-CN"/>
        </w:rPr>
        <w:t>或院感管理系统</w:t>
      </w:r>
      <w:proofErr w:type="gramEnd"/>
      <w:r w:rsidRPr="00B07A6E">
        <w:rPr>
          <w:rFonts w:eastAsia="宋体"/>
          <w:lang w:eastAsia="zh-CN"/>
        </w:rPr>
        <w:t>连接。废物种类和数量实时记录，管理者能远程查看，比如传染病区废物激增时及时预警。</w:t>
      </w:r>
      <w:r w:rsidRPr="00B07A6E">
        <w:rPr>
          <w:rFonts w:eastAsia="宋体"/>
          <w:lang w:eastAsia="zh-CN"/>
        </w:rPr>
        <w:br/>
      </w:r>
      <w:r w:rsidRPr="00B07A6E">
        <w:rPr>
          <w:rFonts w:eastAsia="宋体"/>
          <w:lang w:eastAsia="zh-CN"/>
        </w:rPr>
        <w:lastRenderedPageBreak/>
        <w:t>这些升级依托现有自动打包和分类设计，只需简单改造，就能让设备从</w:t>
      </w:r>
      <w:r w:rsidRPr="00B07A6E">
        <w:rPr>
          <w:rFonts w:eastAsia="宋体"/>
          <w:lang w:eastAsia="zh-CN"/>
        </w:rPr>
        <w:t>“</w:t>
      </w:r>
      <w:r w:rsidRPr="00B07A6E">
        <w:rPr>
          <w:rFonts w:eastAsia="宋体"/>
          <w:lang w:eastAsia="zh-CN"/>
        </w:rPr>
        <w:t>工具</w:t>
      </w:r>
      <w:r w:rsidRPr="00B07A6E">
        <w:rPr>
          <w:rFonts w:eastAsia="宋体"/>
          <w:lang w:eastAsia="zh-CN"/>
        </w:rPr>
        <w:t>”</w:t>
      </w:r>
      <w:r w:rsidRPr="00B07A6E">
        <w:rPr>
          <w:rFonts w:eastAsia="宋体"/>
          <w:lang w:eastAsia="zh-CN"/>
        </w:rPr>
        <w:t>变成</w:t>
      </w:r>
      <w:r w:rsidRPr="00B07A6E">
        <w:rPr>
          <w:rFonts w:eastAsia="宋体"/>
          <w:lang w:eastAsia="zh-CN"/>
        </w:rPr>
        <w:t>“</w:t>
      </w:r>
      <w:r w:rsidRPr="00B07A6E">
        <w:rPr>
          <w:rFonts w:eastAsia="宋体"/>
          <w:lang w:eastAsia="zh-CN"/>
        </w:rPr>
        <w:t>助手</w:t>
      </w:r>
      <w:r w:rsidRPr="00B07A6E">
        <w:rPr>
          <w:rFonts w:eastAsia="宋体"/>
          <w:lang w:eastAsia="zh-CN"/>
        </w:rPr>
        <w:t>”</w:t>
      </w:r>
      <w:r w:rsidRPr="00B07A6E">
        <w:rPr>
          <w:rFonts w:eastAsia="宋体"/>
          <w:lang w:eastAsia="zh-CN"/>
        </w:rPr>
        <w:t>，更贴近未来医疗需求。</w:t>
      </w:r>
    </w:p>
    <w:p w14:paraId="485DB077" w14:textId="77777777" w:rsidR="00FA17F7" w:rsidRPr="00B07A6E" w:rsidRDefault="00FA17F7" w:rsidP="00D67C8D">
      <w:pPr>
        <w:pStyle w:val="3"/>
        <w:rPr>
          <w:lang w:eastAsia="zh-CN"/>
        </w:rPr>
      </w:pPr>
      <w:bookmarkStart w:id="59" w:name="_Toc194116580"/>
      <w:r w:rsidRPr="00B07A6E">
        <w:rPr>
          <w:lang w:eastAsia="zh-CN"/>
        </w:rPr>
        <w:t>定制化升级</w:t>
      </w:r>
      <w:bookmarkEnd w:id="59"/>
    </w:p>
    <w:p w14:paraId="4D47A8BC" w14:textId="77777777" w:rsidR="00FA17F7" w:rsidRPr="00B07A6E" w:rsidRDefault="00FA17F7" w:rsidP="00D67C8D">
      <w:pPr>
        <w:pStyle w:val="break-words"/>
        <w:spacing w:line="360" w:lineRule="auto"/>
        <w:ind w:firstLineChars="200" w:firstLine="480"/>
        <w:rPr>
          <w:rFonts w:eastAsia="宋体"/>
        </w:rPr>
      </w:pPr>
      <w:r w:rsidRPr="00B07A6E">
        <w:rPr>
          <w:rFonts w:eastAsia="宋体"/>
          <w:lang w:eastAsia="zh-CN"/>
        </w:rPr>
        <w:t>不同科室有不同需求，装置的灵活性让定制化成为可能。</w:t>
      </w:r>
      <w:r w:rsidRPr="00B07A6E">
        <w:rPr>
          <w:rFonts w:eastAsia="宋体"/>
        </w:rPr>
        <w:t>以下是</w:t>
      </w:r>
      <w:proofErr w:type="gramStart"/>
      <w:r w:rsidRPr="00B07A6E">
        <w:rPr>
          <w:rFonts w:eastAsia="宋体"/>
        </w:rPr>
        <w:t>几</w:t>
      </w:r>
      <w:proofErr w:type="gramEnd"/>
      <w:r w:rsidRPr="00B07A6E">
        <w:rPr>
          <w:rFonts w:eastAsia="宋体"/>
        </w:rPr>
        <w:t>个优化方向：</w:t>
      </w:r>
    </w:p>
    <w:p w14:paraId="51211687" w14:textId="77777777" w:rsidR="00FA17F7" w:rsidRPr="00B07A6E" w:rsidRDefault="00FA17F7" w:rsidP="00B07A6E">
      <w:pPr>
        <w:pStyle w:val="break-words"/>
        <w:numPr>
          <w:ilvl w:val="0"/>
          <w:numId w:val="17"/>
        </w:numPr>
        <w:spacing w:line="360" w:lineRule="auto"/>
        <w:rPr>
          <w:rFonts w:eastAsia="宋体"/>
          <w:lang w:eastAsia="zh-CN"/>
        </w:rPr>
      </w:pPr>
      <w:r w:rsidRPr="00B07A6E">
        <w:rPr>
          <w:rStyle w:val="a3"/>
          <w:rFonts w:eastAsia="宋体"/>
          <w:lang w:eastAsia="zh-CN"/>
        </w:rPr>
        <w:t>科室专属设计</w:t>
      </w:r>
      <w:r w:rsidRPr="00B07A6E">
        <w:rPr>
          <w:rFonts w:eastAsia="宋体"/>
          <w:lang w:eastAsia="zh-CN"/>
        </w:rPr>
        <w:t>：指示牌卡槽（权利要求</w:t>
      </w:r>
      <w:r w:rsidRPr="00B07A6E">
        <w:rPr>
          <w:rFonts w:eastAsia="宋体"/>
          <w:lang w:eastAsia="zh-CN"/>
        </w:rPr>
        <w:t>1</w:t>
      </w:r>
      <w:r w:rsidRPr="00B07A6E">
        <w:rPr>
          <w:rFonts w:eastAsia="宋体"/>
          <w:lang w:eastAsia="zh-CN"/>
        </w:rPr>
        <w:t>）可升级为电子屏，动态显示分类标签，比如手术室突出</w:t>
      </w:r>
      <w:r w:rsidRPr="00B07A6E">
        <w:rPr>
          <w:rFonts w:eastAsia="宋体"/>
          <w:lang w:eastAsia="zh-CN"/>
        </w:rPr>
        <w:t>“</w:t>
      </w:r>
      <w:r w:rsidRPr="00B07A6E">
        <w:rPr>
          <w:rFonts w:eastAsia="宋体"/>
          <w:lang w:eastAsia="zh-CN"/>
        </w:rPr>
        <w:t>锐器</w:t>
      </w:r>
      <w:r w:rsidRPr="00B07A6E">
        <w:rPr>
          <w:rFonts w:eastAsia="宋体"/>
          <w:lang w:eastAsia="zh-CN"/>
        </w:rPr>
        <w:t>”</w:t>
      </w:r>
      <w:r w:rsidRPr="00B07A6E">
        <w:rPr>
          <w:rFonts w:eastAsia="宋体"/>
          <w:lang w:eastAsia="zh-CN"/>
        </w:rPr>
        <w:t>，检验科强调</w:t>
      </w:r>
      <w:r w:rsidRPr="00B07A6E">
        <w:rPr>
          <w:rFonts w:eastAsia="宋体"/>
          <w:lang w:eastAsia="zh-CN"/>
        </w:rPr>
        <w:t>“</w:t>
      </w:r>
      <w:r w:rsidRPr="00B07A6E">
        <w:rPr>
          <w:rFonts w:eastAsia="宋体"/>
          <w:lang w:eastAsia="zh-CN"/>
        </w:rPr>
        <w:t>液体</w:t>
      </w:r>
      <w:r w:rsidRPr="00B07A6E">
        <w:rPr>
          <w:rFonts w:eastAsia="宋体"/>
          <w:lang w:eastAsia="zh-CN"/>
        </w:rPr>
        <w:t>”</w:t>
      </w:r>
      <w:r w:rsidRPr="00B07A6E">
        <w:rPr>
          <w:rFonts w:eastAsia="宋体"/>
          <w:lang w:eastAsia="zh-CN"/>
        </w:rPr>
        <w:t>。若双手忙碌，加装脚踏开盖也能让操作更顺手。</w:t>
      </w:r>
    </w:p>
    <w:p w14:paraId="7D6A17E6" w14:textId="77777777" w:rsidR="00FA17F7" w:rsidRPr="00B07A6E" w:rsidRDefault="00FA17F7" w:rsidP="00B07A6E">
      <w:pPr>
        <w:pStyle w:val="break-words"/>
        <w:numPr>
          <w:ilvl w:val="0"/>
          <w:numId w:val="17"/>
        </w:numPr>
        <w:spacing w:line="360" w:lineRule="auto"/>
        <w:rPr>
          <w:rFonts w:eastAsia="宋体"/>
          <w:lang w:eastAsia="zh-CN"/>
        </w:rPr>
      </w:pPr>
      <w:r w:rsidRPr="00B07A6E">
        <w:rPr>
          <w:rStyle w:val="a3"/>
          <w:rFonts w:eastAsia="宋体"/>
          <w:lang w:eastAsia="zh-CN"/>
        </w:rPr>
        <w:t>材质与耐用性提升</w:t>
      </w:r>
      <w:r w:rsidRPr="00B07A6E">
        <w:rPr>
          <w:rFonts w:eastAsia="宋体"/>
          <w:lang w:eastAsia="zh-CN"/>
        </w:rPr>
        <w:t>：用耐腐蚀材料（如不锈钢）替换部分部件，适应消毒液擦拭；加装缓冲垫或强化箱体，应对移动中的碰撞，延长使用寿命。</w:t>
      </w:r>
    </w:p>
    <w:p w14:paraId="6A23D11B" w14:textId="77777777" w:rsidR="00FA17F7" w:rsidRPr="00B07A6E" w:rsidRDefault="00FA17F7" w:rsidP="00B07A6E">
      <w:pPr>
        <w:pStyle w:val="break-words"/>
        <w:numPr>
          <w:ilvl w:val="0"/>
          <w:numId w:val="17"/>
        </w:numPr>
        <w:spacing w:line="360" w:lineRule="auto"/>
        <w:rPr>
          <w:rFonts w:eastAsia="宋体"/>
          <w:lang w:eastAsia="zh-CN"/>
        </w:rPr>
      </w:pPr>
      <w:r w:rsidRPr="00B07A6E">
        <w:rPr>
          <w:rStyle w:val="a3"/>
          <w:rFonts w:eastAsia="宋体"/>
          <w:lang w:eastAsia="zh-CN"/>
        </w:rPr>
        <w:t>成本与维护优化</w:t>
      </w:r>
      <w:r w:rsidRPr="00B07A6E">
        <w:rPr>
          <w:rFonts w:eastAsia="宋体"/>
          <w:lang w:eastAsia="zh-CN"/>
        </w:rPr>
        <w:t>：通过模块化设计简化组装和维修，降低后期维护难度，确保长期使用的经济性。</w:t>
      </w:r>
      <w:r w:rsidRPr="00B07A6E">
        <w:rPr>
          <w:rFonts w:eastAsia="宋体"/>
          <w:lang w:eastAsia="zh-CN"/>
        </w:rPr>
        <w:br/>
      </w:r>
      <w:r w:rsidRPr="00B07A6E">
        <w:rPr>
          <w:rFonts w:eastAsia="宋体"/>
          <w:lang w:eastAsia="zh-CN"/>
        </w:rPr>
        <w:t>这些调整能让设备更贴合实际场景，同时提升耐用度和用户体验。</w:t>
      </w:r>
    </w:p>
    <w:p w14:paraId="2D420779" w14:textId="614127A8"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图</w:t>
      </w:r>
      <w:r w:rsidRPr="00B07A6E">
        <w:rPr>
          <w:rFonts w:eastAsia="宋体"/>
          <w:lang w:eastAsia="zh-CN"/>
        </w:rPr>
        <w:t>4</w:t>
      </w:r>
      <w:r w:rsidRPr="00B07A6E">
        <w:rPr>
          <w:rFonts w:eastAsia="宋体"/>
          <w:lang w:eastAsia="zh-CN"/>
        </w:rPr>
        <w:t>展示了伸缩电机和挂杆如何协作（见图</w:t>
      </w:r>
      <w:r w:rsidRPr="00B07A6E">
        <w:rPr>
          <w:rFonts w:eastAsia="宋体"/>
          <w:lang w:eastAsia="zh-CN"/>
        </w:rPr>
        <w:t>4</w:t>
      </w:r>
      <w:r w:rsidRPr="00B07A6E">
        <w:rPr>
          <w:rFonts w:eastAsia="宋体"/>
          <w:lang w:eastAsia="zh-CN"/>
        </w:rPr>
        <w:t>），这正是智能化改造的起点，直观又明了。</w:t>
      </w:r>
    </w:p>
    <w:p w14:paraId="1B9B3CE3" w14:textId="7CD46A12" w:rsidR="00FA17F7" w:rsidRPr="00B07A6E" w:rsidRDefault="00FA17F7" w:rsidP="00B07A6E">
      <w:pPr>
        <w:pStyle w:val="break-words"/>
        <w:spacing w:line="360" w:lineRule="auto"/>
        <w:rPr>
          <w:rFonts w:eastAsia="宋体"/>
          <w:lang w:eastAsia="zh-CN"/>
        </w:rPr>
      </w:pPr>
      <w:r w:rsidRPr="00B07A6E">
        <w:rPr>
          <w:rFonts w:eastAsia="宋体"/>
          <w:noProof/>
        </w:rPr>
        <w:lastRenderedPageBreak/>
        <w:drawing>
          <wp:inline distT="0" distB="0" distL="0" distR="0" wp14:anchorId="7BF62F91" wp14:editId="2E8BD7C5">
            <wp:extent cx="5267325" cy="4410075"/>
            <wp:effectExtent l="0" t="0" r="0" b="0"/>
            <wp:docPr id="16" name="图片 19"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p>
    <w:p w14:paraId="59256ED1" w14:textId="55D2CDA6" w:rsidR="00FA17F7" w:rsidRPr="00B07A6E" w:rsidRDefault="00FA17F7" w:rsidP="00B07A6E">
      <w:pPr>
        <w:pStyle w:val="break-words"/>
        <w:spacing w:line="360" w:lineRule="auto"/>
        <w:rPr>
          <w:rStyle w:val="a9"/>
          <w:rFonts w:eastAsia="宋体"/>
          <w:lang w:eastAsia="zh-CN"/>
        </w:rPr>
      </w:pPr>
      <w:r w:rsidRPr="00B07A6E">
        <w:rPr>
          <w:rStyle w:val="a3"/>
          <w:rFonts w:eastAsia="宋体"/>
          <w:lang w:eastAsia="zh-CN"/>
        </w:rPr>
        <w:t>图</w:t>
      </w:r>
      <w:r w:rsidRPr="00B07A6E">
        <w:rPr>
          <w:rStyle w:val="a3"/>
          <w:rFonts w:eastAsia="宋体"/>
          <w:lang w:eastAsia="zh-CN"/>
        </w:rPr>
        <w:t xml:space="preserve">4 </w:t>
      </w:r>
      <w:r w:rsidRPr="00B07A6E">
        <w:rPr>
          <w:rStyle w:val="a3"/>
          <w:rFonts w:eastAsia="宋体"/>
          <w:lang w:eastAsia="zh-CN"/>
        </w:rPr>
        <w:t>操作台与回收箱侧面剖视图</w:t>
      </w:r>
      <w:r w:rsidRPr="00B07A6E">
        <w:rPr>
          <w:rFonts w:eastAsia="宋体"/>
          <w:lang w:eastAsia="zh-CN"/>
        </w:rPr>
        <w:br/>
      </w:r>
      <w:r w:rsidRPr="00B07A6E">
        <w:rPr>
          <w:rStyle w:val="a9"/>
          <w:rFonts w:eastAsia="宋体"/>
          <w:lang w:eastAsia="zh-CN"/>
        </w:rPr>
        <w:t>展示自动打包系统结构：伸缩电机与挂杆的协作</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020"/>
        <w:gridCol w:w="4155"/>
      </w:tblGrid>
      <w:tr w:rsidR="00FA17F7" w:rsidRPr="00D57A42" w14:paraId="57CAA908" w14:textId="77777777" w:rsidTr="003539DB">
        <w:trPr>
          <w:tblHeader/>
          <w:tblCellSpacing w:w="15" w:type="dxa"/>
        </w:trPr>
        <w:tc>
          <w:tcPr>
            <w:tcW w:w="0" w:type="auto"/>
            <w:vAlign w:val="center"/>
            <w:hideMark/>
          </w:tcPr>
          <w:p w14:paraId="45A68560" w14:textId="77777777" w:rsidR="00FA17F7" w:rsidRPr="00D57A42" w:rsidRDefault="00FA17F7" w:rsidP="00B07A6E">
            <w:pPr>
              <w:widowControl/>
              <w:spacing w:line="360" w:lineRule="auto"/>
              <w:jc w:val="center"/>
              <w:rPr>
                <w:rFonts w:ascii="Times New Roman" w:eastAsia="宋体" w:hAnsi="Times New Roman" w:cs="Times New Roman"/>
                <w:b/>
                <w:bCs/>
                <w:kern w:val="0"/>
                <w:szCs w:val="24"/>
              </w:rPr>
            </w:pPr>
            <w:r w:rsidRPr="00D57A42">
              <w:rPr>
                <w:rFonts w:ascii="Times New Roman" w:eastAsia="宋体" w:hAnsi="Times New Roman" w:cs="Times New Roman"/>
                <w:b/>
                <w:bCs/>
                <w:kern w:val="0"/>
                <w:szCs w:val="24"/>
              </w:rPr>
              <w:t>编号</w:t>
            </w:r>
          </w:p>
        </w:tc>
        <w:tc>
          <w:tcPr>
            <w:tcW w:w="0" w:type="auto"/>
            <w:vAlign w:val="center"/>
            <w:hideMark/>
          </w:tcPr>
          <w:p w14:paraId="2057985B" w14:textId="77777777" w:rsidR="00FA17F7" w:rsidRPr="00D57A42" w:rsidRDefault="00FA17F7" w:rsidP="00B07A6E">
            <w:pPr>
              <w:widowControl/>
              <w:spacing w:line="360" w:lineRule="auto"/>
              <w:jc w:val="center"/>
              <w:rPr>
                <w:rFonts w:ascii="Times New Roman" w:eastAsia="宋体" w:hAnsi="Times New Roman" w:cs="Times New Roman"/>
                <w:b/>
                <w:bCs/>
                <w:kern w:val="0"/>
                <w:szCs w:val="24"/>
              </w:rPr>
            </w:pPr>
            <w:r w:rsidRPr="00D57A42">
              <w:rPr>
                <w:rFonts w:ascii="Times New Roman" w:eastAsia="宋体" w:hAnsi="Times New Roman" w:cs="Times New Roman"/>
                <w:b/>
                <w:bCs/>
                <w:kern w:val="0"/>
                <w:szCs w:val="24"/>
              </w:rPr>
              <w:t>名称</w:t>
            </w:r>
          </w:p>
        </w:tc>
        <w:tc>
          <w:tcPr>
            <w:tcW w:w="0" w:type="auto"/>
            <w:vAlign w:val="center"/>
            <w:hideMark/>
          </w:tcPr>
          <w:p w14:paraId="5B7CA4C9" w14:textId="77777777" w:rsidR="00FA17F7" w:rsidRPr="00D57A42" w:rsidRDefault="00FA17F7" w:rsidP="00B07A6E">
            <w:pPr>
              <w:widowControl/>
              <w:spacing w:line="360" w:lineRule="auto"/>
              <w:jc w:val="center"/>
              <w:rPr>
                <w:rFonts w:ascii="Times New Roman" w:eastAsia="宋体" w:hAnsi="Times New Roman" w:cs="Times New Roman"/>
                <w:b/>
                <w:bCs/>
                <w:kern w:val="0"/>
                <w:szCs w:val="24"/>
              </w:rPr>
            </w:pPr>
            <w:r w:rsidRPr="00D57A42">
              <w:rPr>
                <w:rFonts w:ascii="Times New Roman" w:eastAsia="宋体" w:hAnsi="Times New Roman" w:cs="Times New Roman"/>
                <w:b/>
                <w:bCs/>
                <w:kern w:val="0"/>
                <w:szCs w:val="24"/>
              </w:rPr>
              <w:t>功能简述</w:t>
            </w:r>
          </w:p>
        </w:tc>
      </w:tr>
      <w:tr w:rsidR="00FA17F7" w:rsidRPr="00D57A42" w14:paraId="311A250D" w14:textId="77777777" w:rsidTr="003539DB">
        <w:trPr>
          <w:tblCellSpacing w:w="15" w:type="dxa"/>
        </w:trPr>
        <w:tc>
          <w:tcPr>
            <w:tcW w:w="0" w:type="auto"/>
            <w:vAlign w:val="center"/>
            <w:hideMark/>
          </w:tcPr>
          <w:p w14:paraId="14C374F8"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w:t>
            </w:r>
          </w:p>
        </w:tc>
        <w:tc>
          <w:tcPr>
            <w:tcW w:w="0" w:type="auto"/>
            <w:vAlign w:val="center"/>
            <w:hideMark/>
          </w:tcPr>
          <w:p w14:paraId="296B1880"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回收箱</w:t>
            </w:r>
          </w:p>
        </w:tc>
        <w:tc>
          <w:tcPr>
            <w:tcW w:w="0" w:type="auto"/>
            <w:vAlign w:val="center"/>
            <w:hideMark/>
          </w:tcPr>
          <w:p w14:paraId="0C97A824"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整体外壳结构，</w:t>
            </w:r>
            <w:proofErr w:type="gramStart"/>
            <w:r w:rsidRPr="00D57A42">
              <w:rPr>
                <w:rFonts w:ascii="Times New Roman" w:eastAsia="宋体" w:hAnsi="Times New Roman" w:cs="Times New Roman"/>
                <w:kern w:val="0"/>
                <w:szCs w:val="24"/>
                <w:lang w:eastAsia="zh-CN"/>
              </w:rPr>
              <w:t>含箱槽</w:t>
            </w:r>
            <w:proofErr w:type="gramEnd"/>
            <w:r w:rsidRPr="00D57A42">
              <w:rPr>
                <w:rFonts w:ascii="Times New Roman" w:eastAsia="宋体" w:hAnsi="Times New Roman" w:cs="Times New Roman"/>
                <w:kern w:val="0"/>
                <w:szCs w:val="24"/>
                <w:lang w:eastAsia="zh-CN"/>
              </w:rPr>
              <w:t>与门等功能单元</w:t>
            </w:r>
          </w:p>
        </w:tc>
      </w:tr>
      <w:tr w:rsidR="00FA17F7" w:rsidRPr="00D57A42" w14:paraId="70347EC4" w14:textId="77777777" w:rsidTr="003539DB">
        <w:trPr>
          <w:tblCellSpacing w:w="15" w:type="dxa"/>
        </w:trPr>
        <w:tc>
          <w:tcPr>
            <w:tcW w:w="0" w:type="auto"/>
            <w:vAlign w:val="center"/>
            <w:hideMark/>
          </w:tcPr>
          <w:p w14:paraId="530C317F"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2</w:t>
            </w:r>
          </w:p>
        </w:tc>
        <w:tc>
          <w:tcPr>
            <w:tcW w:w="0" w:type="auto"/>
            <w:vAlign w:val="center"/>
            <w:hideMark/>
          </w:tcPr>
          <w:p w14:paraId="15D3C3CF"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操作台</w:t>
            </w:r>
          </w:p>
        </w:tc>
        <w:tc>
          <w:tcPr>
            <w:tcW w:w="0" w:type="auto"/>
            <w:vAlign w:val="center"/>
            <w:hideMark/>
          </w:tcPr>
          <w:p w14:paraId="780B9A89"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承载控制电路与按钮的中心模块</w:t>
            </w:r>
          </w:p>
        </w:tc>
      </w:tr>
      <w:tr w:rsidR="00FA17F7" w:rsidRPr="00D57A42" w14:paraId="05A7A3B2" w14:textId="77777777" w:rsidTr="003539DB">
        <w:trPr>
          <w:tblCellSpacing w:w="15" w:type="dxa"/>
        </w:trPr>
        <w:tc>
          <w:tcPr>
            <w:tcW w:w="0" w:type="auto"/>
            <w:vAlign w:val="center"/>
            <w:hideMark/>
          </w:tcPr>
          <w:p w14:paraId="28F00EEE"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6</w:t>
            </w:r>
          </w:p>
        </w:tc>
        <w:tc>
          <w:tcPr>
            <w:tcW w:w="0" w:type="auto"/>
            <w:vAlign w:val="center"/>
            <w:hideMark/>
          </w:tcPr>
          <w:p w14:paraId="1C797F54"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伸缩电机</w:t>
            </w:r>
          </w:p>
        </w:tc>
        <w:tc>
          <w:tcPr>
            <w:tcW w:w="0" w:type="auto"/>
            <w:vAlign w:val="center"/>
            <w:hideMark/>
          </w:tcPr>
          <w:p w14:paraId="7C167C33"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驱动挂杆水平运动，完成打包动作</w:t>
            </w:r>
          </w:p>
        </w:tc>
      </w:tr>
      <w:tr w:rsidR="00FA17F7" w:rsidRPr="00D57A42" w14:paraId="3530C25D" w14:textId="77777777" w:rsidTr="003539DB">
        <w:trPr>
          <w:tblCellSpacing w:w="15" w:type="dxa"/>
        </w:trPr>
        <w:tc>
          <w:tcPr>
            <w:tcW w:w="0" w:type="auto"/>
            <w:vAlign w:val="center"/>
            <w:hideMark/>
          </w:tcPr>
          <w:p w14:paraId="0B3F9E30"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101</w:t>
            </w:r>
          </w:p>
        </w:tc>
        <w:tc>
          <w:tcPr>
            <w:tcW w:w="0" w:type="auto"/>
            <w:vAlign w:val="center"/>
            <w:hideMark/>
          </w:tcPr>
          <w:p w14:paraId="22A44598"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箱门</w:t>
            </w:r>
          </w:p>
        </w:tc>
        <w:tc>
          <w:tcPr>
            <w:tcW w:w="0" w:type="auto"/>
            <w:vAlign w:val="center"/>
            <w:hideMark/>
          </w:tcPr>
          <w:p w14:paraId="130EADDD"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底部出袋口</w:t>
            </w:r>
          </w:p>
        </w:tc>
      </w:tr>
      <w:tr w:rsidR="00FA17F7" w:rsidRPr="00D57A42" w14:paraId="4B8D2E35" w14:textId="77777777" w:rsidTr="003539DB">
        <w:trPr>
          <w:tblCellSpacing w:w="15" w:type="dxa"/>
        </w:trPr>
        <w:tc>
          <w:tcPr>
            <w:tcW w:w="0" w:type="auto"/>
            <w:vAlign w:val="center"/>
            <w:hideMark/>
          </w:tcPr>
          <w:p w14:paraId="2A9D43C7"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102</w:t>
            </w:r>
          </w:p>
        </w:tc>
        <w:tc>
          <w:tcPr>
            <w:tcW w:w="0" w:type="auto"/>
            <w:vAlign w:val="center"/>
            <w:hideMark/>
          </w:tcPr>
          <w:p w14:paraId="6E3DE289"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箱轮</w:t>
            </w:r>
          </w:p>
        </w:tc>
        <w:tc>
          <w:tcPr>
            <w:tcW w:w="0" w:type="auto"/>
            <w:vAlign w:val="center"/>
            <w:hideMark/>
          </w:tcPr>
          <w:p w14:paraId="57289947"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实现装置移动</w:t>
            </w:r>
          </w:p>
        </w:tc>
      </w:tr>
      <w:tr w:rsidR="00FA17F7" w:rsidRPr="00D57A42" w14:paraId="6D7561BF" w14:textId="77777777" w:rsidTr="003539DB">
        <w:trPr>
          <w:tblCellSpacing w:w="15" w:type="dxa"/>
        </w:trPr>
        <w:tc>
          <w:tcPr>
            <w:tcW w:w="0" w:type="auto"/>
            <w:vAlign w:val="center"/>
            <w:hideMark/>
          </w:tcPr>
          <w:p w14:paraId="023272F0"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106</w:t>
            </w:r>
          </w:p>
        </w:tc>
        <w:tc>
          <w:tcPr>
            <w:tcW w:w="0" w:type="auto"/>
            <w:vAlign w:val="center"/>
            <w:hideMark/>
          </w:tcPr>
          <w:p w14:paraId="646FFFD5" w14:textId="77777777" w:rsidR="00FA17F7" w:rsidRPr="00D57A42" w:rsidRDefault="00FA17F7" w:rsidP="00B07A6E">
            <w:pPr>
              <w:widowControl/>
              <w:spacing w:line="360" w:lineRule="auto"/>
              <w:rPr>
                <w:rFonts w:ascii="Times New Roman" w:eastAsia="宋体" w:hAnsi="Times New Roman" w:cs="Times New Roman"/>
                <w:kern w:val="0"/>
                <w:szCs w:val="24"/>
              </w:rPr>
            </w:pPr>
            <w:proofErr w:type="gramStart"/>
            <w:r w:rsidRPr="00D57A42">
              <w:rPr>
                <w:rFonts w:ascii="Times New Roman" w:eastAsia="宋体" w:hAnsi="Times New Roman" w:cs="Times New Roman"/>
                <w:kern w:val="0"/>
                <w:szCs w:val="24"/>
              </w:rPr>
              <w:t>箱槽</w:t>
            </w:r>
            <w:proofErr w:type="gramEnd"/>
          </w:p>
        </w:tc>
        <w:tc>
          <w:tcPr>
            <w:tcW w:w="0" w:type="auto"/>
            <w:vAlign w:val="center"/>
            <w:hideMark/>
          </w:tcPr>
          <w:p w14:paraId="37B67363"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回收袋安置区域</w:t>
            </w:r>
          </w:p>
        </w:tc>
      </w:tr>
      <w:tr w:rsidR="00FA17F7" w:rsidRPr="00D57A42" w14:paraId="78813214" w14:textId="77777777" w:rsidTr="003539DB">
        <w:trPr>
          <w:tblCellSpacing w:w="15" w:type="dxa"/>
        </w:trPr>
        <w:tc>
          <w:tcPr>
            <w:tcW w:w="0" w:type="auto"/>
            <w:vAlign w:val="center"/>
            <w:hideMark/>
          </w:tcPr>
          <w:p w14:paraId="4B33D2D9"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108</w:t>
            </w:r>
          </w:p>
        </w:tc>
        <w:tc>
          <w:tcPr>
            <w:tcW w:w="0" w:type="auto"/>
            <w:vAlign w:val="center"/>
            <w:hideMark/>
          </w:tcPr>
          <w:p w14:paraId="1E2CAF6B"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伸缩挂杆</w:t>
            </w:r>
          </w:p>
        </w:tc>
        <w:tc>
          <w:tcPr>
            <w:tcW w:w="0" w:type="auto"/>
            <w:vAlign w:val="center"/>
            <w:hideMark/>
          </w:tcPr>
          <w:p w14:paraId="33525485"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拉动打包绳闭合袋口</w:t>
            </w:r>
          </w:p>
        </w:tc>
      </w:tr>
      <w:tr w:rsidR="00FA17F7" w:rsidRPr="00D57A42" w14:paraId="3A6FA2BA" w14:textId="77777777" w:rsidTr="003539DB">
        <w:trPr>
          <w:tblCellSpacing w:w="15" w:type="dxa"/>
        </w:trPr>
        <w:tc>
          <w:tcPr>
            <w:tcW w:w="0" w:type="auto"/>
            <w:vAlign w:val="center"/>
            <w:hideMark/>
          </w:tcPr>
          <w:p w14:paraId="0F6B1936"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lastRenderedPageBreak/>
              <w:t>109</w:t>
            </w:r>
          </w:p>
        </w:tc>
        <w:tc>
          <w:tcPr>
            <w:tcW w:w="0" w:type="auto"/>
            <w:vAlign w:val="center"/>
            <w:hideMark/>
          </w:tcPr>
          <w:p w14:paraId="1AB2EE7B"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连接杆</w:t>
            </w:r>
          </w:p>
        </w:tc>
        <w:tc>
          <w:tcPr>
            <w:tcW w:w="0" w:type="auto"/>
            <w:vAlign w:val="center"/>
            <w:hideMark/>
          </w:tcPr>
          <w:p w14:paraId="5D73B18F"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将电机动力传递至挂杆</w:t>
            </w:r>
          </w:p>
        </w:tc>
      </w:tr>
      <w:tr w:rsidR="00FA17F7" w:rsidRPr="00D57A42" w14:paraId="7966883E" w14:textId="77777777" w:rsidTr="003539DB">
        <w:trPr>
          <w:tblCellSpacing w:w="15" w:type="dxa"/>
        </w:trPr>
        <w:tc>
          <w:tcPr>
            <w:tcW w:w="0" w:type="auto"/>
            <w:vAlign w:val="center"/>
            <w:hideMark/>
          </w:tcPr>
          <w:p w14:paraId="67C282FF"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111</w:t>
            </w:r>
          </w:p>
        </w:tc>
        <w:tc>
          <w:tcPr>
            <w:tcW w:w="0" w:type="auto"/>
            <w:vAlign w:val="center"/>
            <w:hideMark/>
          </w:tcPr>
          <w:p w14:paraId="2C287124"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刹车</w:t>
            </w:r>
          </w:p>
        </w:tc>
        <w:tc>
          <w:tcPr>
            <w:tcW w:w="0" w:type="auto"/>
            <w:vAlign w:val="center"/>
            <w:hideMark/>
          </w:tcPr>
          <w:p w14:paraId="26893943"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控制轮子固定位置，防止意外滑动</w:t>
            </w:r>
          </w:p>
        </w:tc>
      </w:tr>
      <w:tr w:rsidR="00FA17F7" w:rsidRPr="00D57A42" w14:paraId="377D9DBB" w14:textId="77777777" w:rsidTr="003539DB">
        <w:trPr>
          <w:tblCellSpacing w:w="15" w:type="dxa"/>
        </w:trPr>
        <w:tc>
          <w:tcPr>
            <w:tcW w:w="0" w:type="auto"/>
            <w:vAlign w:val="center"/>
            <w:hideMark/>
          </w:tcPr>
          <w:p w14:paraId="6D85A89C"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201</w:t>
            </w:r>
          </w:p>
        </w:tc>
        <w:tc>
          <w:tcPr>
            <w:tcW w:w="0" w:type="auto"/>
            <w:vAlign w:val="center"/>
            <w:hideMark/>
          </w:tcPr>
          <w:p w14:paraId="3BA24CB4"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按钮</w:t>
            </w:r>
          </w:p>
        </w:tc>
        <w:tc>
          <w:tcPr>
            <w:tcW w:w="0" w:type="auto"/>
            <w:vAlign w:val="center"/>
            <w:hideMark/>
          </w:tcPr>
          <w:p w14:paraId="5C655BBF"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控制单元电源及打包操作开关</w:t>
            </w:r>
          </w:p>
        </w:tc>
      </w:tr>
      <w:tr w:rsidR="00FA17F7" w:rsidRPr="00D57A42" w14:paraId="72314F06" w14:textId="77777777" w:rsidTr="003539DB">
        <w:trPr>
          <w:tblCellSpacing w:w="15" w:type="dxa"/>
        </w:trPr>
        <w:tc>
          <w:tcPr>
            <w:tcW w:w="0" w:type="auto"/>
            <w:vAlign w:val="center"/>
            <w:hideMark/>
          </w:tcPr>
          <w:p w14:paraId="6918E5A0"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601</w:t>
            </w:r>
          </w:p>
        </w:tc>
        <w:tc>
          <w:tcPr>
            <w:tcW w:w="0" w:type="auto"/>
            <w:vAlign w:val="center"/>
            <w:hideMark/>
          </w:tcPr>
          <w:p w14:paraId="7B2E0B08" w14:textId="77777777" w:rsidR="00FA17F7" w:rsidRPr="00D57A42" w:rsidRDefault="00FA17F7" w:rsidP="00B07A6E">
            <w:pPr>
              <w:widowControl/>
              <w:spacing w:line="360" w:lineRule="auto"/>
              <w:rPr>
                <w:rFonts w:ascii="Times New Roman" w:eastAsia="宋体" w:hAnsi="Times New Roman" w:cs="Times New Roman"/>
                <w:kern w:val="0"/>
                <w:szCs w:val="24"/>
              </w:rPr>
            </w:pPr>
            <w:r w:rsidRPr="00D57A42">
              <w:rPr>
                <w:rFonts w:ascii="Times New Roman" w:eastAsia="宋体" w:hAnsi="Times New Roman" w:cs="Times New Roman"/>
                <w:kern w:val="0"/>
                <w:szCs w:val="24"/>
              </w:rPr>
              <w:t>伸缩块</w:t>
            </w:r>
          </w:p>
        </w:tc>
        <w:tc>
          <w:tcPr>
            <w:tcW w:w="0" w:type="auto"/>
            <w:vAlign w:val="center"/>
            <w:hideMark/>
          </w:tcPr>
          <w:p w14:paraId="306A1EEE" w14:textId="77777777" w:rsidR="00FA17F7" w:rsidRPr="00D57A42" w:rsidRDefault="00FA17F7" w:rsidP="00B07A6E">
            <w:pPr>
              <w:widowControl/>
              <w:spacing w:line="360" w:lineRule="auto"/>
              <w:rPr>
                <w:rFonts w:ascii="Times New Roman" w:eastAsia="宋体" w:hAnsi="Times New Roman" w:cs="Times New Roman"/>
                <w:kern w:val="0"/>
                <w:szCs w:val="24"/>
                <w:lang w:eastAsia="zh-CN"/>
              </w:rPr>
            </w:pPr>
            <w:r w:rsidRPr="00D57A42">
              <w:rPr>
                <w:rFonts w:ascii="Times New Roman" w:eastAsia="宋体" w:hAnsi="Times New Roman" w:cs="Times New Roman"/>
                <w:kern w:val="0"/>
                <w:szCs w:val="24"/>
                <w:lang w:eastAsia="zh-CN"/>
              </w:rPr>
              <w:t>电机驱动伸缩的关键传动组件</w:t>
            </w:r>
          </w:p>
        </w:tc>
      </w:tr>
    </w:tbl>
    <w:p w14:paraId="13284761" w14:textId="77777777" w:rsidR="00FA17F7" w:rsidRPr="00B07A6E" w:rsidRDefault="00FA17F7" w:rsidP="00B07A6E">
      <w:pPr>
        <w:pStyle w:val="break-words"/>
        <w:spacing w:line="360" w:lineRule="auto"/>
        <w:rPr>
          <w:rFonts w:eastAsia="宋体"/>
          <w:lang w:eastAsia="zh-CN"/>
        </w:rPr>
      </w:pPr>
    </w:p>
    <w:p w14:paraId="0C193B2B" w14:textId="77777777" w:rsidR="00FA17F7" w:rsidRPr="00B07A6E" w:rsidRDefault="00FA17F7" w:rsidP="00D67C8D">
      <w:pPr>
        <w:pStyle w:val="3"/>
        <w:rPr>
          <w:lang w:eastAsia="zh-CN"/>
        </w:rPr>
      </w:pPr>
      <w:bookmarkStart w:id="60" w:name="_Toc194116581"/>
      <w:r w:rsidRPr="00B07A6E">
        <w:rPr>
          <w:lang w:eastAsia="zh-CN"/>
        </w:rPr>
        <w:t>小结</w:t>
      </w:r>
      <w:bookmarkEnd w:id="60"/>
    </w:p>
    <w:p w14:paraId="3EFFA209" w14:textId="77777777" w:rsidR="00FA17F7" w:rsidRPr="00B07A6E" w:rsidRDefault="00FA17F7" w:rsidP="00D67C8D">
      <w:pPr>
        <w:pStyle w:val="break-words"/>
        <w:spacing w:line="360" w:lineRule="auto"/>
        <w:ind w:firstLineChars="200" w:firstLine="480"/>
        <w:rPr>
          <w:rFonts w:eastAsia="宋体"/>
          <w:lang w:eastAsia="zh-CN"/>
        </w:rPr>
      </w:pPr>
      <w:r w:rsidRPr="00B07A6E">
        <w:rPr>
          <w:rFonts w:eastAsia="宋体"/>
          <w:lang w:eastAsia="zh-CN"/>
        </w:rPr>
        <w:t>总的来说，这款装置的可拓展性亮点在于：</w:t>
      </w:r>
    </w:p>
    <w:p w14:paraId="6FF7FCB2" w14:textId="77777777" w:rsidR="00FA17F7" w:rsidRPr="00B07A6E" w:rsidRDefault="00FA17F7" w:rsidP="00B07A6E">
      <w:pPr>
        <w:pStyle w:val="break-words"/>
        <w:numPr>
          <w:ilvl w:val="0"/>
          <w:numId w:val="18"/>
        </w:numPr>
        <w:spacing w:line="360" w:lineRule="auto"/>
        <w:rPr>
          <w:rFonts w:eastAsia="宋体"/>
          <w:lang w:eastAsia="zh-CN"/>
        </w:rPr>
      </w:pPr>
      <w:r w:rsidRPr="00B07A6E">
        <w:rPr>
          <w:rFonts w:eastAsia="宋体"/>
          <w:lang w:eastAsia="zh-CN"/>
        </w:rPr>
        <w:t>智能化：称重、传感器和数据对接，迈向智慧医疗。</w:t>
      </w:r>
    </w:p>
    <w:p w14:paraId="17A6392B" w14:textId="77777777" w:rsidR="00FA17F7" w:rsidRPr="00B07A6E" w:rsidRDefault="00FA17F7" w:rsidP="00B07A6E">
      <w:pPr>
        <w:pStyle w:val="break-words"/>
        <w:numPr>
          <w:ilvl w:val="0"/>
          <w:numId w:val="18"/>
        </w:numPr>
        <w:spacing w:line="360" w:lineRule="auto"/>
        <w:rPr>
          <w:rFonts w:eastAsia="宋体"/>
          <w:lang w:eastAsia="zh-CN"/>
        </w:rPr>
      </w:pPr>
      <w:r w:rsidRPr="00B07A6E">
        <w:rPr>
          <w:rFonts w:eastAsia="宋体"/>
          <w:lang w:eastAsia="zh-CN"/>
        </w:rPr>
        <w:t>定制化：专</w:t>
      </w:r>
      <w:proofErr w:type="gramStart"/>
      <w:r w:rsidRPr="00B07A6E">
        <w:rPr>
          <w:rFonts w:eastAsia="宋体"/>
          <w:lang w:eastAsia="zh-CN"/>
        </w:rPr>
        <w:t>属设计</w:t>
      </w:r>
      <w:proofErr w:type="gramEnd"/>
      <w:r w:rsidRPr="00B07A6E">
        <w:rPr>
          <w:rFonts w:eastAsia="宋体"/>
          <w:lang w:eastAsia="zh-CN"/>
        </w:rPr>
        <w:t>和材质升级，适配多样需求。</w:t>
      </w:r>
      <w:r w:rsidRPr="00B07A6E">
        <w:rPr>
          <w:rFonts w:eastAsia="宋体"/>
          <w:lang w:eastAsia="zh-CN"/>
        </w:rPr>
        <w:br/>
      </w:r>
      <w:r w:rsidRPr="00B07A6E">
        <w:rPr>
          <w:rFonts w:eastAsia="宋体"/>
          <w:lang w:eastAsia="zh-CN"/>
        </w:rPr>
        <w:t>虽然还未有实物，但专利的模块化设计已为未来优化铺好路。结合技术进步和用户反馈，它有望从回收设备进化成智能管理工具，释放更大价值。</w:t>
      </w:r>
    </w:p>
    <w:p w14:paraId="1C52947C" w14:textId="05B856A1" w:rsidR="0031714C" w:rsidRPr="00B07A6E" w:rsidRDefault="0031714C" w:rsidP="00B07A6E">
      <w:pPr>
        <w:spacing w:line="360" w:lineRule="auto"/>
        <w:rPr>
          <w:rFonts w:ascii="Times New Roman" w:eastAsia="宋体" w:hAnsi="Times New Roman" w:cs="Times New Roman"/>
          <w:szCs w:val="24"/>
          <w:lang w:eastAsia="zh-CN"/>
        </w:rPr>
      </w:pPr>
    </w:p>
    <w:p w14:paraId="2FB90FE9" w14:textId="77777777" w:rsidR="00F27730" w:rsidRPr="00B07A6E" w:rsidRDefault="00F27730" w:rsidP="00B07A6E">
      <w:pPr>
        <w:pStyle w:val="1"/>
      </w:pPr>
      <w:bookmarkStart w:id="61" w:name="_Toc194116582"/>
      <w:r w:rsidRPr="00B07A6E">
        <w:rPr>
          <w:rFonts w:hint="eastAsia"/>
          <w:highlight w:val="yellow"/>
        </w:rPr>
        <w:t>六、知识产权与技术成熟</w:t>
      </w:r>
      <w:r w:rsidRPr="00B07A6E">
        <w:rPr>
          <w:highlight w:val="yellow"/>
        </w:rPr>
        <w:t>度</w:t>
      </w:r>
      <w:bookmarkEnd w:id="61"/>
    </w:p>
    <w:p w14:paraId="07454004" w14:textId="77777777" w:rsidR="00F27730" w:rsidRPr="00B07A6E" w:rsidRDefault="00F27730" w:rsidP="00B07A6E">
      <w:pPr>
        <w:pStyle w:val="2"/>
        <w:rPr>
          <w:rStyle w:val="20"/>
          <w:b/>
          <w:bCs/>
        </w:rPr>
      </w:pPr>
      <w:bookmarkStart w:id="62" w:name="_Toc194116583"/>
      <w:r w:rsidRPr="00B07A6E">
        <w:rPr>
          <w:rStyle w:val="20"/>
          <w:b/>
          <w:bCs/>
          <w:highlight w:val="yellow"/>
        </w:rPr>
        <w:t xml:space="preserve">6.1 </w:t>
      </w:r>
      <w:r w:rsidRPr="00B07A6E">
        <w:rPr>
          <w:rStyle w:val="20"/>
          <w:rFonts w:hint="eastAsia"/>
          <w:b/>
          <w:bCs/>
          <w:highlight w:val="yellow"/>
        </w:rPr>
        <w:t>专利授权情况说明</w:t>
      </w:r>
      <w:bookmarkEnd w:id="62"/>
    </w:p>
    <w:p w14:paraId="1ED4FAF6" w14:textId="77777777" w:rsidR="00B73C3B" w:rsidRPr="00B73C3B" w:rsidRDefault="00B73C3B"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B73C3B">
        <w:rPr>
          <w:rFonts w:ascii="Times New Roman" w:eastAsia="宋体" w:hAnsi="Times New Roman" w:cs="Times New Roman"/>
          <w:kern w:val="0"/>
          <w:szCs w:val="24"/>
          <w:lang w:eastAsia="zh-CN"/>
        </w:rPr>
        <w:t>本项目《多功能生物医药用废物回收装置》已获得中华人民共和国国家知识产权局颁发的发明专利授权（专利号：</w:t>
      </w:r>
      <w:r w:rsidRPr="00B73C3B">
        <w:rPr>
          <w:rFonts w:ascii="Times New Roman" w:eastAsia="宋体" w:hAnsi="Times New Roman" w:cs="Times New Roman"/>
          <w:kern w:val="0"/>
          <w:szCs w:val="24"/>
          <w:lang w:eastAsia="zh-CN"/>
        </w:rPr>
        <w:t>XXX</w:t>
      </w:r>
      <w:r w:rsidRPr="00B73C3B">
        <w:rPr>
          <w:rFonts w:ascii="Times New Roman" w:eastAsia="宋体" w:hAnsi="Times New Roman" w:cs="Times New Roman"/>
          <w:kern w:val="0"/>
          <w:szCs w:val="24"/>
          <w:lang w:eastAsia="zh-CN"/>
        </w:rPr>
        <w:t>），并由</w:t>
      </w:r>
      <w:r w:rsidRPr="00B73C3B">
        <w:rPr>
          <w:rFonts w:ascii="Times New Roman" w:eastAsia="宋体" w:hAnsi="Times New Roman" w:cs="Times New Roman"/>
          <w:kern w:val="0"/>
          <w:szCs w:val="24"/>
          <w:lang w:eastAsia="zh-CN"/>
        </w:rPr>
        <w:t>XXX</w:t>
      </w:r>
      <w:r w:rsidRPr="00B73C3B">
        <w:rPr>
          <w:rFonts w:ascii="Times New Roman" w:eastAsia="宋体" w:hAnsi="Times New Roman" w:cs="Times New Roman"/>
          <w:kern w:val="0"/>
          <w:szCs w:val="24"/>
          <w:lang w:eastAsia="zh-CN"/>
        </w:rPr>
        <w:t>等人为主要发明人。该专利涵盖了自动打包机构、分类回收结构、干湿分离等核心技术要点，为本装置的创新性提供了牢固的法律保障。</w:t>
      </w:r>
    </w:p>
    <w:p w14:paraId="42E49676" w14:textId="2822F7EE" w:rsidR="00F27730" w:rsidRPr="00B07A6E" w:rsidRDefault="00B73C3B" w:rsidP="00D67C8D">
      <w:pPr>
        <w:widowControl/>
        <w:spacing w:before="100" w:beforeAutospacing="1" w:after="100" w:afterAutospacing="1" w:line="360" w:lineRule="auto"/>
        <w:ind w:firstLineChars="200" w:firstLine="480"/>
        <w:rPr>
          <w:rStyle w:val="20"/>
          <w:b w:val="0"/>
          <w:bCs w:val="0"/>
          <w:kern w:val="0"/>
          <w:sz w:val="24"/>
          <w:szCs w:val="24"/>
        </w:rPr>
      </w:pPr>
      <w:r w:rsidRPr="00B73C3B">
        <w:rPr>
          <w:rFonts w:ascii="Times New Roman" w:eastAsia="宋体" w:hAnsi="Times New Roman" w:cs="Times New Roman"/>
          <w:kern w:val="0"/>
          <w:szCs w:val="24"/>
          <w:lang w:eastAsia="zh-CN"/>
        </w:rPr>
        <w:lastRenderedPageBreak/>
        <w:t>在专利授权范围内，装置的</w:t>
      </w:r>
      <w:r w:rsidRPr="00B73C3B">
        <w:rPr>
          <w:rFonts w:ascii="Times New Roman" w:eastAsia="宋体" w:hAnsi="Times New Roman" w:cs="Times New Roman"/>
          <w:kern w:val="0"/>
          <w:szCs w:val="24"/>
          <w:lang w:eastAsia="zh-CN"/>
        </w:rPr>
        <w:t>“</w:t>
      </w:r>
      <w:r w:rsidRPr="00B73C3B">
        <w:rPr>
          <w:rFonts w:ascii="Times New Roman" w:eastAsia="宋体" w:hAnsi="Times New Roman" w:cs="Times New Roman"/>
          <w:kern w:val="0"/>
          <w:szCs w:val="24"/>
          <w:lang w:eastAsia="zh-CN"/>
        </w:rPr>
        <w:t>四面回收箱</w:t>
      </w:r>
      <w:r w:rsidRPr="00B73C3B">
        <w:rPr>
          <w:rFonts w:ascii="Times New Roman" w:eastAsia="宋体" w:hAnsi="Times New Roman" w:cs="Times New Roman"/>
          <w:kern w:val="0"/>
          <w:szCs w:val="24"/>
          <w:lang w:eastAsia="zh-CN"/>
        </w:rPr>
        <w:t>+</w:t>
      </w:r>
      <w:r w:rsidRPr="00B73C3B">
        <w:rPr>
          <w:rFonts w:ascii="Times New Roman" w:eastAsia="宋体" w:hAnsi="Times New Roman" w:cs="Times New Roman"/>
          <w:kern w:val="0"/>
          <w:szCs w:val="24"/>
          <w:lang w:eastAsia="zh-CN"/>
        </w:rPr>
        <w:t>自动打包器</w:t>
      </w:r>
      <w:r w:rsidRPr="00B73C3B">
        <w:rPr>
          <w:rFonts w:ascii="Times New Roman" w:eastAsia="宋体" w:hAnsi="Times New Roman" w:cs="Times New Roman"/>
          <w:kern w:val="0"/>
          <w:szCs w:val="24"/>
          <w:lang w:eastAsia="zh-CN"/>
        </w:rPr>
        <w:t>+</w:t>
      </w:r>
      <w:r w:rsidRPr="00B73C3B">
        <w:rPr>
          <w:rFonts w:ascii="Times New Roman" w:eastAsia="宋体" w:hAnsi="Times New Roman" w:cs="Times New Roman"/>
          <w:kern w:val="0"/>
          <w:szCs w:val="24"/>
          <w:lang w:eastAsia="zh-CN"/>
        </w:rPr>
        <w:t>多类型回收袋</w:t>
      </w:r>
      <w:r w:rsidRPr="00B73C3B">
        <w:rPr>
          <w:rFonts w:ascii="Times New Roman" w:eastAsia="宋体" w:hAnsi="Times New Roman" w:cs="Times New Roman"/>
          <w:kern w:val="0"/>
          <w:szCs w:val="24"/>
          <w:lang w:eastAsia="zh-CN"/>
        </w:rPr>
        <w:t>”</w:t>
      </w:r>
      <w:r w:rsidRPr="00B73C3B">
        <w:rPr>
          <w:rFonts w:ascii="Times New Roman" w:eastAsia="宋体" w:hAnsi="Times New Roman" w:cs="Times New Roman"/>
          <w:kern w:val="0"/>
          <w:szCs w:val="24"/>
          <w:lang w:eastAsia="zh-CN"/>
        </w:rPr>
        <w:t>技术方案得到全面保护，任何未经许可的仿制和拓展性开发均可能构成侵权。这意味着本项目在后续推广、批量生产和技术升级过程中，具有较高的独立技术壁垒和市场竞争优势。</w:t>
      </w:r>
    </w:p>
    <w:p w14:paraId="30F4906D" w14:textId="6FF3CC4E" w:rsidR="00F27730" w:rsidRPr="00B07A6E" w:rsidRDefault="00F27730" w:rsidP="00B07A6E">
      <w:pPr>
        <w:pStyle w:val="2"/>
      </w:pPr>
      <w:bookmarkStart w:id="63" w:name="_Toc194116584"/>
      <w:r w:rsidRPr="00B07A6E">
        <w:rPr>
          <w:highlight w:val="yellow"/>
        </w:rPr>
        <w:t xml:space="preserve">6.2 </w:t>
      </w:r>
      <w:r w:rsidRPr="00B07A6E">
        <w:rPr>
          <w:rFonts w:hint="eastAsia"/>
          <w:highlight w:val="yellow"/>
        </w:rPr>
        <w:t>当前技术成熟度评估</w:t>
      </w:r>
      <w:bookmarkEnd w:id="63"/>
    </w:p>
    <w:p w14:paraId="490883A4" w14:textId="77777777" w:rsidR="007C42D1" w:rsidRPr="007C42D1" w:rsidRDefault="007C42D1"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本装置的关键结构与功能均已在专利层面完成设计，核心技术要点（如自动打包器、干湿分离与尖锐物回收袋等）已具备较高可行性。从专利说明的布局来看，整体结构相对简洁，易于在后期进行小批量试制。</w:t>
      </w:r>
    </w:p>
    <w:p w14:paraId="66AF0072" w14:textId="77777777" w:rsidR="007C42D1" w:rsidRPr="007C42D1" w:rsidRDefault="007C42D1"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在实际推进过程中，项目组计划与</w:t>
      </w:r>
      <w:r w:rsidRPr="007C42D1">
        <w:rPr>
          <w:rFonts w:ascii="Times New Roman" w:eastAsia="宋体" w:hAnsi="Times New Roman" w:cs="Times New Roman"/>
          <w:kern w:val="0"/>
          <w:szCs w:val="24"/>
          <w:lang w:eastAsia="zh-CN"/>
        </w:rPr>
        <w:t xml:space="preserve"> xxx </w:t>
      </w:r>
      <w:r w:rsidRPr="007C42D1">
        <w:rPr>
          <w:rFonts w:ascii="Times New Roman" w:eastAsia="宋体" w:hAnsi="Times New Roman" w:cs="Times New Roman"/>
          <w:kern w:val="0"/>
          <w:szCs w:val="24"/>
          <w:lang w:eastAsia="zh-CN"/>
        </w:rPr>
        <w:t>等合作方开展对接，以便对以下方面做进一步验证：</w:t>
      </w:r>
    </w:p>
    <w:p w14:paraId="62B0F565" w14:textId="77777777" w:rsidR="007C42D1" w:rsidRPr="007C42D1" w:rsidRDefault="007C42D1" w:rsidP="00B07A6E">
      <w:pPr>
        <w:widowControl/>
        <w:numPr>
          <w:ilvl w:val="0"/>
          <w:numId w:val="19"/>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b/>
          <w:bCs/>
          <w:kern w:val="0"/>
          <w:szCs w:val="24"/>
          <w:lang w:eastAsia="zh-CN"/>
        </w:rPr>
        <w:t>部件选材与机械性能</w:t>
      </w:r>
      <w:r w:rsidRPr="007C42D1">
        <w:rPr>
          <w:rFonts w:ascii="Times New Roman" w:eastAsia="宋体" w:hAnsi="Times New Roman" w:cs="Times New Roman"/>
          <w:kern w:val="0"/>
          <w:szCs w:val="24"/>
          <w:lang w:eastAsia="zh-CN"/>
        </w:rPr>
        <w:t>：根据医院环境需求，选用合适的工程塑料或金属框架，并结合实际工况检测伸缩电机与挂杆的耐久度。</w:t>
      </w:r>
    </w:p>
    <w:p w14:paraId="39C317AE" w14:textId="77777777" w:rsidR="007C42D1" w:rsidRPr="007C42D1" w:rsidRDefault="007C42D1" w:rsidP="00B07A6E">
      <w:pPr>
        <w:widowControl/>
        <w:numPr>
          <w:ilvl w:val="0"/>
          <w:numId w:val="19"/>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b/>
          <w:bCs/>
          <w:kern w:val="0"/>
          <w:szCs w:val="24"/>
          <w:lang w:eastAsia="zh-CN"/>
        </w:rPr>
        <w:t>自动打包系统的动态适配</w:t>
      </w:r>
      <w:r w:rsidRPr="007C42D1">
        <w:rPr>
          <w:rFonts w:ascii="Times New Roman" w:eastAsia="宋体" w:hAnsi="Times New Roman" w:cs="Times New Roman"/>
          <w:kern w:val="0"/>
          <w:szCs w:val="24"/>
          <w:lang w:eastAsia="zh-CN"/>
        </w:rPr>
        <w:t>：利用内置伸缩电机（</w:t>
      </w:r>
      <w:r w:rsidRPr="007C42D1">
        <w:rPr>
          <w:rFonts w:ascii="Times New Roman" w:eastAsia="宋体" w:hAnsi="Times New Roman" w:cs="Times New Roman"/>
          <w:kern w:val="0"/>
          <w:szCs w:val="24"/>
          <w:lang w:eastAsia="zh-CN"/>
        </w:rPr>
        <w:t>6</w:t>
      </w:r>
      <w:r w:rsidRPr="007C42D1">
        <w:rPr>
          <w:rFonts w:ascii="Times New Roman" w:eastAsia="宋体" w:hAnsi="Times New Roman" w:cs="Times New Roman"/>
          <w:kern w:val="0"/>
          <w:szCs w:val="24"/>
          <w:lang w:eastAsia="zh-CN"/>
        </w:rPr>
        <w:t>）驱动挂杆（</w:t>
      </w:r>
      <w:r w:rsidRPr="007C42D1">
        <w:rPr>
          <w:rFonts w:ascii="Times New Roman" w:eastAsia="宋体" w:hAnsi="Times New Roman" w:cs="Times New Roman"/>
          <w:kern w:val="0"/>
          <w:szCs w:val="24"/>
          <w:lang w:eastAsia="zh-CN"/>
        </w:rPr>
        <w:t>108</w:t>
      </w:r>
      <w:r w:rsidRPr="007C42D1">
        <w:rPr>
          <w:rFonts w:ascii="Times New Roman" w:eastAsia="宋体" w:hAnsi="Times New Roman" w:cs="Times New Roman"/>
          <w:kern w:val="0"/>
          <w:szCs w:val="24"/>
          <w:lang w:eastAsia="zh-CN"/>
        </w:rPr>
        <w:t>），实现快速封口并减少医护人员手部暴露；后续将通过试制样机观察在多次启停与负荷变化下的运行情况。</w:t>
      </w:r>
    </w:p>
    <w:p w14:paraId="0C704EF2" w14:textId="77777777" w:rsidR="007C42D1" w:rsidRPr="007C42D1" w:rsidRDefault="007C42D1" w:rsidP="00B07A6E">
      <w:pPr>
        <w:widowControl/>
        <w:numPr>
          <w:ilvl w:val="0"/>
          <w:numId w:val="19"/>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b/>
          <w:bCs/>
          <w:kern w:val="0"/>
          <w:szCs w:val="24"/>
          <w:lang w:eastAsia="zh-CN"/>
        </w:rPr>
        <w:t>箱槽分类与干湿分离效果</w:t>
      </w:r>
      <w:r w:rsidRPr="007C42D1">
        <w:rPr>
          <w:rFonts w:ascii="Times New Roman" w:eastAsia="宋体" w:hAnsi="Times New Roman" w:cs="Times New Roman"/>
          <w:kern w:val="0"/>
          <w:szCs w:val="24"/>
          <w:lang w:eastAsia="zh-CN"/>
        </w:rPr>
        <w:t>：多回收箱（</w:t>
      </w:r>
      <w:r w:rsidRPr="007C42D1">
        <w:rPr>
          <w:rFonts w:ascii="Times New Roman" w:eastAsia="宋体" w:hAnsi="Times New Roman" w:cs="Times New Roman"/>
          <w:kern w:val="0"/>
          <w:szCs w:val="24"/>
          <w:lang w:eastAsia="zh-CN"/>
        </w:rPr>
        <w:t>1</w:t>
      </w:r>
      <w:r w:rsidRPr="007C42D1">
        <w:rPr>
          <w:rFonts w:ascii="Times New Roman" w:eastAsia="宋体" w:hAnsi="Times New Roman" w:cs="Times New Roman"/>
          <w:kern w:val="0"/>
          <w:szCs w:val="24"/>
          <w:lang w:eastAsia="zh-CN"/>
        </w:rPr>
        <w:t>）与过滤回收袋（</w:t>
      </w:r>
      <w:r w:rsidRPr="007C42D1">
        <w:rPr>
          <w:rFonts w:ascii="Times New Roman" w:eastAsia="宋体" w:hAnsi="Times New Roman" w:cs="Times New Roman"/>
          <w:kern w:val="0"/>
          <w:szCs w:val="24"/>
          <w:lang w:eastAsia="zh-CN"/>
        </w:rPr>
        <w:t>8</w:t>
      </w:r>
      <w:r w:rsidRPr="007C42D1">
        <w:rPr>
          <w:rFonts w:ascii="Times New Roman" w:eastAsia="宋体" w:hAnsi="Times New Roman" w:cs="Times New Roman"/>
          <w:kern w:val="0"/>
          <w:szCs w:val="24"/>
          <w:lang w:eastAsia="zh-CN"/>
        </w:rPr>
        <w:t>）的</w:t>
      </w:r>
      <w:proofErr w:type="gramStart"/>
      <w:r w:rsidRPr="007C42D1">
        <w:rPr>
          <w:rFonts w:ascii="Times New Roman" w:eastAsia="宋体" w:hAnsi="Times New Roman" w:cs="Times New Roman"/>
          <w:kern w:val="0"/>
          <w:szCs w:val="24"/>
          <w:lang w:eastAsia="zh-CN"/>
        </w:rPr>
        <w:t>联动既</w:t>
      </w:r>
      <w:proofErr w:type="gramEnd"/>
      <w:r w:rsidRPr="007C42D1">
        <w:rPr>
          <w:rFonts w:ascii="Times New Roman" w:eastAsia="宋体" w:hAnsi="Times New Roman" w:cs="Times New Roman"/>
          <w:kern w:val="0"/>
          <w:szCs w:val="24"/>
          <w:lang w:eastAsia="zh-CN"/>
        </w:rPr>
        <w:t>能实现普通</w:t>
      </w:r>
      <w:proofErr w:type="gramStart"/>
      <w:r w:rsidRPr="007C42D1">
        <w:rPr>
          <w:rFonts w:ascii="Times New Roman" w:eastAsia="宋体" w:hAnsi="Times New Roman" w:cs="Times New Roman"/>
          <w:kern w:val="0"/>
          <w:szCs w:val="24"/>
          <w:lang w:eastAsia="zh-CN"/>
        </w:rPr>
        <w:t>医</w:t>
      </w:r>
      <w:proofErr w:type="gramEnd"/>
      <w:r w:rsidRPr="007C42D1">
        <w:rPr>
          <w:rFonts w:ascii="Times New Roman" w:eastAsia="宋体" w:hAnsi="Times New Roman" w:cs="Times New Roman"/>
          <w:kern w:val="0"/>
          <w:szCs w:val="24"/>
          <w:lang w:eastAsia="zh-CN"/>
        </w:rPr>
        <w:t>废与液体废物的同步收集，也满足尖锐物单独回收的安全需求；试制环节会进一步测量其封口紧密度与防渗性能。</w:t>
      </w:r>
    </w:p>
    <w:p w14:paraId="4B91607F" w14:textId="77777777" w:rsidR="007C42D1" w:rsidRPr="007C42D1" w:rsidRDefault="007C42D1" w:rsidP="00B07A6E">
      <w:pPr>
        <w:widowControl/>
        <w:numPr>
          <w:ilvl w:val="0"/>
          <w:numId w:val="19"/>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b/>
          <w:bCs/>
          <w:kern w:val="0"/>
          <w:szCs w:val="24"/>
          <w:lang w:eastAsia="zh-CN"/>
        </w:rPr>
        <w:t>人机操作与移动便捷度</w:t>
      </w:r>
      <w:r w:rsidRPr="007C42D1">
        <w:rPr>
          <w:rFonts w:ascii="Times New Roman" w:eastAsia="宋体" w:hAnsi="Times New Roman" w:cs="Times New Roman"/>
          <w:kern w:val="0"/>
          <w:szCs w:val="24"/>
          <w:lang w:eastAsia="zh-CN"/>
        </w:rPr>
        <w:t>：通过把手（</w:t>
      </w:r>
      <w:r w:rsidRPr="007C42D1">
        <w:rPr>
          <w:rFonts w:ascii="Times New Roman" w:eastAsia="宋体" w:hAnsi="Times New Roman" w:cs="Times New Roman"/>
          <w:kern w:val="0"/>
          <w:szCs w:val="24"/>
          <w:lang w:eastAsia="zh-CN"/>
        </w:rPr>
        <w:t>103</w:t>
      </w:r>
      <w:r w:rsidRPr="007C42D1">
        <w:rPr>
          <w:rFonts w:ascii="Times New Roman" w:eastAsia="宋体" w:hAnsi="Times New Roman" w:cs="Times New Roman"/>
          <w:kern w:val="0"/>
          <w:szCs w:val="24"/>
          <w:lang w:eastAsia="zh-CN"/>
        </w:rPr>
        <w:t>）、刹车（</w:t>
      </w:r>
      <w:r w:rsidRPr="007C42D1">
        <w:rPr>
          <w:rFonts w:ascii="Times New Roman" w:eastAsia="宋体" w:hAnsi="Times New Roman" w:cs="Times New Roman"/>
          <w:kern w:val="0"/>
          <w:szCs w:val="24"/>
          <w:lang w:eastAsia="zh-CN"/>
        </w:rPr>
        <w:t>111</w:t>
      </w:r>
      <w:r w:rsidRPr="007C42D1">
        <w:rPr>
          <w:rFonts w:ascii="Times New Roman" w:eastAsia="宋体" w:hAnsi="Times New Roman" w:cs="Times New Roman"/>
          <w:kern w:val="0"/>
          <w:szCs w:val="24"/>
          <w:lang w:eastAsia="zh-CN"/>
        </w:rPr>
        <w:t>）及储物盒（</w:t>
      </w:r>
      <w:r w:rsidRPr="007C42D1">
        <w:rPr>
          <w:rFonts w:ascii="Times New Roman" w:eastAsia="宋体" w:hAnsi="Times New Roman" w:cs="Times New Roman"/>
          <w:kern w:val="0"/>
          <w:szCs w:val="24"/>
          <w:lang w:eastAsia="zh-CN"/>
        </w:rPr>
        <w:t>4</w:t>
      </w:r>
      <w:r w:rsidRPr="007C42D1">
        <w:rPr>
          <w:rFonts w:ascii="Times New Roman" w:eastAsia="宋体" w:hAnsi="Times New Roman" w:cs="Times New Roman"/>
          <w:kern w:val="0"/>
          <w:szCs w:val="24"/>
          <w:lang w:eastAsia="zh-CN"/>
        </w:rPr>
        <w:t>）的设计，使装置易于在科室间灵活移动并满足日常操作需求；在试产后可邀请临床人员实地体验，及时优化人机工效细节。</w:t>
      </w:r>
    </w:p>
    <w:p w14:paraId="232FC606" w14:textId="6C95F92D" w:rsidR="007C42D1" w:rsidRPr="00B07A6E" w:rsidRDefault="007C42D1"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综合而言，项目已完成原理论证与结构定型，后续只需结合医院实际场景进行小批量加工试制，以确认各部件的匹配度与耐用程度。待样机测试反馈后，即</w:t>
      </w:r>
      <w:r w:rsidRPr="007C42D1">
        <w:rPr>
          <w:rFonts w:ascii="Times New Roman" w:eastAsia="宋体" w:hAnsi="Times New Roman" w:cs="Times New Roman"/>
          <w:kern w:val="0"/>
          <w:szCs w:val="24"/>
          <w:lang w:eastAsia="zh-CN"/>
        </w:rPr>
        <w:lastRenderedPageBreak/>
        <w:t>可快速进入完善与量产阶段，为医院提供高效、安全且易操作的</w:t>
      </w:r>
      <w:proofErr w:type="gramStart"/>
      <w:r w:rsidRPr="007C42D1">
        <w:rPr>
          <w:rFonts w:ascii="Times New Roman" w:eastAsia="宋体" w:hAnsi="Times New Roman" w:cs="Times New Roman"/>
          <w:kern w:val="0"/>
          <w:szCs w:val="24"/>
          <w:lang w:eastAsia="zh-CN"/>
        </w:rPr>
        <w:t>医</w:t>
      </w:r>
      <w:proofErr w:type="gramEnd"/>
      <w:r w:rsidRPr="007C42D1">
        <w:rPr>
          <w:rFonts w:ascii="Times New Roman" w:eastAsia="宋体" w:hAnsi="Times New Roman" w:cs="Times New Roman"/>
          <w:kern w:val="0"/>
          <w:szCs w:val="24"/>
          <w:lang w:eastAsia="zh-CN"/>
        </w:rPr>
        <w:t>废回收解决方案。</w:t>
      </w:r>
    </w:p>
    <w:p w14:paraId="2ACF994C" w14:textId="77777777" w:rsidR="007C42D1" w:rsidRPr="00B07A6E" w:rsidRDefault="007C42D1"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noProof/>
          <w:szCs w:val="24"/>
        </w:rPr>
        <w:drawing>
          <wp:inline distT="0" distB="0" distL="0" distR="0" wp14:anchorId="0F792ACB" wp14:editId="366B79A6">
            <wp:extent cx="5267325" cy="4410075"/>
            <wp:effectExtent l="0" t="0" r="0" b="0"/>
            <wp:docPr id="19" name="图片 12"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p>
    <w:p w14:paraId="7938B4B3" w14:textId="77777777" w:rsidR="007C42D1" w:rsidRPr="00B07A6E" w:rsidRDefault="007C42D1" w:rsidP="00B07A6E">
      <w:pPr>
        <w:spacing w:line="360" w:lineRule="auto"/>
        <w:rPr>
          <w:rFonts w:ascii="Times New Roman" w:eastAsia="宋体" w:hAnsi="Times New Roman" w:cs="Times New Roman"/>
          <w:kern w:val="0"/>
          <w:szCs w:val="24"/>
          <w:lang w:eastAsia="zh-CN"/>
        </w:rPr>
      </w:pPr>
      <w:r w:rsidRPr="00B07A6E">
        <w:rPr>
          <w:rFonts w:ascii="Times New Roman" w:eastAsia="宋体" w:hAnsi="Times New Roman" w:cs="Times New Roman"/>
          <w:kern w:val="0"/>
          <w:szCs w:val="24"/>
          <w:lang w:eastAsia="zh-CN"/>
        </w:rPr>
        <w:t>图</w:t>
      </w:r>
      <w:r w:rsidRPr="00B07A6E">
        <w:rPr>
          <w:rFonts w:ascii="Times New Roman" w:eastAsia="宋体" w:hAnsi="Times New Roman" w:cs="Times New Roman"/>
          <w:kern w:val="0"/>
          <w:szCs w:val="24"/>
          <w:lang w:eastAsia="zh-CN"/>
        </w:rPr>
        <w:t xml:space="preserve">1 </w:t>
      </w:r>
      <w:r w:rsidRPr="00B07A6E">
        <w:rPr>
          <w:rFonts w:ascii="Times New Roman" w:eastAsia="宋体" w:hAnsi="Times New Roman" w:cs="Times New Roman"/>
          <w:kern w:val="0"/>
          <w:szCs w:val="24"/>
          <w:lang w:eastAsia="zh-CN"/>
        </w:rPr>
        <w:t>多功能回收装置结构示意图</w:t>
      </w:r>
    </w:p>
    <w:p w14:paraId="50851DBF" w14:textId="1DD2FF88" w:rsidR="007C42D1" w:rsidRPr="00B07A6E" w:rsidRDefault="007C42D1" w:rsidP="00B07A6E">
      <w:pPr>
        <w:widowControl/>
        <w:spacing w:before="100" w:beforeAutospacing="1" w:after="100" w:afterAutospacing="1" w:line="360" w:lineRule="auto"/>
        <w:rPr>
          <w:rFonts w:ascii="Times New Roman" w:eastAsia="宋体" w:hAnsi="Times New Roman" w:cs="Times New Roman"/>
          <w:kern w:val="0"/>
          <w:szCs w:val="24"/>
          <w:lang w:eastAsia="zh-CN"/>
        </w:rPr>
      </w:pPr>
    </w:p>
    <w:p w14:paraId="57E342F2" w14:textId="74A4D864" w:rsidR="007C42D1" w:rsidRPr="00B07A6E" w:rsidRDefault="007C42D1" w:rsidP="00B07A6E">
      <w:pPr>
        <w:pStyle w:val="1"/>
      </w:pPr>
      <w:bookmarkStart w:id="64" w:name="_Toc194116585"/>
      <w:r w:rsidRPr="00B07A6E">
        <w:rPr>
          <w:rFonts w:hint="eastAsia"/>
        </w:rPr>
        <w:t>七、总结与展示价</w:t>
      </w:r>
      <w:r w:rsidRPr="00B07A6E">
        <w:t>值</w:t>
      </w:r>
      <w:bookmarkEnd w:id="64"/>
    </w:p>
    <w:p w14:paraId="5A27C604" w14:textId="27168961" w:rsidR="007C42D1" w:rsidRPr="00B07A6E" w:rsidRDefault="007C42D1" w:rsidP="00B07A6E">
      <w:pPr>
        <w:pStyle w:val="2"/>
      </w:pPr>
      <w:bookmarkStart w:id="65" w:name="_Toc194116586"/>
      <w:r w:rsidRPr="00B07A6E">
        <w:t xml:space="preserve">7.1 </w:t>
      </w:r>
      <w:r w:rsidRPr="00B07A6E">
        <w:rPr>
          <w:rFonts w:hint="eastAsia"/>
        </w:rPr>
        <w:t>发明核心价值总结</w:t>
      </w:r>
      <w:bookmarkEnd w:id="65"/>
    </w:p>
    <w:p w14:paraId="71C2069E" w14:textId="77777777" w:rsidR="007C42D1" w:rsidRPr="007C42D1" w:rsidRDefault="007C42D1"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本发明的《多功能生物医药用废物回收装置》，从源头出发整合了自动打包系统、分类回收结构和干湿分离等功能，致力于全面提升医疗废物处理的效率与安全性。通过在操作台四周设置回收箱及配套的弹性袋口、伸缩挂杆和过滤回收</w:t>
      </w:r>
      <w:r w:rsidRPr="007C42D1">
        <w:rPr>
          <w:rFonts w:ascii="Times New Roman" w:eastAsia="宋体" w:hAnsi="Times New Roman" w:cs="Times New Roman"/>
          <w:kern w:val="0"/>
          <w:szCs w:val="24"/>
          <w:lang w:eastAsia="zh-CN"/>
        </w:rPr>
        <w:lastRenderedPageBreak/>
        <w:t>袋，本装置不仅帮助医护人员快速完成废物分类与封袋，还能显著减少因徒手接触废物而产生的职业暴露风险。</w:t>
      </w:r>
    </w:p>
    <w:p w14:paraId="3B84D8E7" w14:textId="77777777" w:rsidR="007C42D1" w:rsidRPr="007C42D1" w:rsidRDefault="007C42D1" w:rsidP="00B07A6E">
      <w:pPr>
        <w:widowControl/>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整体而言，装置的核心价值体现在以下几点：</w:t>
      </w:r>
    </w:p>
    <w:p w14:paraId="7281F958" w14:textId="77777777" w:rsidR="007C42D1" w:rsidRPr="007C42D1" w:rsidRDefault="007C42D1" w:rsidP="00B07A6E">
      <w:pPr>
        <w:widowControl/>
        <w:numPr>
          <w:ilvl w:val="0"/>
          <w:numId w:val="20"/>
        </w:numPr>
        <w:spacing w:before="100" w:beforeAutospacing="1" w:after="100" w:afterAutospacing="1" w:line="360" w:lineRule="auto"/>
        <w:rPr>
          <w:rFonts w:ascii="Times New Roman" w:eastAsia="宋体" w:hAnsi="Times New Roman" w:cs="Times New Roman"/>
          <w:kern w:val="0"/>
          <w:szCs w:val="24"/>
        </w:rPr>
      </w:pPr>
      <w:r w:rsidRPr="007C42D1">
        <w:rPr>
          <w:rFonts w:ascii="Times New Roman" w:eastAsia="宋体" w:hAnsi="Times New Roman" w:cs="Times New Roman"/>
          <w:b/>
          <w:bCs/>
          <w:kern w:val="0"/>
          <w:szCs w:val="24"/>
        </w:rPr>
        <w:t>高效率</w:t>
      </w:r>
      <w:proofErr w:type="gramStart"/>
      <w:r w:rsidRPr="007C42D1">
        <w:rPr>
          <w:rFonts w:ascii="Times New Roman" w:eastAsia="宋体" w:hAnsi="Times New Roman" w:cs="Times New Roman"/>
          <w:b/>
          <w:bCs/>
          <w:kern w:val="0"/>
          <w:szCs w:val="24"/>
        </w:rPr>
        <w:t>与</w:t>
      </w:r>
      <w:proofErr w:type="gramEnd"/>
      <w:r w:rsidRPr="007C42D1">
        <w:rPr>
          <w:rFonts w:ascii="Times New Roman" w:eastAsia="宋体" w:hAnsi="Times New Roman" w:cs="Times New Roman"/>
          <w:b/>
          <w:bCs/>
          <w:kern w:val="0"/>
          <w:szCs w:val="24"/>
        </w:rPr>
        <w:t>省时省力</w:t>
      </w:r>
    </w:p>
    <w:p w14:paraId="7F47A697"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自动打包过程仅需</w:t>
      </w:r>
      <w:r w:rsidRPr="007C42D1">
        <w:rPr>
          <w:rFonts w:ascii="Times New Roman" w:eastAsia="宋体" w:hAnsi="Times New Roman" w:cs="Times New Roman"/>
          <w:kern w:val="0"/>
          <w:szCs w:val="24"/>
          <w:lang w:eastAsia="zh-CN"/>
        </w:rPr>
        <w:t xml:space="preserve"> 3</w:t>
      </w:r>
      <w:r w:rsidRPr="007C42D1">
        <w:rPr>
          <w:rFonts w:ascii="Times New Roman" w:eastAsia="宋体" w:hAnsi="Times New Roman" w:cs="Times New Roman"/>
          <w:kern w:val="0"/>
          <w:szCs w:val="24"/>
          <w:lang w:eastAsia="zh-CN"/>
        </w:rPr>
        <w:t>～</w:t>
      </w:r>
      <w:r w:rsidRPr="007C42D1">
        <w:rPr>
          <w:rFonts w:ascii="Times New Roman" w:eastAsia="宋体" w:hAnsi="Times New Roman" w:cs="Times New Roman"/>
          <w:kern w:val="0"/>
          <w:szCs w:val="24"/>
          <w:lang w:eastAsia="zh-CN"/>
        </w:rPr>
        <w:t xml:space="preserve">5 </w:t>
      </w:r>
      <w:r w:rsidRPr="007C42D1">
        <w:rPr>
          <w:rFonts w:ascii="Times New Roman" w:eastAsia="宋体" w:hAnsi="Times New Roman" w:cs="Times New Roman"/>
          <w:kern w:val="0"/>
          <w:szCs w:val="24"/>
          <w:lang w:eastAsia="zh-CN"/>
        </w:rPr>
        <w:t>秒，较传统手动封口方式可缩短约一半以上的打包时间（参见</w:t>
      </w:r>
      <w:r w:rsidRPr="007C42D1">
        <w:rPr>
          <w:rFonts w:ascii="Times New Roman" w:eastAsia="宋体" w:hAnsi="Times New Roman" w:cs="Times New Roman"/>
          <w:kern w:val="0"/>
          <w:szCs w:val="24"/>
          <w:lang w:eastAsia="zh-CN"/>
        </w:rPr>
        <w:t xml:space="preserve"> 5.2 </w:t>
      </w:r>
      <w:r w:rsidRPr="007C42D1">
        <w:rPr>
          <w:rFonts w:ascii="Times New Roman" w:eastAsia="宋体" w:hAnsi="Times New Roman" w:cs="Times New Roman"/>
          <w:kern w:val="0"/>
          <w:szCs w:val="24"/>
          <w:lang w:eastAsia="zh-CN"/>
        </w:rPr>
        <w:t>对医护人员的效率提升）。</w:t>
      </w:r>
    </w:p>
    <w:p w14:paraId="7ACEF858"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通过一体化的操作平台与多回收箱设计，让医护无需频繁来回搬运或查找相应废物袋，工作流程更顺畅。</w:t>
      </w:r>
    </w:p>
    <w:p w14:paraId="711A5428" w14:textId="77777777" w:rsidR="007C42D1" w:rsidRPr="007C42D1" w:rsidRDefault="007C42D1" w:rsidP="00B07A6E">
      <w:pPr>
        <w:widowControl/>
        <w:numPr>
          <w:ilvl w:val="0"/>
          <w:numId w:val="20"/>
        </w:numPr>
        <w:spacing w:before="100" w:beforeAutospacing="1" w:after="100" w:afterAutospacing="1" w:line="360" w:lineRule="auto"/>
        <w:rPr>
          <w:rFonts w:ascii="Times New Roman" w:eastAsia="宋体" w:hAnsi="Times New Roman" w:cs="Times New Roman"/>
          <w:kern w:val="0"/>
          <w:szCs w:val="24"/>
        </w:rPr>
      </w:pPr>
      <w:r w:rsidRPr="007C42D1">
        <w:rPr>
          <w:rFonts w:ascii="Times New Roman" w:eastAsia="宋体" w:hAnsi="Times New Roman" w:cs="Times New Roman"/>
          <w:b/>
          <w:bCs/>
          <w:kern w:val="0"/>
          <w:szCs w:val="24"/>
        </w:rPr>
        <w:t>安全</w:t>
      </w:r>
      <w:proofErr w:type="gramStart"/>
      <w:r w:rsidRPr="007C42D1">
        <w:rPr>
          <w:rFonts w:ascii="Times New Roman" w:eastAsia="宋体" w:hAnsi="Times New Roman" w:cs="Times New Roman"/>
          <w:b/>
          <w:bCs/>
          <w:kern w:val="0"/>
          <w:szCs w:val="24"/>
        </w:rPr>
        <w:t>与</w:t>
      </w:r>
      <w:proofErr w:type="gramEnd"/>
      <w:r w:rsidRPr="007C42D1">
        <w:rPr>
          <w:rFonts w:ascii="Times New Roman" w:eastAsia="宋体" w:hAnsi="Times New Roman" w:cs="Times New Roman"/>
          <w:b/>
          <w:bCs/>
          <w:kern w:val="0"/>
          <w:szCs w:val="24"/>
        </w:rPr>
        <w:t>人性化</w:t>
      </w:r>
      <w:proofErr w:type="gramStart"/>
      <w:r w:rsidRPr="007C42D1">
        <w:rPr>
          <w:rFonts w:ascii="Times New Roman" w:eastAsia="宋体" w:hAnsi="Times New Roman" w:cs="Times New Roman"/>
          <w:b/>
          <w:bCs/>
          <w:kern w:val="0"/>
          <w:szCs w:val="24"/>
        </w:rPr>
        <w:t>并</w:t>
      </w:r>
      <w:proofErr w:type="gramEnd"/>
      <w:r w:rsidRPr="007C42D1">
        <w:rPr>
          <w:rFonts w:ascii="Times New Roman" w:eastAsia="宋体" w:hAnsi="Times New Roman" w:cs="Times New Roman"/>
          <w:b/>
          <w:bCs/>
          <w:kern w:val="0"/>
          <w:szCs w:val="24"/>
        </w:rPr>
        <w:t>重</w:t>
      </w:r>
    </w:p>
    <w:p w14:paraId="1A1B7D0B"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利用环形打包封口绳及</w:t>
      </w:r>
      <w:r w:rsidRPr="007C42D1">
        <w:rPr>
          <w:rFonts w:ascii="Times New Roman" w:eastAsia="宋体" w:hAnsi="Times New Roman" w:cs="Times New Roman"/>
          <w:kern w:val="0"/>
          <w:szCs w:val="24"/>
          <w:lang w:eastAsia="zh-CN"/>
        </w:rPr>
        <w:t>“</w:t>
      </w:r>
      <w:r w:rsidRPr="007C42D1">
        <w:rPr>
          <w:rFonts w:ascii="Times New Roman" w:eastAsia="宋体" w:hAnsi="Times New Roman" w:cs="Times New Roman"/>
          <w:kern w:val="0"/>
          <w:szCs w:val="24"/>
          <w:lang w:eastAsia="zh-CN"/>
        </w:rPr>
        <w:t>弹性袋口</w:t>
      </w:r>
      <w:r w:rsidRPr="007C42D1">
        <w:rPr>
          <w:rFonts w:ascii="Times New Roman" w:eastAsia="宋体" w:hAnsi="Times New Roman" w:cs="Times New Roman"/>
          <w:kern w:val="0"/>
          <w:szCs w:val="24"/>
          <w:lang w:eastAsia="zh-CN"/>
        </w:rPr>
        <w:t xml:space="preserve"> + </w:t>
      </w:r>
      <w:r w:rsidRPr="007C42D1">
        <w:rPr>
          <w:rFonts w:ascii="Times New Roman" w:eastAsia="宋体" w:hAnsi="Times New Roman" w:cs="Times New Roman"/>
          <w:kern w:val="0"/>
          <w:szCs w:val="24"/>
          <w:lang w:eastAsia="zh-CN"/>
        </w:rPr>
        <w:t>伸缩挂杆</w:t>
      </w:r>
      <w:r w:rsidRPr="007C42D1">
        <w:rPr>
          <w:rFonts w:ascii="Times New Roman" w:eastAsia="宋体" w:hAnsi="Times New Roman" w:cs="Times New Roman"/>
          <w:kern w:val="0"/>
          <w:szCs w:val="24"/>
          <w:lang w:eastAsia="zh-CN"/>
        </w:rPr>
        <w:t>”</w:t>
      </w:r>
      <w:r w:rsidRPr="007C42D1">
        <w:rPr>
          <w:rFonts w:ascii="Times New Roman" w:eastAsia="宋体" w:hAnsi="Times New Roman" w:cs="Times New Roman"/>
          <w:kern w:val="0"/>
          <w:szCs w:val="24"/>
          <w:lang w:eastAsia="zh-CN"/>
        </w:rPr>
        <w:t>，有效减少手部直接接触锐器和污染物，大幅降低院内感染与职业暴露的隐患。</w:t>
      </w:r>
    </w:p>
    <w:p w14:paraId="2B98C1E0"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工作台和</w:t>
      </w:r>
      <w:proofErr w:type="gramStart"/>
      <w:r w:rsidRPr="007C42D1">
        <w:rPr>
          <w:rFonts w:ascii="Times New Roman" w:eastAsia="宋体" w:hAnsi="Times New Roman" w:cs="Times New Roman"/>
          <w:kern w:val="0"/>
          <w:szCs w:val="24"/>
          <w:lang w:eastAsia="zh-CN"/>
        </w:rPr>
        <w:t>储物</w:t>
      </w:r>
      <w:proofErr w:type="gramEnd"/>
      <w:r w:rsidRPr="007C42D1">
        <w:rPr>
          <w:rFonts w:ascii="Times New Roman" w:eastAsia="宋体" w:hAnsi="Times New Roman" w:cs="Times New Roman"/>
          <w:kern w:val="0"/>
          <w:szCs w:val="24"/>
          <w:lang w:eastAsia="zh-CN"/>
        </w:rPr>
        <w:t>盒的巧妙配置为医护提供临时搁置区，使操作流程更符合人体工学，也改善了工作体验。</w:t>
      </w:r>
    </w:p>
    <w:p w14:paraId="1E526EAA" w14:textId="77777777" w:rsidR="007C42D1" w:rsidRPr="007C42D1" w:rsidRDefault="007C42D1" w:rsidP="00B07A6E">
      <w:pPr>
        <w:widowControl/>
        <w:numPr>
          <w:ilvl w:val="0"/>
          <w:numId w:val="20"/>
        </w:numPr>
        <w:spacing w:before="100" w:beforeAutospacing="1" w:after="100" w:afterAutospacing="1" w:line="360" w:lineRule="auto"/>
        <w:rPr>
          <w:rFonts w:ascii="Times New Roman" w:eastAsia="宋体" w:hAnsi="Times New Roman" w:cs="Times New Roman"/>
          <w:kern w:val="0"/>
          <w:szCs w:val="24"/>
        </w:rPr>
      </w:pPr>
      <w:r w:rsidRPr="007C42D1">
        <w:rPr>
          <w:rFonts w:ascii="Times New Roman" w:eastAsia="宋体" w:hAnsi="Times New Roman" w:cs="Times New Roman"/>
          <w:b/>
          <w:bCs/>
          <w:kern w:val="0"/>
          <w:szCs w:val="24"/>
        </w:rPr>
        <w:t>多类型废物的灵活处理</w:t>
      </w:r>
    </w:p>
    <w:p w14:paraId="5B6C43C0"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干湿分离、尖锐防护与普通废物回收</w:t>
      </w:r>
      <w:proofErr w:type="gramStart"/>
      <w:r w:rsidRPr="007C42D1">
        <w:rPr>
          <w:rFonts w:ascii="Times New Roman" w:eastAsia="宋体" w:hAnsi="Times New Roman" w:cs="Times New Roman"/>
          <w:kern w:val="0"/>
          <w:szCs w:val="24"/>
          <w:lang w:eastAsia="zh-CN"/>
        </w:rPr>
        <w:t>袋配合</w:t>
      </w:r>
      <w:proofErr w:type="gramEnd"/>
      <w:r w:rsidRPr="007C42D1">
        <w:rPr>
          <w:rFonts w:ascii="Times New Roman" w:eastAsia="宋体" w:hAnsi="Times New Roman" w:cs="Times New Roman"/>
          <w:kern w:val="0"/>
          <w:szCs w:val="24"/>
          <w:lang w:eastAsia="zh-CN"/>
        </w:rPr>
        <w:t>使用，满足日常护理、急诊处理甚至化疗药物残留等不同场景下的废物管理需求。</w:t>
      </w:r>
    </w:p>
    <w:p w14:paraId="63700E57"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可根据实际科室情况，快速插入相应分类指示牌和更换回收袋，显著提升分类精准度和可操作性。</w:t>
      </w:r>
    </w:p>
    <w:p w14:paraId="5CE30788" w14:textId="77777777" w:rsidR="007C42D1" w:rsidRPr="007C42D1" w:rsidRDefault="007C42D1" w:rsidP="00B07A6E">
      <w:pPr>
        <w:widowControl/>
        <w:numPr>
          <w:ilvl w:val="0"/>
          <w:numId w:val="20"/>
        </w:numPr>
        <w:spacing w:before="100" w:beforeAutospacing="1" w:after="100" w:afterAutospacing="1" w:line="360" w:lineRule="auto"/>
        <w:rPr>
          <w:rFonts w:ascii="Times New Roman" w:eastAsia="宋体" w:hAnsi="Times New Roman" w:cs="Times New Roman"/>
          <w:kern w:val="0"/>
          <w:szCs w:val="24"/>
        </w:rPr>
      </w:pPr>
      <w:r w:rsidRPr="007C42D1">
        <w:rPr>
          <w:rFonts w:ascii="Times New Roman" w:eastAsia="宋体" w:hAnsi="Times New Roman" w:cs="Times New Roman"/>
          <w:b/>
          <w:bCs/>
          <w:kern w:val="0"/>
          <w:szCs w:val="24"/>
        </w:rPr>
        <w:t>便携与可扩展特性</w:t>
      </w:r>
    </w:p>
    <w:p w14:paraId="0CA4C3C7" w14:textId="77777777" w:rsidR="007C42D1" w:rsidRPr="007C42D1" w:rsidRDefault="007C42D1" w:rsidP="00B07A6E">
      <w:pPr>
        <w:widowControl/>
        <w:numPr>
          <w:ilvl w:val="1"/>
          <w:numId w:val="20"/>
        </w:numPr>
        <w:spacing w:before="100" w:beforeAutospacing="1" w:after="100" w:afterAutospacing="1" w:line="360" w:lineRule="auto"/>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结合箱轮、刹车和把手，装置可在病房、手术室与检验科等部门间灵活移动，并能根据后期需求拓展更多功能模块（如智能监测系统或更大容量箱槽）。</w:t>
      </w:r>
    </w:p>
    <w:p w14:paraId="7C804407" w14:textId="07043E85" w:rsidR="007C42D1" w:rsidRPr="00B07A6E" w:rsidRDefault="007C42D1"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7C42D1">
        <w:rPr>
          <w:rFonts w:ascii="Times New Roman" w:eastAsia="宋体" w:hAnsi="Times New Roman" w:cs="Times New Roman"/>
          <w:kern w:val="0"/>
          <w:szCs w:val="24"/>
          <w:lang w:eastAsia="zh-CN"/>
        </w:rPr>
        <w:t>通过上述多重功能的融合，本发明为医疗机构提供了一种更高效、更安全的人性化回收装置。据部分估算（见</w:t>
      </w:r>
      <w:r w:rsidRPr="007C42D1">
        <w:rPr>
          <w:rFonts w:ascii="Times New Roman" w:eastAsia="宋体" w:hAnsi="Times New Roman" w:cs="Times New Roman"/>
          <w:kern w:val="0"/>
          <w:szCs w:val="24"/>
          <w:lang w:eastAsia="zh-CN"/>
        </w:rPr>
        <w:t xml:space="preserve"> 5.2 </w:t>
      </w:r>
      <w:r w:rsidRPr="007C42D1">
        <w:rPr>
          <w:rFonts w:ascii="Times New Roman" w:eastAsia="宋体" w:hAnsi="Times New Roman" w:cs="Times New Roman"/>
          <w:kern w:val="0"/>
          <w:szCs w:val="24"/>
          <w:lang w:eastAsia="zh-CN"/>
        </w:rPr>
        <w:t>小节），相较于传统方式，医护人员的打</w:t>
      </w:r>
      <w:r w:rsidRPr="007C42D1">
        <w:rPr>
          <w:rFonts w:ascii="Times New Roman" w:eastAsia="宋体" w:hAnsi="Times New Roman" w:cs="Times New Roman"/>
          <w:kern w:val="0"/>
          <w:szCs w:val="24"/>
          <w:lang w:eastAsia="zh-CN"/>
        </w:rPr>
        <w:lastRenderedPageBreak/>
        <w:t>包操作时间和手部暴露频次可分别减少近一半，足以显示出本装置在</w:t>
      </w:r>
      <w:proofErr w:type="gramStart"/>
      <w:r w:rsidRPr="007C42D1">
        <w:rPr>
          <w:rFonts w:ascii="Times New Roman" w:eastAsia="宋体" w:hAnsi="Times New Roman" w:cs="Times New Roman"/>
          <w:kern w:val="0"/>
          <w:szCs w:val="24"/>
          <w:lang w:eastAsia="zh-CN"/>
        </w:rPr>
        <w:t>降低院感风险</w:t>
      </w:r>
      <w:proofErr w:type="gramEnd"/>
      <w:r w:rsidRPr="007C42D1">
        <w:rPr>
          <w:rFonts w:ascii="Times New Roman" w:eastAsia="宋体" w:hAnsi="Times New Roman" w:cs="Times New Roman"/>
          <w:kern w:val="0"/>
          <w:szCs w:val="24"/>
          <w:lang w:eastAsia="zh-CN"/>
        </w:rPr>
        <w:t>、节省人力成本与简化操作流程方面的潜在价值。面对现代医院对精细化管理和职业安全日益增长的需求，该装置也为后续技术升级和市场推广奠定了坚实基础。</w:t>
      </w:r>
    </w:p>
    <w:p w14:paraId="470BF2DD" w14:textId="14CA2C52" w:rsidR="007C42D1" w:rsidRPr="00B07A6E" w:rsidRDefault="007C42D1" w:rsidP="00B07A6E">
      <w:pPr>
        <w:pStyle w:val="2"/>
      </w:pPr>
      <w:bookmarkStart w:id="66" w:name="_Toc194116587"/>
      <w:r w:rsidRPr="00B07A6E">
        <w:t xml:space="preserve">7.2 </w:t>
      </w:r>
      <w:r w:rsidRPr="00B07A6E">
        <w:rPr>
          <w:rFonts w:hint="eastAsia"/>
        </w:rPr>
        <w:t>项目</w:t>
      </w:r>
      <w:proofErr w:type="gramStart"/>
      <w:r w:rsidRPr="00B07A6E">
        <w:rPr>
          <w:rFonts w:hint="eastAsia"/>
        </w:rPr>
        <w:t>亮点再</w:t>
      </w:r>
      <w:proofErr w:type="gramEnd"/>
      <w:r w:rsidRPr="00B07A6E">
        <w:rPr>
          <w:rFonts w:hint="eastAsia"/>
        </w:rPr>
        <w:t>提炼</w:t>
      </w:r>
      <w:bookmarkEnd w:id="66"/>
    </w:p>
    <w:p w14:paraId="0BCC7603" w14:textId="77777777" w:rsidR="00E76ECF" w:rsidRPr="00E76ECF" w:rsidRDefault="00E76ECF" w:rsidP="00D67C8D">
      <w:pPr>
        <w:widowControl/>
        <w:spacing w:before="100" w:beforeAutospacing="1" w:after="100" w:afterAutospacing="1" w:line="360" w:lineRule="auto"/>
        <w:ind w:firstLineChars="200" w:firstLine="480"/>
        <w:rPr>
          <w:rFonts w:ascii="Times New Roman" w:eastAsia="宋体" w:hAnsi="Times New Roman" w:cs="Times New Roman"/>
          <w:kern w:val="0"/>
          <w:szCs w:val="24"/>
          <w:lang w:eastAsia="zh-CN"/>
        </w:rPr>
      </w:pPr>
      <w:r w:rsidRPr="00E76ECF">
        <w:rPr>
          <w:rFonts w:ascii="Times New Roman" w:eastAsia="宋体" w:hAnsi="Times New Roman" w:cs="Times New Roman"/>
          <w:kern w:val="0"/>
          <w:szCs w:val="24"/>
          <w:lang w:eastAsia="zh-CN"/>
        </w:rPr>
        <w:t>基于前文对装置原理与功能的全面解析，本项目的核心亮点可浓缩为以下几个关键维度，每一项都为临床实际操作带来更高效率与安全性，并为未来</w:t>
      </w:r>
      <w:r w:rsidRPr="00E76ECF">
        <w:rPr>
          <w:rFonts w:ascii="Times New Roman" w:eastAsia="宋体" w:hAnsi="Times New Roman" w:cs="Times New Roman"/>
          <w:kern w:val="0"/>
          <w:szCs w:val="24"/>
          <w:lang w:eastAsia="zh-CN"/>
        </w:rPr>
        <w:t>“</w:t>
      </w:r>
      <w:r w:rsidRPr="00E76ECF">
        <w:rPr>
          <w:rFonts w:ascii="Times New Roman" w:eastAsia="宋体" w:hAnsi="Times New Roman" w:cs="Times New Roman"/>
          <w:kern w:val="0"/>
          <w:szCs w:val="24"/>
          <w:lang w:eastAsia="zh-CN"/>
        </w:rPr>
        <w:t>智慧医疗</w:t>
      </w:r>
      <w:r w:rsidRPr="00E76ECF">
        <w:rPr>
          <w:rFonts w:ascii="Times New Roman" w:eastAsia="宋体" w:hAnsi="Times New Roman" w:cs="Times New Roman"/>
          <w:kern w:val="0"/>
          <w:szCs w:val="24"/>
          <w:lang w:eastAsia="zh-CN"/>
        </w:rPr>
        <w:t>”</w:t>
      </w:r>
      <w:r w:rsidRPr="00E76ECF">
        <w:rPr>
          <w:rFonts w:ascii="Times New Roman" w:eastAsia="宋体" w:hAnsi="Times New Roman" w:cs="Times New Roman"/>
          <w:kern w:val="0"/>
          <w:szCs w:val="24"/>
          <w:lang w:eastAsia="zh-CN"/>
        </w:rPr>
        <w:t>生态预留了扩展空间：</w:t>
      </w:r>
    </w:p>
    <w:p w14:paraId="3DD8192C" w14:textId="77777777" w:rsidR="00E76ECF" w:rsidRPr="00E76ECF" w:rsidRDefault="00E76ECF" w:rsidP="00B07A6E">
      <w:pPr>
        <w:widowControl/>
        <w:numPr>
          <w:ilvl w:val="0"/>
          <w:numId w:val="21"/>
        </w:numPr>
        <w:spacing w:before="100" w:beforeAutospacing="1" w:after="100" w:afterAutospacing="1" w:line="360" w:lineRule="auto"/>
        <w:rPr>
          <w:rFonts w:ascii="Times New Roman" w:eastAsia="宋体" w:hAnsi="Times New Roman" w:cs="Times New Roman"/>
          <w:kern w:val="0"/>
          <w:szCs w:val="24"/>
          <w:lang w:eastAsia="zh-CN"/>
        </w:rPr>
      </w:pPr>
      <w:r w:rsidRPr="00E76ECF">
        <w:rPr>
          <w:rFonts w:ascii="Times New Roman" w:eastAsia="宋体" w:hAnsi="Times New Roman" w:cs="Times New Roman"/>
          <w:b/>
          <w:bCs/>
          <w:kern w:val="0"/>
          <w:szCs w:val="24"/>
          <w:lang w:eastAsia="zh-CN"/>
        </w:rPr>
        <w:t>自动打包</w:t>
      </w:r>
      <w:r w:rsidRPr="00E76ECF">
        <w:rPr>
          <w:rFonts w:ascii="Times New Roman" w:eastAsia="宋体" w:hAnsi="Times New Roman" w:cs="Times New Roman"/>
          <w:b/>
          <w:bCs/>
          <w:kern w:val="0"/>
          <w:szCs w:val="24"/>
          <w:lang w:eastAsia="zh-CN"/>
        </w:rPr>
        <w:t xml:space="preserve"> + </w:t>
      </w:r>
      <w:r w:rsidRPr="00E76ECF">
        <w:rPr>
          <w:rFonts w:ascii="Times New Roman" w:eastAsia="宋体" w:hAnsi="Times New Roman" w:cs="Times New Roman"/>
          <w:b/>
          <w:bCs/>
          <w:kern w:val="0"/>
          <w:szCs w:val="24"/>
          <w:lang w:eastAsia="zh-CN"/>
        </w:rPr>
        <w:t>分类识别</w:t>
      </w:r>
      <w:r w:rsidRPr="00E76ECF">
        <w:rPr>
          <w:rFonts w:ascii="Times New Roman" w:eastAsia="宋体" w:hAnsi="Times New Roman" w:cs="Times New Roman"/>
          <w:b/>
          <w:bCs/>
          <w:kern w:val="0"/>
          <w:szCs w:val="24"/>
          <w:lang w:eastAsia="zh-CN"/>
        </w:rPr>
        <w:t xml:space="preserve"> + </w:t>
      </w:r>
      <w:r w:rsidRPr="00E76ECF">
        <w:rPr>
          <w:rFonts w:ascii="Times New Roman" w:eastAsia="宋体" w:hAnsi="Times New Roman" w:cs="Times New Roman"/>
          <w:b/>
          <w:bCs/>
          <w:kern w:val="0"/>
          <w:szCs w:val="24"/>
          <w:lang w:eastAsia="zh-CN"/>
        </w:rPr>
        <w:t>干湿分离</w:t>
      </w:r>
      <w:r w:rsidRPr="00E76ECF">
        <w:rPr>
          <w:rFonts w:ascii="Times New Roman" w:eastAsia="宋体" w:hAnsi="Times New Roman" w:cs="Times New Roman"/>
          <w:b/>
          <w:bCs/>
          <w:kern w:val="0"/>
          <w:szCs w:val="24"/>
          <w:lang w:eastAsia="zh-CN"/>
        </w:rPr>
        <w:t xml:space="preserve"> + </w:t>
      </w:r>
      <w:r w:rsidRPr="00E76ECF">
        <w:rPr>
          <w:rFonts w:ascii="Times New Roman" w:eastAsia="宋体" w:hAnsi="Times New Roman" w:cs="Times New Roman"/>
          <w:b/>
          <w:bCs/>
          <w:kern w:val="0"/>
          <w:szCs w:val="24"/>
          <w:lang w:eastAsia="zh-CN"/>
        </w:rPr>
        <w:t>多</w:t>
      </w:r>
      <w:proofErr w:type="gramStart"/>
      <w:r w:rsidRPr="00E76ECF">
        <w:rPr>
          <w:rFonts w:ascii="Times New Roman" w:eastAsia="宋体" w:hAnsi="Times New Roman" w:cs="Times New Roman"/>
          <w:b/>
          <w:bCs/>
          <w:kern w:val="0"/>
          <w:szCs w:val="24"/>
          <w:lang w:eastAsia="zh-CN"/>
        </w:rPr>
        <w:t>袋设计</w:t>
      </w:r>
      <w:proofErr w:type="gramEnd"/>
      <w:r w:rsidRPr="00E76ECF">
        <w:rPr>
          <w:rFonts w:ascii="Times New Roman" w:eastAsia="宋体" w:hAnsi="Times New Roman" w:cs="Times New Roman"/>
          <w:kern w:val="0"/>
          <w:szCs w:val="24"/>
          <w:lang w:eastAsia="zh-CN"/>
        </w:rPr>
        <w:br/>
      </w:r>
      <w:r w:rsidRPr="00E76ECF">
        <w:rPr>
          <w:rFonts w:ascii="Times New Roman" w:eastAsia="宋体" w:hAnsi="Times New Roman" w:cs="Times New Roman"/>
          <w:kern w:val="0"/>
          <w:szCs w:val="24"/>
          <w:lang w:eastAsia="zh-CN"/>
        </w:rPr>
        <w:t>通过伸缩电机与挂杆协同工作，一键完成回收袋的收拢与封口，为医护人员省去徒手操作的繁琐与风险。配合多回收箱及指示牌卡槽，既能对一般废物、锐器废物和含液废物等进行清晰区分，也可根据需要快速更换尖锐物袋或过滤袋，保持干湿分离与安全回收并行。</w:t>
      </w:r>
    </w:p>
    <w:p w14:paraId="264A7CC9" w14:textId="77777777" w:rsidR="00E76ECF" w:rsidRPr="00E76ECF" w:rsidRDefault="00E76ECF" w:rsidP="00B07A6E">
      <w:pPr>
        <w:widowControl/>
        <w:numPr>
          <w:ilvl w:val="0"/>
          <w:numId w:val="21"/>
        </w:numPr>
        <w:spacing w:before="100" w:beforeAutospacing="1" w:after="100" w:afterAutospacing="1" w:line="360" w:lineRule="auto"/>
        <w:rPr>
          <w:rFonts w:ascii="Times New Roman" w:eastAsia="宋体" w:hAnsi="Times New Roman" w:cs="Times New Roman"/>
          <w:kern w:val="0"/>
          <w:szCs w:val="24"/>
          <w:lang w:eastAsia="zh-CN"/>
        </w:rPr>
      </w:pP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无菌操作</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与</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快速响应</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兼顾</w:t>
      </w:r>
      <w:r w:rsidRPr="00E76ECF">
        <w:rPr>
          <w:rFonts w:ascii="Times New Roman" w:eastAsia="宋体" w:hAnsi="Times New Roman" w:cs="Times New Roman"/>
          <w:kern w:val="0"/>
          <w:szCs w:val="24"/>
          <w:lang w:eastAsia="zh-CN"/>
        </w:rPr>
        <w:br/>
      </w:r>
      <w:r w:rsidRPr="00E76ECF">
        <w:rPr>
          <w:rFonts w:ascii="Times New Roman" w:eastAsia="宋体" w:hAnsi="Times New Roman" w:cs="Times New Roman"/>
          <w:kern w:val="0"/>
          <w:szCs w:val="24"/>
          <w:lang w:eastAsia="zh-CN"/>
        </w:rPr>
        <w:t>弹性袋口与自动打包器最大程度减少了医护人员直接接触污染物的机会，对感染性或毒性较强的废物尤为重要。科室或病房一旦出现废物袋满、局部需求高峰时，只需轻按按钮即可完成快速封口与更换，有效缩短操作时长并</w:t>
      </w:r>
      <w:proofErr w:type="gramStart"/>
      <w:r w:rsidRPr="00E76ECF">
        <w:rPr>
          <w:rFonts w:ascii="Times New Roman" w:eastAsia="宋体" w:hAnsi="Times New Roman" w:cs="Times New Roman"/>
          <w:kern w:val="0"/>
          <w:szCs w:val="24"/>
          <w:lang w:eastAsia="zh-CN"/>
        </w:rPr>
        <w:t>降低院感隐患</w:t>
      </w:r>
      <w:proofErr w:type="gramEnd"/>
      <w:r w:rsidRPr="00E76ECF">
        <w:rPr>
          <w:rFonts w:ascii="Times New Roman" w:eastAsia="宋体" w:hAnsi="Times New Roman" w:cs="Times New Roman"/>
          <w:kern w:val="0"/>
          <w:szCs w:val="24"/>
          <w:lang w:eastAsia="zh-CN"/>
        </w:rPr>
        <w:t>。</w:t>
      </w:r>
    </w:p>
    <w:p w14:paraId="12A1EFA8" w14:textId="77777777" w:rsidR="00E76ECF" w:rsidRPr="00E76ECF" w:rsidRDefault="00E76ECF" w:rsidP="00B07A6E">
      <w:pPr>
        <w:widowControl/>
        <w:numPr>
          <w:ilvl w:val="0"/>
          <w:numId w:val="21"/>
        </w:numPr>
        <w:spacing w:before="100" w:beforeAutospacing="1" w:after="100" w:afterAutospacing="1" w:line="360" w:lineRule="auto"/>
        <w:rPr>
          <w:rFonts w:ascii="Times New Roman" w:eastAsia="宋体" w:hAnsi="Times New Roman" w:cs="Times New Roman"/>
          <w:kern w:val="0"/>
          <w:szCs w:val="24"/>
          <w:lang w:eastAsia="zh-CN"/>
        </w:rPr>
      </w:pPr>
      <w:r w:rsidRPr="00E76ECF">
        <w:rPr>
          <w:rFonts w:ascii="Times New Roman" w:eastAsia="宋体" w:hAnsi="Times New Roman" w:cs="Times New Roman"/>
          <w:b/>
          <w:bCs/>
          <w:kern w:val="0"/>
          <w:szCs w:val="24"/>
          <w:lang w:eastAsia="zh-CN"/>
        </w:rPr>
        <w:t>灵活</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移动部署</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w:t>
      </w:r>
      <w:proofErr w:type="gramStart"/>
      <w:r w:rsidRPr="00E76ECF">
        <w:rPr>
          <w:rFonts w:ascii="Times New Roman" w:eastAsia="宋体" w:hAnsi="Times New Roman" w:cs="Times New Roman"/>
          <w:b/>
          <w:bCs/>
          <w:kern w:val="0"/>
          <w:szCs w:val="24"/>
          <w:lang w:eastAsia="zh-CN"/>
        </w:rPr>
        <w:t>一</w:t>
      </w:r>
      <w:proofErr w:type="gramEnd"/>
      <w:r w:rsidRPr="00E76ECF">
        <w:rPr>
          <w:rFonts w:ascii="Times New Roman" w:eastAsia="宋体" w:hAnsi="Times New Roman" w:cs="Times New Roman"/>
          <w:b/>
          <w:bCs/>
          <w:kern w:val="0"/>
          <w:szCs w:val="24"/>
          <w:lang w:eastAsia="zh-CN"/>
        </w:rPr>
        <w:t>机多用</w:t>
      </w:r>
      <w:r w:rsidRPr="00E76ECF">
        <w:rPr>
          <w:rFonts w:ascii="Times New Roman" w:eastAsia="宋体" w:hAnsi="Times New Roman" w:cs="Times New Roman"/>
          <w:kern w:val="0"/>
          <w:szCs w:val="24"/>
          <w:lang w:eastAsia="zh-CN"/>
        </w:rPr>
        <w:br/>
      </w:r>
      <w:proofErr w:type="gramStart"/>
      <w:r w:rsidRPr="00E76ECF">
        <w:rPr>
          <w:rFonts w:ascii="Times New Roman" w:eastAsia="宋体" w:hAnsi="Times New Roman" w:cs="Times New Roman"/>
          <w:kern w:val="0"/>
          <w:szCs w:val="24"/>
          <w:lang w:eastAsia="zh-CN"/>
        </w:rPr>
        <w:t>采用箱轮和</w:t>
      </w:r>
      <w:proofErr w:type="gramEnd"/>
      <w:r w:rsidRPr="00E76ECF">
        <w:rPr>
          <w:rFonts w:ascii="Times New Roman" w:eastAsia="宋体" w:hAnsi="Times New Roman" w:cs="Times New Roman"/>
          <w:kern w:val="0"/>
          <w:szCs w:val="24"/>
          <w:lang w:eastAsia="zh-CN"/>
        </w:rPr>
        <w:t>刹车结构，可在狭窄走廊或临时处置点灵活转移，满足手术室、急诊科、普通病房等多科室的协同使用需求。结合工作台与</w:t>
      </w:r>
      <w:proofErr w:type="gramStart"/>
      <w:r w:rsidRPr="00E76ECF">
        <w:rPr>
          <w:rFonts w:ascii="Times New Roman" w:eastAsia="宋体" w:hAnsi="Times New Roman" w:cs="Times New Roman"/>
          <w:kern w:val="0"/>
          <w:szCs w:val="24"/>
          <w:lang w:eastAsia="zh-CN"/>
        </w:rPr>
        <w:t>储物盒的</w:t>
      </w:r>
      <w:proofErr w:type="gramEnd"/>
      <w:r w:rsidRPr="00E76ECF">
        <w:rPr>
          <w:rFonts w:ascii="Times New Roman" w:eastAsia="宋体" w:hAnsi="Times New Roman" w:cs="Times New Roman"/>
          <w:kern w:val="0"/>
          <w:szCs w:val="24"/>
          <w:lang w:eastAsia="zh-CN"/>
        </w:rPr>
        <w:t>巧妙布局，本装置不仅是一个回收工具，也能充当简易工作站。</w:t>
      </w:r>
    </w:p>
    <w:p w14:paraId="6973C231" w14:textId="77777777" w:rsidR="00E76ECF" w:rsidRPr="00E76ECF" w:rsidRDefault="00E76ECF" w:rsidP="00D67C8D">
      <w:pPr>
        <w:widowControl/>
        <w:numPr>
          <w:ilvl w:val="0"/>
          <w:numId w:val="21"/>
        </w:numPr>
        <w:spacing w:before="100" w:beforeAutospacing="1" w:after="100" w:afterAutospacing="1" w:line="360" w:lineRule="auto"/>
        <w:ind w:left="357" w:firstLine="357"/>
        <w:rPr>
          <w:rFonts w:ascii="Times New Roman" w:eastAsia="宋体" w:hAnsi="Times New Roman" w:cs="Times New Roman"/>
          <w:kern w:val="0"/>
          <w:szCs w:val="24"/>
          <w:lang w:eastAsia="zh-CN"/>
        </w:rPr>
      </w:pPr>
      <w:r w:rsidRPr="00E76ECF">
        <w:rPr>
          <w:rFonts w:ascii="Times New Roman" w:eastAsia="宋体" w:hAnsi="Times New Roman" w:cs="Times New Roman"/>
          <w:b/>
          <w:bCs/>
          <w:kern w:val="0"/>
          <w:szCs w:val="24"/>
          <w:lang w:eastAsia="zh-CN"/>
        </w:rPr>
        <w:t>接轨</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智慧医疗</w:t>
      </w:r>
      <w:r w:rsidRPr="00E76ECF">
        <w:rPr>
          <w:rFonts w:ascii="Times New Roman" w:eastAsia="宋体" w:hAnsi="Times New Roman" w:cs="Times New Roman"/>
          <w:b/>
          <w:bCs/>
          <w:kern w:val="0"/>
          <w:szCs w:val="24"/>
          <w:lang w:eastAsia="zh-CN"/>
        </w:rPr>
        <w:t>”</w:t>
      </w:r>
      <w:r w:rsidRPr="00E76ECF">
        <w:rPr>
          <w:rFonts w:ascii="Times New Roman" w:eastAsia="宋体" w:hAnsi="Times New Roman" w:cs="Times New Roman"/>
          <w:b/>
          <w:bCs/>
          <w:kern w:val="0"/>
          <w:szCs w:val="24"/>
          <w:lang w:eastAsia="zh-CN"/>
        </w:rPr>
        <w:t>体系，方便后续升级</w:t>
      </w:r>
      <w:r w:rsidRPr="00E76ECF">
        <w:rPr>
          <w:rFonts w:ascii="Times New Roman" w:eastAsia="宋体" w:hAnsi="Times New Roman" w:cs="Times New Roman"/>
          <w:kern w:val="0"/>
          <w:szCs w:val="24"/>
          <w:lang w:eastAsia="zh-CN"/>
        </w:rPr>
        <w:br/>
      </w:r>
      <w:r w:rsidRPr="00E76ECF">
        <w:rPr>
          <w:rFonts w:ascii="Times New Roman" w:eastAsia="宋体" w:hAnsi="Times New Roman" w:cs="Times New Roman"/>
          <w:kern w:val="0"/>
          <w:szCs w:val="24"/>
          <w:lang w:eastAsia="zh-CN"/>
        </w:rPr>
        <w:t>得益于分类设计与自动化水平较高，本发明可与医院信息系统或物联网平台</w:t>
      </w:r>
      <w:r w:rsidRPr="00E76ECF">
        <w:rPr>
          <w:rFonts w:ascii="Times New Roman" w:eastAsia="宋体" w:hAnsi="Times New Roman" w:cs="Times New Roman"/>
          <w:kern w:val="0"/>
          <w:szCs w:val="24"/>
          <w:lang w:eastAsia="zh-CN"/>
        </w:rPr>
        <w:lastRenderedPageBreak/>
        <w:t>进行对接，例如在回收箱处增加传感器、</w:t>
      </w:r>
      <w:proofErr w:type="gramStart"/>
      <w:r w:rsidRPr="00E76ECF">
        <w:rPr>
          <w:rFonts w:ascii="Times New Roman" w:eastAsia="宋体" w:hAnsi="Times New Roman" w:cs="Times New Roman"/>
          <w:kern w:val="0"/>
          <w:szCs w:val="24"/>
          <w:lang w:eastAsia="zh-CN"/>
        </w:rPr>
        <w:t>扫码识别</w:t>
      </w:r>
      <w:proofErr w:type="gramEnd"/>
      <w:r w:rsidRPr="00E76ECF">
        <w:rPr>
          <w:rFonts w:ascii="Times New Roman" w:eastAsia="宋体" w:hAnsi="Times New Roman" w:cs="Times New Roman"/>
          <w:kern w:val="0"/>
          <w:szCs w:val="24"/>
          <w:lang w:eastAsia="zh-CN"/>
        </w:rPr>
        <w:t>等模块，实现数据追踪与溯源管理。通过进一步整合感应开关或远程监控设备，能为医院构建</w:t>
      </w:r>
      <w:r w:rsidRPr="00E76ECF">
        <w:rPr>
          <w:rFonts w:ascii="Times New Roman" w:eastAsia="宋体" w:hAnsi="Times New Roman" w:cs="Times New Roman"/>
          <w:kern w:val="0"/>
          <w:szCs w:val="24"/>
          <w:lang w:eastAsia="zh-CN"/>
        </w:rPr>
        <w:t>“</w:t>
      </w:r>
      <w:r w:rsidRPr="00E76ECF">
        <w:rPr>
          <w:rFonts w:ascii="Times New Roman" w:eastAsia="宋体" w:hAnsi="Times New Roman" w:cs="Times New Roman"/>
          <w:kern w:val="0"/>
          <w:szCs w:val="24"/>
          <w:lang w:eastAsia="zh-CN"/>
        </w:rPr>
        <w:t>智能废物回收</w:t>
      </w:r>
      <w:r w:rsidRPr="00E76ECF">
        <w:rPr>
          <w:rFonts w:ascii="Times New Roman" w:eastAsia="宋体" w:hAnsi="Times New Roman" w:cs="Times New Roman"/>
          <w:kern w:val="0"/>
          <w:szCs w:val="24"/>
          <w:lang w:eastAsia="zh-CN"/>
        </w:rPr>
        <w:t>”</w:t>
      </w:r>
      <w:r w:rsidRPr="00E76ECF">
        <w:rPr>
          <w:rFonts w:ascii="Times New Roman" w:eastAsia="宋体" w:hAnsi="Times New Roman" w:cs="Times New Roman"/>
          <w:kern w:val="0"/>
          <w:szCs w:val="24"/>
          <w:lang w:eastAsia="zh-CN"/>
        </w:rPr>
        <w:t>模式奠定硬件基础。</w:t>
      </w:r>
    </w:p>
    <w:p w14:paraId="42A1C166" w14:textId="4B4474CD" w:rsidR="007C42D1" w:rsidRPr="007C42D1" w:rsidRDefault="00D67C8D" w:rsidP="00B07A6E">
      <w:pPr>
        <w:widowControl/>
        <w:spacing w:before="100" w:beforeAutospacing="1" w:after="100" w:afterAutospacing="1" w:line="360" w:lineRule="auto"/>
        <w:rPr>
          <w:rFonts w:ascii="Times New Roman" w:eastAsia="宋体" w:hAnsi="Times New Roman" w:cs="Times New Roman"/>
          <w:kern w:val="0"/>
          <w:szCs w:val="24"/>
          <w:lang w:eastAsia="zh-CN"/>
        </w:rPr>
      </w:pPr>
      <w:r>
        <w:rPr>
          <w:rFonts w:ascii="Times New Roman" w:eastAsia="宋体" w:hAnsi="Times New Roman" w:cs="Times New Roman"/>
          <w:noProof/>
          <w:kern w:val="0"/>
          <w:szCs w:val="24"/>
          <w:lang w:eastAsia="zh-CN"/>
        </w:rPr>
        <w:drawing>
          <wp:inline distT="0" distB="0" distL="0" distR="0" wp14:anchorId="27ABC558" wp14:editId="01D40844">
            <wp:extent cx="5400675" cy="59817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5981700"/>
                    </a:xfrm>
                    <a:prstGeom prst="rect">
                      <a:avLst/>
                    </a:prstGeom>
                    <a:noFill/>
                    <a:ln>
                      <a:noFill/>
                    </a:ln>
                  </pic:spPr>
                </pic:pic>
              </a:graphicData>
            </a:graphic>
          </wp:inline>
        </w:drawing>
      </w:r>
    </w:p>
    <w:p w14:paraId="708DF055" w14:textId="648C6D7B" w:rsidR="00F27730" w:rsidRPr="00B07A6E" w:rsidRDefault="00D67C8D" w:rsidP="00B07A6E">
      <w:pPr>
        <w:widowControl/>
        <w:spacing w:before="100" w:beforeAutospacing="1" w:after="100" w:afterAutospacing="1" w:line="360" w:lineRule="auto"/>
        <w:rPr>
          <w:rFonts w:ascii="Times New Roman" w:eastAsia="宋体" w:hAnsi="Times New Roman" w:cs="Times New Roman"/>
          <w:kern w:val="0"/>
          <w:szCs w:val="24"/>
          <w:lang w:eastAsia="zh-CN"/>
        </w:rPr>
      </w:pPr>
      <w:r>
        <w:rPr>
          <w:lang w:eastAsia="zh-CN"/>
        </w:rPr>
        <w:t>图</w:t>
      </w:r>
      <w:r>
        <w:rPr>
          <w:lang w:eastAsia="zh-CN"/>
        </w:rPr>
        <w:t xml:space="preserve">15 </w:t>
      </w:r>
      <w:r>
        <w:rPr>
          <w:lang w:eastAsia="zh-CN"/>
        </w:rPr>
        <w:t>项目</w:t>
      </w:r>
      <w:proofErr w:type="gramStart"/>
      <w:r>
        <w:rPr>
          <w:lang w:eastAsia="zh-CN"/>
        </w:rPr>
        <w:t>亮点再</w:t>
      </w:r>
      <w:proofErr w:type="gramEnd"/>
      <w:r>
        <w:rPr>
          <w:lang w:eastAsia="zh-CN"/>
        </w:rPr>
        <w:t>提炼流程</w:t>
      </w:r>
      <w:r>
        <w:rPr>
          <w:rFonts w:ascii="PMingLiU" w:eastAsia="PMingLiU" w:hAnsi="PMingLiU" w:cs="PMingLiU" w:hint="eastAsia"/>
          <w:lang w:eastAsia="zh-CN"/>
        </w:rPr>
        <w:t>图</w:t>
      </w:r>
    </w:p>
    <w:p w14:paraId="4787499E" w14:textId="2C200126" w:rsidR="00F27730" w:rsidRPr="00B07A6E" w:rsidRDefault="00B07A6E" w:rsidP="00B07A6E">
      <w:pPr>
        <w:widowControl/>
        <w:spacing w:before="100" w:beforeAutospacing="1" w:after="100" w:afterAutospacing="1" w:line="360" w:lineRule="auto"/>
        <w:rPr>
          <w:rFonts w:ascii="Times New Roman" w:eastAsia="宋体" w:hAnsi="Times New Roman" w:cs="Times New Roman"/>
          <w:kern w:val="0"/>
          <w:szCs w:val="24"/>
          <w:lang w:eastAsia="zh-CN"/>
        </w:rPr>
      </w:pPr>
      <w:r>
        <w:rPr>
          <w:rFonts w:ascii="Times New Roman" w:eastAsia="宋体" w:hAnsi="Times New Roman" w:cs="Times New Roman"/>
          <w:kern w:val="0"/>
          <w:szCs w:val="24"/>
          <w:lang w:eastAsia="zh-CN"/>
        </w:rPr>
        <w:br w:type="page"/>
      </w:r>
    </w:p>
    <w:p w14:paraId="468998AB" w14:textId="07A11E55" w:rsidR="00B07A6E" w:rsidRDefault="00B07A6E" w:rsidP="00B07A6E">
      <w:pPr>
        <w:pStyle w:val="1"/>
      </w:pPr>
      <w:bookmarkStart w:id="67" w:name="_Toc194116588"/>
      <w:r w:rsidRPr="00B07A6E">
        <w:lastRenderedPageBreak/>
        <w:t>附页</w:t>
      </w:r>
      <w:bookmarkEnd w:id="67"/>
    </w:p>
    <w:p w14:paraId="4B156005" w14:textId="23C52225" w:rsidR="00B07A6E" w:rsidRPr="008E3954" w:rsidRDefault="00B07A6E" w:rsidP="00B07A6E">
      <w:pPr>
        <w:rPr>
          <w:rFonts w:eastAsia="等线"/>
          <w:lang w:eastAsia="zh-CN"/>
        </w:rPr>
      </w:pPr>
      <w:r w:rsidRPr="008E3954">
        <w:rPr>
          <w:rFonts w:eastAsia="等线" w:hint="eastAsia"/>
          <w:lang w:eastAsia="zh-CN"/>
        </w:rPr>
        <w:t>参考文件</w:t>
      </w:r>
    </w:p>
    <w:p w14:paraId="27B2C106" w14:textId="77777777" w:rsidR="00B07A6E" w:rsidRPr="008E3954" w:rsidRDefault="00B07A6E" w:rsidP="00B07A6E">
      <w:pPr>
        <w:spacing w:line="360" w:lineRule="auto"/>
        <w:rPr>
          <w:rFonts w:ascii="Times New Roman" w:eastAsia="宋体" w:hAnsi="Times New Roman" w:cs="Times New Roman"/>
          <w:szCs w:val="24"/>
          <w:lang w:eastAsia="zh-CN"/>
        </w:rPr>
      </w:pPr>
      <w:r w:rsidRPr="008E3954">
        <w:rPr>
          <w:rFonts w:ascii="Times New Roman" w:eastAsia="宋体" w:hAnsi="Times New Roman" w:cs="Times New Roman"/>
          <w:szCs w:val="24"/>
          <w:lang w:eastAsia="zh-CN"/>
        </w:rPr>
        <w:t>[1]</w:t>
      </w:r>
      <w:r w:rsidRPr="008E3954">
        <w:rPr>
          <w:rFonts w:ascii="Times New Roman" w:eastAsia="宋体" w:hAnsi="Times New Roman" w:cs="Times New Roman"/>
          <w:szCs w:val="24"/>
          <w:lang w:eastAsia="zh-CN"/>
        </w:rPr>
        <w:t>《疗废物管理条例》</w:t>
      </w:r>
      <w:hyperlink r:id="rId28" w:history="1">
        <w:r w:rsidRPr="008E3954">
          <w:rPr>
            <w:rStyle w:val="ac"/>
            <w:rFonts w:ascii="Times New Roman" w:eastAsia="宋体" w:hAnsi="Times New Roman" w:cs="Times New Roman"/>
            <w:szCs w:val="24"/>
            <w:lang w:eastAsia="zh-CN"/>
          </w:rPr>
          <w:t>https://www.mee.gov.cn/ywgz/fgbz/xzfg/201906/t20190628_707961.shtml</w:t>
        </w:r>
      </w:hyperlink>
    </w:p>
    <w:p w14:paraId="0FA3C20C" w14:textId="77777777" w:rsidR="00B07A6E" w:rsidRPr="008E3954" w:rsidRDefault="00B07A6E" w:rsidP="00B07A6E">
      <w:pPr>
        <w:spacing w:line="360" w:lineRule="auto"/>
        <w:rPr>
          <w:rFonts w:ascii="Times New Roman" w:eastAsia="宋体" w:hAnsi="Times New Roman" w:cs="Times New Roman"/>
          <w:szCs w:val="24"/>
          <w:lang w:eastAsia="zh-CN"/>
        </w:rPr>
      </w:pPr>
    </w:p>
    <w:p w14:paraId="045FDE2A" w14:textId="21271F37" w:rsidR="00B07A6E" w:rsidRPr="008E3954" w:rsidRDefault="00B07A6E" w:rsidP="00B07A6E">
      <w:pPr>
        <w:spacing w:line="360" w:lineRule="auto"/>
        <w:rPr>
          <w:rFonts w:ascii="Times New Roman" w:eastAsia="宋体" w:hAnsi="Times New Roman" w:cs="Times New Roman"/>
          <w:szCs w:val="24"/>
          <w:lang w:eastAsia="zh-CN"/>
        </w:rPr>
      </w:pPr>
      <w:r w:rsidRPr="008E3954">
        <w:rPr>
          <w:rFonts w:ascii="Times New Roman" w:eastAsia="宋体" w:hAnsi="Times New Roman" w:cs="Times New Roman"/>
          <w:color w:val="484848"/>
          <w:szCs w:val="24"/>
        </w:rPr>
        <w:t>[2]</w:t>
      </w:r>
      <w:proofErr w:type="gramStart"/>
      <w:r w:rsidRPr="008E3954">
        <w:rPr>
          <w:rFonts w:ascii="Times New Roman" w:eastAsia="宋体" w:hAnsi="Times New Roman" w:cs="Times New Roman"/>
          <w:color w:val="484848"/>
          <w:szCs w:val="24"/>
        </w:rPr>
        <w:t>《</w:t>
      </w:r>
      <w:proofErr w:type="gramEnd"/>
      <w:r w:rsidRPr="008E3954">
        <w:rPr>
          <w:rFonts w:ascii="Times New Roman" w:eastAsia="宋体" w:hAnsi="Times New Roman" w:cs="Times New Roman"/>
          <w:color w:val="484848"/>
          <w:szCs w:val="24"/>
        </w:rPr>
        <w:t>医疗废物分类目录》</w:t>
      </w:r>
      <w:hyperlink r:id="rId29" w:history="1">
        <w:r w:rsidRPr="008E3954">
          <w:rPr>
            <w:rStyle w:val="ac"/>
            <w:rFonts w:ascii="Times New Roman" w:eastAsia="宋体" w:hAnsi="Times New Roman" w:cs="Times New Roman"/>
            <w:szCs w:val="24"/>
            <w:lang w:eastAsia="zh-CN"/>
          </w:rPr>
          <w:t>http://www.nhc.gov.cn/yzygj/s7659/202111/a41b01037b1245d8bacf9acf2cd01c13.shtml</w:t>
        </w:r>
      </w:hyperlink>
    </w:p>
    <w:p w14:paraId="754F3856" w14:textId="4407445D" w:rsidR="00B07A6E" w:rsidRPr="008E3954" w:rsidRDefault="00B07A6E" w:rsidP="00B07A6E">
      <w:pPr>
        <w:spacing w:line="360" w:lineRule="auto"/>
        <w:rPr>
          <w:rFonts w:ascii="Times New Roman" w:eastAsia="宋体" w:hAnsi="Times New Roman" w:cs="Times New Roman"/>
          <w:color w:val="21252E"/>
          <w:szCs w:val="24"/>
          <w:lang w:eastAsia="zh-CN"/>
        </w:rPr>
      </w:pPr>
      <w:r w:rsidRPr="008E3954">
        <w:rPr>
          <w:rFonts w:ascii="Times New Roman" w:eastAsia="宋体" w:hAnsi="Times New Roman" w:cs="Times New Roman"/>
          <w:szCs w:val="24"/>
          <w:lang w:eastAsia="zh-CN"/>
        </w:rPr>
        <w:t>#[3]</w:t>
      </w:r>
      <w:r w:rsidRPr="008E3954">
        <w:rPr>
          <w:rFonts w:ascii="Times New Roman" w:eastAsia="宋体" w:hAnsi="Times New Roman" w:cs="Times New Roman"/>
          <w:szCs w:val="24"/>
          <w:lang w:eastAsia="zh-CN"/>
        </w:rPr>
        <w:t>万山顶峰</w:t>
      </w:r>
      <w:r w:rsidRPr="008E3954">
        <w:rPr>
          <w:rFonts w:ascii="Times New Roman" w:eastAsia="宋体" w:hAnsi="Times New Roman" w:cs="Times New Roman"/>
          <w:szCs w:val="24"/>
          <w:lang w:eastAsia="zh-CN"/>
        </w:rPr>
        <w:t xml:space="preserve">. </w:t>
      </w:r>
      <w:r w:rsidRPr="008E3954">
        <w:rPr>
          <w:rFonts w:ascii="Times New Roman" w:eastAsia="宋体" w:hAnsi="Times New Roman" w:cs="Times New Roman"/>
          <w:color w:val="21252E"/>
          <w:szCs w:val="24"/>
          <w:lang w:eastAsia="zh-CN"/>
        </w:rPr>
        <w:t>医疗废物在线管理，解决了传统模式的哪些问题？</w:t>
      </w:r>
    </w:p>
    <w:p w14:paraId="6CDAABB3" w14:textId="6F88DC49" w:rsidR="00B07A6E" w:rsidRPr="008E3954" w:rsidRDefault="00BF02B4" w:rsidP="00B07A6E">
      <w:pPr>
        <w:spacing w:line="360" w:lineRule="auto"/>
        <w:rPr>
          <w:rFonts w:ascii="Times New Roman" w:eastAsia="宋体" w:hAnsi="Times New Roman" w:cs="Times New Roman"/>
          <w:szCs w:val="24"/>
          <w:lang w:eastAsia="zh-CN"/>
        </w:rPr>
      </w:pPr>
      <w:hyperlink r:id="rId30" w:history="1">
        <w:r w:rsidR="00B07A6E" w:rsidRPr="008E3954">
          <w:rPr>
            <w:rStyle w:val="ac"/>
            <w:rFonts w:ascii="Times New Roman" w:eastAsia="宋体" w:hAnsi="Times New Roman" w:cs="Times New Roman"/>
            <w:szCs w:val="24"/>
            <w:lang w:eastAsia="zh-CN"/>
          </w:rPr>
          <w:t>https://www.51wanshan.com/News/news/754.html</w:t>
        </w:r>
      </w:hyperlink>
    </w:p>
    <w:p w14:paraId="10D55601" w14:textId="77777777" w:rsidR="00B07A6E" w:rsidRPr="008E3954" w:rsidRDefault="00B07A6E" w:rsidP="00B07A6E">
      <w:pPr>
        <w:spacing w:line="360" w:lineRule="auto"/>
        <w:rPr>
          <w:rFonts w:ascii="Times New Roman" w:eastAsia="宋体" w:hAnsi="Times New Roman" w:cs="Times New Roman"/>
          <w:szCs w:val="24"/>
          <w:lang w:eastAsia="zh-CN"/>
        </w:rPr>
      </w:pPr>
    </w:p>
    <w:p w14:paraId="63511763" w14:textId="77777777" w:rsidR="00B07A6E" w:rsidRPr="008E3954" w:rsidRDefault="00B07A6E" w:rsidP="00B07A6E">
      <w:pPr>
        <w:spacing w:line="360" w:lineRule="auto"/>
        <w:rPr>
          <w:rStyle w:val="a6"/>
          <w:rFonts w:ascii="Times New Roman" w:eastAsia="宋体" w:hAnsi="Times New Roman" w:cs="Times New Roman"/>
          <w:color w:val="1E1E1E"/>
          <w:sz w:val="24"/>
          <w:szCs w:val="24"/>
        </w:rPr>
      </w:pPr>
      <w:r w:rsidRPr="008E3954">
        <w:rPr>
          <w:rFonts w:ascii="Times New Roman" w:eastAsia="宋体" w:hAnsi="Times New Roman" w:cs="Times New Roman"/>
          <w:szCs w:val="24"/>
          <w:lang w:eastAsia="zh-CN"/>
        </w:rPr>
        <w:t>#[4]</w:t>
      </w:r>
      <w:r w:rsidRPr="008E3954">
        <w:rPr>
          <w:rStyle w:val="a6"/>
          <w:rFonts w:ascii="Times New Roman" w:eastAsia="宋体" w:hAnsi="Times New Roman" w:cs="Times New Roman"/>
          <w:color w:val="1E1E1E"/>
          <w:sz w:val="24"/>
          <w:szCs w:val="24"/>
          <w:lang w:eastAsia="zh-CN"/>
        </w:rPr>
        <w:t xml:space="preserve"> </w:t>
      </w:r>
      <w:r w:rsidRPr="008E3954">
        <w:rPr>
          <w:rStyle w:val="a6"/>
          <w:rFonts w:ascii="Times New Roman" w:eastAsia="宋体" w:hAnsi="Times New Roman" w:cs="Times New Roman"/>
          <w:color w:val="1E1E1E"/>
          <w:sz w:val="24"/>
          <w:szCs w:val="24"/>
          <w:lang w:eastAsia="zh-CN"/>
        </w:rPr>
        <w:t>联合过环境规划</w:t>
      </w:r>
      <w:r w:rsidRPr="008E3954">
        <w:rPr>
          <w:rStyle w:val="a6"/>
          <w:rFonts w:ascii="Times New Roman" w:eastAsia="宋体" w:hAnsi="Times New Roman" w:cs="Times New Roman"/>
          <w:color w:val="1E1E1E"/>
          <w:sz w:val="24"/>
          <w:szCs w:val="24"/>
          <w:lang w:eastAsia="zh-CN"/>
        </w:rPr>
        <w:t xml:space="preserve">. </w:t>
      </w:r>
      <w:r w:rsidRPr="008E3954">
        <w:rPr>
          <w:rStyle w:val="a6"/>
          <w:rFonts w:ascii="Times New Roman" w:eastAsia="宋体" w:hAnsi="Times New Roman" w:cs="Times New Roman"/>
          <w:color w:val="1E1E1E"/>
          <w:sz w:val="24"/>
          <w:szCs w:val="24"/>
          <w:lang w:eastAsia="zh-CN"/>
        </w:rPr>
        <w:t>医疗废物：如何处理？</w:t>
      </w:r>
      <w:r w:rsidR="00BF02B4">
        <w:fldChar w:fldCharType="begin"/>
      </w:r>
      <w:r w:rsidR="00BF02B4">
        <w:rPr>
          <w:lang w:eastAsia="zh-CN"/>
        </w:rPr>
        <w:instrText xml:space="preserve"> HYPERLINK "https://www.unep.org/zh-hans/xinwenyuziyuan/gushi/yiliaofeiwuruhechuli" </w:instrText>
      </w:r>
      <w:r w:rsidR="00BF02B4">
        <w:fldChar w:fldCharType="separate"/>
      </w:r>
      <w:r w:rsidRPr="008E3954">
        <w:rPr>
          <w:rStyle w:val="ac"/>
          <w:rFonts w:ascii="Times New Roman" w:eastAsia="宋体" w:hAnsi="Times New Roman" w:cs="Times New Roman"/>
          <w:szCs w:val="24"/>
          <w:lang w:eastAsia="zh-CN"/>
        </w:rPr>
        <w:t>https://www.unep.org/zh-hans/xinwenyuziyuan/gushi/yiliaofeiwuruhechuli</w:t>
      </w:r>
      <w:r w:rsidR="00BF02B4">
        <w:rPr>
          <w:rStyle w:val="ac"/>
          <w:rFonts w:ascii="Times New Roman" w:eastAsia="宋体" w:hAnsi="Times New Roman" w:cs="Times New Roman"/>
          <w:szCs w:val="24"/>
          <w:lang w:eastAsia="zh-CN"/>
        </w:rPr>
        <w:fldChar w:fldCharType="end"/>
      </w:r>
    </w:p>
    <w:p w14:paraId="38FB258E" w14:textId="77777777" w:rsidR="00B07A6E" w:rsidRPr="008E3954" w:rsidRDefault="00B07A6E" w:rsidP="00B07A6E">
      <w:pPr>
        <w:spacing w:line="360" w:lineRule="auto"/>
        <w:rPr>
          <w:rFonts w:ascii="Times New Roman" w:eastAsia="宋体" w:hAnsi="Times New Roman" w:cs="Times New Roman"/>
          <w:szCs w:val="24"/>
          <w:lang w:eastAsia="zh-CN"/>
        </w:rPr>
      </w:pPr>
    </w:p>
    <w:p w14:paraId="47CDC995" w14:textId="49816FC1" w:rsidR="00B07A6E" w:rsidRPr="008E3954" w:rsidRDefault="00B07A6E" w:rsidP="00B07A6E">
      <w:pPr>
        <w:spacing w:line="360" w:lineRule="auto"/>
        <w:rPr>
          <w:rFonts w:ascii="Times New Roman" w:eastAsia="宋体" w:hAnsi="Times New Roman" w:cs="Times New Roman"/>
          <w:color w:val="111111"/>
          <w:szCs w:val="24"/>
          <w:shd w:val="clear" w:color="auto" w:fill="FFFFFF"/>
          <w:lang w:eastAsia="zh-CN"/>
        </w:rPr>
      </w:pPr>
      <w:r w:rsidRPr="008E3954">
        <w:rPr>
          <w:rFonts w:ascii="Times New Roman" w:eastAsia="宋体" w:hAnsi="Times New Roman" w:cs="Times New Roman"/>
          <w:color w:val="111111"/>
          <w:szCs w:val="24"/>
          <w:shd w:val="clear" w:color="auto" w:fill="FFFFFF"/>
          <w:lang w:eastAsia="zh-CN"/>
        </w:rPr>
        <w:t xml:space="preserve">#[5] </w:t>
      </w:r>
      <w:proofErr w:type="gramStart"/>
      <w:r w:rsidRPr="008E3954">
        <w:rPr>
          <w:rFonts w:ascii="Times New Roman" w:eastAsia="宋体" w:hAnsi="Times New Roman" w:cs="Times New Roman"/>
          <w:szCs w:val="24"/>
          <w:lang w:eastAsia="zh-CN"/>
        </w:rPr>
        <w:t>阙蜜</w:t>
      </w:r>
      <w:proofErr w:type="gramEnd"/>
      <w:r w:rsidRPr="008E3954">
        <w:rPr>
          <w:rFonts w:ascii="Times New Roman" w:eastAsia="宋体" w:hAnsi="Times New Roman" w:cs="Times New Roman"/>
          <w:szCs w:val="24"/>
          <w:lang w:eastAsia="zh-CN"/>
        </w:rPr>
        <w:t>,</w:t>
      </w:r>
      <w:r w:rsidRPr="008E3954">
        <w:rPr>
          <w:rFonts w:ascii="Times New Roman" w:eastAsia="宋体" w:hAnsi="Times New Roman" w:cs="Times New Roman"/>
          <w:szCs w:val="24"/>
          <w:lang w:eastAsia="zh-CN"/>
        </w:rPr>
        <w:t>袁巧</w:t>
      </w:r>
      <w:r w:rsidRPr="008E3954">
        <w:rPr>
          <w:rFonts w:ascii="Times New Roman" w:eastAsia="宋体" w:hAnsi="Times New Roman" w:cs="Times New Roman"/>
          <w:szCs w:val="24"/>
          <w:lang w:eastAsia="zh-CN"/>
        </w:rPr>
        <w:t xml:space="preserve">. </w:t>
      </w:r>
      <w:r w:rsidRPr="008E3954">
        <w:rPr>
          <w:rFonts w:ascii="Times New Roman" w:eastAsia="宋体" w:hAnsi="Times New Roman" w:cs="Times New Roman"/>
          <w:szCs w:val="24"/>
          <w:lang w:eastAsia="zh-CN"/>
        </w:rPr>
        <w:t>某三甲医院医务人员血源性职业暴露调查</w:t>
      </w:r>
      <w:r w:rsidRPr="008E3954">
        <w:rPr>
          <w:rFonts w:ascii="Times New Roman" w:eastAsia="宋体" w:hAnsi="Times New Roman" w:cs="Times New Roman"/>
          <w:szCs w:val="24"/>
          <w:lang w:eastAsia="zh-CN"/>
        </w:rPr>
        <w:t xml:space="preserve">[J]. </w:t>
      </w:r>
      <w:proofErr w:type="gramStart"/>
      <w:r w:rsidRPr="008E3954">
        <w:rPr>
          <w:rFonts w:ascii="Times New Roman" w:eastAsia="宋体" w:hAnsi="Times New Roman" w:cs="Times New Roman"/>
          <w:szCs w:val="24"/>
          <w:lang w:eastAsia="zh-CN"/>
        </w:rPr>
        <w:t>蛇志</w:t>
      </w:r>
      <w:proofErr w:type="gramEnd"/>
      <w:r w:rsidRPr="008E3954">
        <w:rPr>
          <w:rFonts w:ascii="Times New Roman" w:eastAsia="宋体" w:hAnsi="Times New Roman" w:cs="Times New Roman"/>
          <w:szCs w:val="24"/>
          <w:lang w:eastAsia="zh-CN"/>
        </w:rPr>
        <w:t xml:space="preserve">,2023,35(3):367-370. </w:t>
      </w:r>
      <w:proofErr w:type="gramStart"/>
      <w:r w:rsidRPr="008E3954">
        <w:rPr>
          <w:rFonts w:ascii="Times New Roman" w:eastAsia="宋体" w:hAnsi="Times New Roman" w:cs="Times New Roman"/>
          <w:szCs w:val="24"/>
          <w:lang w:eastAsia="zh-CN"/>
        </w:rPr>
        <w:t>DOI:10.3969/j.issn</w:t>
      </w:r>
      <w:proofErr w:type="gramEnd"/>
      <w:r w:rsidRPr="008E3954">
        <w:rPr>
          <w:rFonts w:ascii="Times New Roman" w:eastAsia="宋体" w:hAnsi="Times New Roman" w:cs="Times New Roman"/>
          <w:szCs w:val="24"/>
          <w:lang w:eastAsia="zh-CN"/>
        </w:rPr>
        <w:t>.1001-5639.2023.03.019.</w:t>
      </w:r>
    </w:p>
    <w:p w14:paraId="3CBB3A03" w14:textId="77777777" w:rsidR="00B07A6E" w:rsidRPr="008E3954" w:rsidRDefault="00B07A6E" w:rsidP="00B07A6E">
      <w:pPr>
        <w:spacing w:line="360" w:lineRule="auto"/>
        <w:rPr>
          <w:rFonts w:ascii="Times New Roman" w:eastAsia="宋体" w:hAnsi="Times New Roman" w:cs="Times New Roman"/>
          <w:szCs w:val="24"/>
          <w:lang w:eastAsia="zh-CN"/>
        </w:rPr>
      </w:pPr>
    </w:p>
    <w:p w14:paraId="16538B51" w14:textId="51F689A3" w:rsidR="00B07A6E" w:rsidRPr="008E3954" w:rsidRDefault="00B07A6E" w:rsidP="00B07A6E">
      <w:pPr>
        <w:spacing w:line="360" w:lineRule="auto"/>
        <w:rPr>
          <w:rFonts w:ascii="Times New Roman" w:eastAsia="宋体" w:hAnsi="Times New Roman" w:cs="Times New Roman"/>
          <w:color w:val="111111"/>
          <w:szCs w:val="24"/>
          <w:shd w:val="clear" w:color="auto" w:fill="FFFFFF"/>
          <w:lang w:eastAsia="zh-CN"/>
        </w:rPr>
      </w:pPr>
      <w:r w:rsidRPr="008E3954">
        <w:rPr>
          <w:rFonts w:ascii="Times New Roman" w:eastAsia="宋体" w:hAnsi="Times New Roman" w:cs="Times New Roman"/>
          <w:szCs w:val="24"/>
          <w:lang w:eastAsia="zh-CN"/>
        </w:rPr>
        <w:t>#[6]</w:t>
      </w:r>
      <w:r w:rsidRPr="008E3954">
        <w:rPr>
          <w:rFonts w:ascii="Times New Roman" w:eastAsia="宋体" w:hAnsi="Times New Roman" w:cs="Times New Roman"/>
          <w:color w:val="111111"/>
          <w:szCs w:val="24"/>
          <w:shd w:val="clear" w:color="auto" w:fill="FFFFFF"/>
          <w:lang w:eastAsia="zh-CN"/>
        </w:rPr>
        <w:t xml:space="preserve"> </w:t>
      </w:r>
      <w:proofErr w:type="gramStart"/>
      <w:r w:rsidRPr="008E3954">
        <w:rPr>
          <w:rFonts w:ascii="Times New Roman" w:eastAsia="宋体" w:hAnsi="Times New Roman" w:cs="Times New Roman"/>
          <w:color w:val="111111"/>
          <w:szCs w:val="24"/>
          <w:shd w:val="clear" w:color="auto" w:fill="FFFFFF"/>
          <w:lang w:eastAsia="zh-CN"/>
        </w:rPr>
        <w:t>刘琳玲</w:t>
      </w:r>
      <w:proofErr w:type="gramEnd"/>
      <w:r w:rsidRPr="008E3954">
        <w:rPr>
          <w:rFonts w:ascii="Times New Roman" w:eastAsia="宋体" w:hAnsi="Times New Roman" w:cs="Times New Roman"/>
          <w:color w:val="111111"/>
          <w:szCs w:val="24"/>
          <w:shd w:val="clear" w:color="auto" w:fill="FFFFFF"/>
          <w:lang w:eastAsia="zh-CN"/>
        </w:rPr>
        <w:t>,</w:t>
      </w:r>
      <w:r w:rsidRPr="008E3954">
        <w:rPr>
          <w:rFonts w:ascii="Times New Roman" w:eastAsia="宋体" w:hAnsi="Times New Roman" w:cs="Times New Roman"/>
          <w:color w:val="111111"/>
          <w:szCs w:val="24"/>
          <w:shd w:val="clear" w:color="auto" w:fill="FFFFFF"/>
          <w:lang w:eastAsia="zh-CN"/>
        </w:rPr>
        <w:t>李雪丽</w:t>
      </w:r>
      <w:r w:rsidRPr="008E3954">
        <w:rPr>
          <w:rFonts w:ascii="Times New Roman" w:eastAsia="宋体" w:hAnsi="Times New Roman" w:cs="Times New Roman"/>
          <w:color w:val="111111"/>
          <w:szCs w:val="24"/>
          <w:shd w:val="clear" w:color="auto" w:fill="FFFFFF"/>
          <w:lang w:eastAsia="zh-CN"/>
        </w:rPr>
        <w:t>,</w:t>
      </w:r>
      <w:r w:rsidRPr="008E3954">
        <w:rPr>
          <w:rFonts w:ascii="Times New Roman" w:eastAsia="宋体" w:hAnsi="Times New Roman" w:cs="Times New Roman"/>
          <w:color w:val="111111"/>
          <w:szCs w:val="24"/>
          <w:shd w:val="clear" w:color="auto" w:fill="FFFFFF"/>
          <w:lang w:eastAsia="zh-CN"/>
        </w:rPr>
        <w:t>江敏</w:t>
      </w:r>
      <w:r w:rsidRPr="008E3954">
        <w:rPr>
          <w:rFonts w:ascii="Times New Roman" w:eastAsia="宋体" w:hAnsi="Times New Roman" w:cs="Times New Roman"/>
          <w:color w:val="111111"/>
          <w:szCs w:val="24"/>
          <w:shd w:val="clear" w:color="auto" w:fill="FFFFFF"/>
          <w:lang w:eastAsia="zh-CN"/>
        </w:rPr>
        <w:t>,</w:t>
      </w:r>
      <w:r w:rsidRPr="008E3954">
        <w:rPr>
          <w:rFonts w:ascii="Times New Roman" w:eastAsia="宋体" w:hAnsi="Times New Roman" w:cs="Times New Roman"/>
          <w:color w:val="111111"/>
          <w:szCs w:val="24"/>
          <w:shd w:val="clear" w:color="auto" w:fill="FFFFFF"/>
          <w:lang w:eastAsia="zh-CN"/>
        </w:rPr>
        <w:t>等</w:t>
      </w:r>
      <w:r w:rsidRPr="008E3954">
        <w:rPr>
          <w:rFonts w:ascii="Times New Roman" w:eastAsia="宋体" w:hAnsi="Times New Roman" w:cs="Times New Roman"/>
          <w:color w:val="111111"/>
          <w:szCs w:val="24"/>
          <w:shd w:val="clear" w:color="auto" w:fill="FFFFFF"/>
          <w:lang w:eastAsia="zh-CN"/>
        </w:rPr>
        <w:t xml:space="preserve">. </w:t>
      </w:r>
      <w:r w:rsidRPr="008E3954">
        <w:rPr>
          <w:rFonts w:ascii="Times New Roman" w:eastAsia="宋体" w:hAnsi="Times New Roman" w:cs="Times New Roman"/>
          <w:color w:val="111111"/>
          <w:szCs w:val="24"/>
          <w:shd w:val="clear" w:color="auto" w:fill="FFFFFF"/>
          <w:lang w:eastAsia="zh-CN"/>
        </w:rPr>
        <w:t>医务人员职业暴露的流行病学特征及应用失效模式与影响分析法干预的效果</w:t>
      </w:r>
      <w:r w:rsidRPr="008E3954">
        <w:rPr>
          <w:rFonts w:ascii="Times New Roman" w:eastAsia="宋体" w:hAnsi="Times New Roman" w:cs="Times New Roman"/>
          <w:color w:val="111111"/>
          <w:szCs w:val="24"/>
          <w:shd w:val="clear" w:color="auto" w:fill="FFFFFF"/>
          <w:lang w:eastAsia="zh-CN"/>
        </w:rPr>
        <w:t xml:space="preserve">[J]. </w:t>
      </w:r>
      <w:r w:rsidRPr="008E3954">
        <w:rPr>
          <w:rFonts w:ascii="Times New Roman" w:eastAsia="宋体" w:hAnsi="Times New Roman" w:cs="Times New Roman"/>
          <w:color w:val="111111"/>
          <w:szCs w:val="24"/>
          <w:shd w:val="clear" w:color="auto" w:fill="FFFFFF"/>
          <w:lang w:eastAsia="zh-CN"/>
        </w:rPr>
        <w:t>现代医院</w:t>
      </w:r>
      <w:r w:rsidRPr="008E3954">
        <w:rPr>
          <w:rFonts w:ascii="Times New Roman" w:eastAsia="宋体" w:hAnsi="Times New Roman" w:cs="Times New Roman"/>
          <w:color w:val="111111"/>
          <w:szCs w:val="24"/>
          <w:shd w:val="clear" w:color="auto" w:fill="FFFFFF"/>
          <w:lang w:eastAsia="zh-CN"/>
        </w:rPr>
        <w:t xml:space="preserve">,2023,23(4):637-640,651. </w:t>
      </w:r>
      <w:proofErr w:type="gramStart"/>
      <w:r w:rsidRPr="008E3954">
        <w:rPr>
          <w:rFonts w:ascii="Times New Roman" w:eastAsia="宋体" w:hAnsi="Times New Roman" w:cs="Times New Roman"/>
          <w:color w:val="111111"/>
          <w:szCs w:val="24"/>
          <w:shd w:val="clear" w:color="auto" w:fill="FFFFFF"/>
          <w:lang w:eastAsia="zh-CN"/>
        </w:rPr>
        <w:t>DOI:10.3969/j.issn</w:t>
      </w:r>
      <w:proofErr w:type="gramEnd"/>
      <w:r w:rsidRPr="008E3954">
        <w:rPr>
          <w:rFonts w:ascii="Times New Roman" w:eastAsia="宋体" w:hAnsi="Times New Roman" w:cs="Times New Roman"/>
          <w:color w:val="111111"/>
          <w:szCs w:val="24"/>
          <w:shd w:val="clear" w:color="auto" w:fill="FFFFFF"/>
          <w:lang w:eastAsia="zh-CN"/>
        </w:rPr>
        <w:t>.1671-332X.2023.04.041.</w:t>
      </w:r>
    </w:p>
    <w:p w14:paraId="10BCA7BA" w14:textId="77777777" w:rsidR="00B07A6E" w:rsidRPr="008E3954" w:rsidRDefault="00B07A6E" w:rsidP="00B07A6E">
      <w:pPr>
        <w:spacing w:line="360" w:lineRule="auto"/>
        <w:rPr>
          <w:rStyle w:val="text-overflow"/>
          <w:rFonts w:ascii="Times New Roman" w:eastAsia="宋体" w:hAnsi="Times New Roman" w:cs="Times New Roman"/>
          <w:color w:val="333333"/>
          <w:szCs w:val="24"/>
          <w:shd w:val="clear" w:color="auto" w:fill="FFFFFF"/>
          <w:lang w:eastAsia="zh-CN"/>
        </w:rPr>
      </w:pPr>
    </w:p>
    <w:p w14:paraId="307B3FB2" w14:textId="1AEDA553" w:rsidR="00B07A6E" w:rsidRPr="008E3954" w:rsidRDefault="00B07A6E" w:rsidP="00B07A6E">
      <w:pPr>
        <w:spacing w:line="360" w:lineRule="auto"/>
        <w:rPr>
          <w:rStyle w:val="item"/>
          <w:rFonts w:ascii="Times New Roman" w:eastAsia="宋体" w:hAnsi="Times New Roman" w:cs="Times New Roman"/>
          <w:color w:val="333333"/>
          <w:szCs w:val="24"/>
          <w:shd w:val="clear" w:color="auto" w:fill="FFFFFF"/>
          <w:lang w:eastAsia="zh-CN"/>
        </w:rPr>
      </w:pPr>
      <w:r w:rsidRPr="008E3954">
        <w:rPr>
          <w:rFonts w:ascii="Times New Roman" w:eastAsia="宋体" w:hAnsi="Times New Roman" w:cs="Times New Roman"/>
          <w:color w:val="111111"/>
          <w:szCs w:val="24"/>
          <w:shd w:val="clear" w:color="auto" w:fill="FFFFFF"/>
          <w:lang w:eastAsia="zh-CN"/>
        </w:rPr>
        <w:t>#[6]</w:t>
      </w:r>
      <w:r w:rsidRPr="008E3954">
        <w:rPr>
          <w:rFonts w:ascii="Times New Roman" w:eastAsia="宋体" w:hAnsi="Times New Roman" w:cs="Times New Roman"/>
          <w:color w:val="111111"/>
          <w:szCs w:val="24"/>
          <w:shd w:val="clear" w:color="auto" w:fill="FFFFFF"/>
          <w:lang w:eastAsia="zh-CN"/>
        </w:rPr>
        <w:t>细胞毒性药物残留量及其废物安全处理防护研究</w:t>
      </w:r>
      <w:r w:rsidRPr="008E3954">
        <w:rPr>
          <w:rStyle w:val="item"/>
          <w:rFonts w:ascii="Times New Roman" w:eastAsia="宋体" w:hAnsi="Times New Roman" w:cs="Times New Roman"/>
          <w:color w:val="333333"/>
          <w:szCs w:val="24"/>
          <w:shd w:val="clear" w:color="auto" w:fill="FFFFFF"/>
          <w:lang w:eastAsia="zh-CN"/>
        </w:rPr>
        <w:t>刘慧</w:t>
      </w:r>
      <w:r w:rsidRPr="008E3954">
        <w:rPr>
          <w:rStyle w:val="item"/>
          <w:rFonts w:ascii="Times New Roman" w:eastAsia="宋体" w:hAnsi="Times New Roman" w:cs="Times New Roman"/>
          <w:color w:val="333333"/>
          <w:szCs w:val="24"/>
          <w:shd w:val="clear" w:color="auto" w:fill="FFFFFF"/>
          <w:lang w:eastAsia="zh-CN"/>
        </w:rPr>
        <w:t xml:space="preserve">. </w:t>
      </w:r>
      <w:r w:rsidRPr="008E3954">
        <w:rPr>
          <w:rStyle w:val="item"/>
          <w:rFonts w:ascii="Times New Roman" w:eastAsia="宋体" w:hAnsi="Times New Roman" w:cs="Times New Roman"/>
          <w:color w:val="333333"/>
          <w:szCs w:val="24"/>
          <w:shd w:val="clear" w:color="auto" w:fill="FFFFFF"/>
          <w:lang w:eastAsia="zh-CN"/>
        </w:rPr>
        <w:t>细胞毒性药物残留量及其废物安全处理防护研究</w:t>
      </w:r>
      <w:r w:rsidRPr="008E3954">
        <w:rPr>
          <w:rStyle w:val="item"/>
          <w:rFonts w:ascii="Times New Roman" w:eastAsia="宋体" w:hAnsi="Times New Roman" w:cs="Times New Roman"/>
          <w:color w:val="333333"/>
          <w:szCs w:val="24"/>
          <w:shd w:val="clear" w:color="auto" w:fill="FFFFFF"/>
          <w:lang w:eastAsia="zh-CN"/>
        </w:rPr>
        <w:t xml:space="preserve">[D]. </w:t>
      </w:r>
      <w:r w:rsidRPr="008E3954">
        <w:rPr>
          <w:rStyle w:val="item"/>
          <w:rFonts w:ascii="Times New Roman" w:eastAsia="宋体" w:hAnsi="Times New Roman" w:cs="Times New Roman"/>
          <w:color w:val="333333"/>
          <w:szCs w:val="24"/>
          <w:shd w:val="clear" w:color="auto" w:fill="FFFFFF"/>
          <w:lang w:eastAsia="zh-CN"/>
        </w:rPr>
        <w:t>四川</w:t>
      </w:r>
      <w:r w:rsidRPr="008E3954">
        <w:rPr>
          <w:rStyle w:val="item"/>
          <w:rFonts w:ascii="Times New Roman" w:eastAsia="宋体" w:hAnsi="Times New Roman" w:cs="Times New Roman"/>
          <w:color w:val="333333"/>
          <w:szCs w:val="24"/>
          <w:shd w:val="clear" w:color="auto" w:fill="FFFFFF"/>
          <w:lang w:eastAsia="zh-CN"/>
        </w:rPr>
        <w:t>:</w:t>
      </w:r>
      <w:r w:rsidRPr="008E3954">
        <w:rPr>
          <w:rStyle w:val="item"/>
          <w:rFonts w:ascii="Times New Roman" w:eastAsia="宋体" w:hAnsi="Times New Roman" w:cs="Times New Roman"/>
          <w:color w:val="333333"/>
          <w:szCs w:val="24"/>
          <w:shd w:val="clear" w:color="auto" w:fill="FFFFFF"/>
          <w:lang w:eastAsia="zh-CN"/>
        </w:rPr>
        <w:t>电子科技大学</w:t>
      </w:r>
      <w:r w:rsidRPr="008E3954">
        <w:rPr>
          <w:rStyle w:val="item"/>
          <w:rFonts w:ascii="Times New Roman" w:eastAsia="宋体" w:hAnsi="Times New Roman" w:cs="Times New Roman"/>
          <w:color w:val="333333"/>
          <w:szCs w:val="24"/>
          <w:shd w:val="clear" w:color="auto" w:fill="FFFFFF"/>
          <w:lang w:eastAsia="zh-CN"/>
        </w:rPr>
        <w:t xml:space="preserve">,2023. </w:t>
      </w:r>
      <w:hyperlink r:id="rId31" w:history="1">
        <w:r w:rsidRPr="008E3954">
          <w:rPr>
            <w:rStyle w:val="ac"/>
            <w:rFonts w:ascii="Times New Roman" w:eastAsia="宋体" w:hAnsi="Times New Roman" w:cs="Times New Roman"/>
            <w:szCs w:val="24"/>
            <w:shd w:val="clear" w:color="auto" w:fill="FFFFFF"/>
            <w:lang w:eastAsia="zh-CN"/>
          </w:rPr>
          <w:t>https://d.wanfangdata.com.cn/thesis/ChhUaGVzaXNOZXdTMjAyNDA5MjAxNTE3MjUSCUQwMzEwNDczMRoIaXk1NzdyYTQ%3D</w:t>
        </w:r>
      </w:hyperlink>
    </w:p>
    <w:p w14:paraId="421C1CF5" w14:textId="77777777" w:rsidR="00B07A6E" w:rsidRPr="008E3954" w:rsidRDefault="00B07A6E" w:rsidP="00B07A6E">
      <w:pPr>
        <w:spacing w:line="360" w:lineRule="auto"/>
        <w:rPr>
          <w:rFonts w:ascii="Times New Roman" w:eastAsia="宋体" w:hAnsi="Times New Roman" w:cs="Times New Roman"/>
          <w:color w:val="333333"/>
          <w:szCs w:val="24"/>
          <w:lang w:eastAsia="zh-CN"/>
        </w:rPr>
      </w:pPr>
    </w:p>
    <w:p w14:paraId="16806F60" w14:textId="2EF23998" w:rsidR="00B07A6E" w:rsidRPr="008E3954" w:rsidRDefault="00B07A6E" w:rsidP="00B07A6E">
      <w:pPr>
        <w:spacing w:line="360" w:lineRule="auto"/>
        <w:rPr>
          <w:rFonts w:ascii="Times New Roman" w:eastAsia="宋体" w:hAnsi="Times New Roman" w:cs="Times New Roman"/>
          <w:szCs w:val="24"/>
          <w:lang w:eastAsia="zh-CN"/>
        </w:rPr>
      </w:pPr>
      <w:r w:rsidRPr="008E3954">
        <w:rPr>
          <w:rFonts w:ascii="Times New Roman" w:eastAsia="宋体" w:hAnsi="Times New Roman" w:cs="Times New Roman"/>
          <w:color w:val="333333"/>
          <w:szCs w:val="24"/>
          <w:lang w:eastAsia="zh-CN"/>
        </w:rPr>
        <w:t>[8]</w:t>
      </w:r>
      <w:r w:rsidRPr="008E3954">
        <w:rPr>
          <w:rFonts w:ascii="Times New Roman" w:eastAsia="宋体" w:hAnsi="Times New Roman" w:cs="Times New Roman"/>
          <w:color w:val="333333"/>
          <w:szCs w:val="24"/>
          <w:lang w:eastAsia="zh-CN"/>
        </w:rPr>
        <w:t>中华人民共和国国民经济和社会发展第十四个五年规划和</w:t>
      </w:r>
      <w:r w:rsidRPr="008E3954">
        <w:rPr>
          <w:rFonts w:ascii="Times New Roman" w:eastAsia="宋体" w:hAnsi="Times New Roman" w:cs="Times New Roman"/>
          <w:color w:val="333333"/>
          <w:szCs w:val="24"/>
          <w:lang w:eastAsia="zh-CN"/>
        </w:rPr>
        <w:t>2035</w:t>
      </w:r>
      <w:r w:rsidRPr="008E3954">
        <w:rPr>
          <w:rFonts w:ascii="Times New Roman" w:eastAsia="宋体" w:hAnsi="Times New Roman" w:cs="Times New Roman"/>
          <w:color w:val="333333"/>
          <w:szCs w:val="24"/>
          <w:lang w:eastAsia="zh-CN"/>
        </w:rPr>
        <w:t>年远景目标纲要</w:t>
      </w:r>
      <w:hyperlink r:id="rId32" w:history="1">
        <w:r w:rsidRPr="008E3954">
          <w:rPr>
            <w:rStyle w:val="ac"/>
            <w:rFonts w:ascii="Times New Roman" w:eastAsia="宋体" w:hAnsi="Times New Roman" w:cs="Times New Roman"/>
            <w:szCs w:val="24"/>
            <w:lang w:eastAsia="zh-CN"/>
          </w:rPr>
          <w:t>https://www.gov.cn/xinwen/2021-03/13/content_5592681.htm</w:t>
        </w:r>
      </w:hyperlink>
    </w:p>
    <w:sectPr w:rsidR="00B07A6E" w:rsidRPr="008E3954" w:rsidSect="00B07A6E">
      <w:pgSz w:w="11906" w:h="16838"/>
      <w:pgMar w:top="1418" w:right="1701" w:bottom="1418"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28B55" w14:textId="77777777" w:rsidR="00BF02B4" w:rsidRDefault="00BF02B4" w:rsidP="00A8454E">
      <w:r>
        <w:separator/>
      </w:r>
    </w:p>
  </w:endnote>
  <w:endnote w:type="continuationSeparator" w:id="0">
    <w:p w14:paraId="469CA936" w14:textId="77777777" w:rsidR="00BF02B4" w:rsidRDefault="00BF02B4" w:rsidP="00A84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4D77D" w14:textId="77777777" w:rsidR="00BF02B4" w:rsidRDefault="00BF02B4" w:rsidP="00A8454E">
      <w:r>
        <w:separator/>
      </w:r>
    </w:p>
  </w:footnote>
  <w:footnote w:type="continuationSeparator" w:id="0">
    <w:p w14:paraId="5E85446A" w14:textId="77777777" w:rsidR="00BF02B4" w:rsidRDefault="00BF02B4" w:rsidP="00A84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59A1"/>
    <w:multiLevelType w:val="multilevel"/>
    <w:tmpl w:val="71D68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F0038"/>
    <w:multiLevelType w:val="multilevel"/>
    <w:tmpl w:val="2F543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72DB0"/>
    <w:multiLevelType w:val="multilevel"/>
    <w:tmpl w:val="D84C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D1371"/>
    <w:multiLevelType w:val="multilevel"/>
    <w:tmpl w:val="FF4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F2BBE"/>
    <w:multiLevelType w:val="multilevel"/>
    <w:tmpl w:val="8D8E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3720F"/>
    <w:multiLevelType w:val="multilevel"/>
    <w:tmpl w:val="ED2A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22258"/>
    <w:multiLevelType w:val="multilevel"/>
    <w:tmpl w:val="52D4F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E52CCB"/>
    <w:multiLevelType w:val="multilevel"/>
    <w:tmpl w:val="66F4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F69F2"/>
    <w:multiLevelType w:val="multilevel"/>
    <w:tmpl w:val="5A76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707C01"/>
    <w:multiLevelType w:val="multilevel"/>
    <w:tmpl w:val="E8D4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0122"/>
    <w:multiLevelType w:val="multilevel"/>
    <w:tmpl w:val="221A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EB66C8"/>
    <w:multiLevelType w:val="multilevel"/>
    <w:tmpl w:val="8E38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DF0BA5"/>
    <w:multiLevelType w:val="multilevel"/>
    <w:tmpl w:val="C4C6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205D5"/>
    <w:multiLevelType w:val="multilevel"/>
    <w:tmpl w:val="B33E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A7583A"/>
    <w:multiLevelType w:val="multilevel"/>
    <w:tmpl w:val="DA14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900B2"/>
    <w:multiLevelType w:val="multilevel"/>
    <w:tmpl w:val="BEBC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97B26"/>
    <w:multiLevelType w:val="multilevel"/>
    <w:tmpl w:val="65EE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35D1C"/>
    <w:multiLevelType w:val="multilevel"/>
    <w:tmpl w:val="9238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BE4CD7"/>
    <w:multiLevelType w:val="multilevel"/>
    <w:tmpl w:val="14707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EB6B63"/>
    <w:multiLevelType w:val="multilevel"/>
    <w:tmpl w:val="ECD6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60071"/>
    <w:multiLevelType w:val="multilevel"/>
    <w:tmpl w:val="2FD4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8"/>
  </w:num>
  <w:num w:numId="3">
    <w:abstractNumId w:val="10"/>
  </w:num>
  <w:num w:numId="4">
    <w:abstractNumId w:val="0"/>
  </w:num>
  <w:num w:numId="5">
    <w:abstractNumId w:val="16"/>
  </w:num>
  <w:num w:numId="6">
    <w:abstractNumId w:val="2"/>
  </w:num>
  <w:num w:numId="7">
    <w:abstractNumId w:val="11"/>
  </w:num>
  <w:num w:numId="8">
    <w:abstractNumId w:val="20"/>
  </w:num>
  <w:num w:numId="9">
    <w:abstractNumId w:val="14"/>
  </w:num>
  <w:num w:numId="10">
    <w:abstractNumId w:val="13"/>
  </w:num>
  <w:num w:numId="11">
    <w:abstractNumId w:val="17"/>
  </w:num>
  <w:num w:numId="12">
    <w:abstractNumId w:val="18"/>
  </w:num>
  <w:num w:numId="13">
    <w:abstractNumId w:val="1"/>
  </w:num>
  <w:num w:numId="14">
    <w:abstractNumId w:val="9"/>
  </w:num>
  <w:num w:numId="15">
    <w:abstractNumId w:val="4"/>
  </w:num>
  <w:num w:numId="16">
    <w:abstractNumId w:val="7"/>
  </w:num>
  <w:num w:numId="17">
    <w:abstractNumId w:val="12"/>
  </w:num>
  <w:num w:numId="18">
    <w:abstractNumId w:val="3"/>
  </w:num>
  <w:num w:numId="19">
    <w:abstractNumId w:val="15"/>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E60"/>
    <w:rsid w:val="000A559C"/>
    <w:rsid w:val="00201879"/>
    <w:rsid w:val="002D7BA4"/>
    <w:rsid w:val="0031714C"/>
    <w:rsid w:val="0036334F"/>
    <w:rsid w:val="00454A1F"/>
    <w:rsid w:val="004B5EDA"/>
    <w:rsid w:val="00535E60"/>
    <w:rsid w:val="0056724C"/>
    <w:rsid w:val="00582834"/>
    <w:rsid w:val="005871B9"/>
    <w:rsid w:val="006951A0"/>
    <w:rsid w:val="006D4674"/>
    <w:rsid w:val="00742969"/>
    <w:rsid w:val="007600DA"/>
    <w:rsid w:val="007A08F2"/>
    <w:rsid w:val="007A133E"/>
    <w:rsid w:val="007B7DE1"/>
    <w:rsid w:val="007C42D1"/>
    <w:rsid w:val="00817161"/>
    <w:rsid w:val="008A32BD"/>
    <w:rsid w:val="008E3954"/>
    <w:rsid w:val="00943C65"/>
    <w:rsid w:val="009D5783"/>
    <w:rsid w:val="00A5377D"/>
    <w:rsid w:val="00A8454E"/>
    <w:rsid w:val="00AC6301"/>
    <w:rsid w:val="00AF268A"/>
    <w:rsid w:val="00B07A6E"/>
    <w:rsid w:val="00B21460"/>
    <w:rsid w:val="00B73C3B"/>
    <w:rsid w:val="00BA276B"/>
    <w:rsid w:val="00BF02B4"/>
    <w:rsid w:val="00C35304"/>
    <w:rsid w:val="00C4158C"/>
    <w:rsid w:val="00C7024F"/>
    <w:rsid w:val="00C93234"/>
    <w:rsid w:val="00CF4633"/>
    <w:rsid w:val="00D2034E"/>
    <w:rsid w:val="00D67C8D"/>
    <w:rsid w:val="00D74670"/>
    <w:rsid w:val="00DC74AA"/>
    <w:rsid w:val="00DF7DCF"/>
    <w:rsid w:val="00E433AD"/>
    <w:rsid w:val="00E76ECF"/>
    <w:rsid w:val="00EA1BFA"/>
    <w:rsid w:val="00ED02E0"/>
    <w:rsid w:val="00F17B0A"/>
    <w:rsid w:val="00F27730"/>
    <w:rsid w:val="00FA17F7"/>
    <w:rsid w:val="00FC657C"/>
    <w:rsid w:val="00FC72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747FF"/>
  <w15:chartTrackingRefBased/>
  <w15:docId w15:val="{9E89E132-AAC6-4238-A8F6-1A0FF76B3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42D1"/>
    <w:pPr>
      <w:widowControl w:val="0"/>
    </w:pPr>
  </w:style>
  <w:style w:type="paragraph" w:styleId="1">
    <w:name w:val="heading 1"/>
    <w:basedOn w:val="a"/>
    <w:next w:val="a"/>
    <w:link w:val="10"/>
    <w:uiPriority w:val="9"/>
    <w:qFormat/>
    <w:rsid w:val="0031714C"/>
    <w:pPr>
      <w:keepNext/>
      <w:spacing w:before="180" w:after="180" w:line="360" w:lineRule="auto"/>
      <w:outlineLvl w:val="0"/>
    </w:pPr>
    <w:rPr>
      <w:rFonts w:ascii="Times New Roman" w:eastAsia="宋体" w:hAnsi="Times New Roman" w:cs="Times New Roman"/>
      <w:b/>
      <w:bCs/>
      <w:kern w:val="52"/>
      <w:sz w:val="32"/>
      <w:szCs w:val="32"/>
      <w:lang w:eastAsia="zh-CN"/>
    </w:rPr>
  </w:style>
  <w:style w:type="paragraph" w:styleId="2">
    <w:name w:val="heading 2"/>
    <w:basedOn w:val="a"/>
    <w:next w:val="a"/>
    <w:link w:val="20"/>
    <w:uiPriority w:val="9"/>
    <w:unhideWhenUsed/>
    <w:qFormat/>
    <w:rsid w:val="0031714C"/>
    <w:pPr>
      <w:keepNext/>
      <w:spacing w:line="360" w:lineRule="auto"/>
      <w:outlineLvl w:val="1"/>
    </w:pPr>
    <w:rPr>
      <w:rFonts w:ascii="Times New Roman" w:eastAsia="宋体" w:hAnsi="Times New Roman" w:cs="Times New Roman"/>
      <w:b/>
      <w:bCs/>
      <w:sz w:val="28"/>
      <w:szCs w:val="28"/>
      <w:lang w:eastAsia="zh-CN"/>
    </w:rPr>
  </w:style>
  <w:style w:type="paragraph" w:styleId="3">
    <w:name w:val="heading 3"/>
    <w:basedOn w:val="a"/>
    <w:link w:val="30"/>
    <w:uiPriority w:val="9"/>
    <w:qFormat/>
    <w:rsid w:val="00B07A6E"/>
    <w:pPr>
      <w:outlineLvl w:val="2"/>
    </w:pPr>
    <w:rPr>
      <w:rFonts w:ascii="Times New Roman" w:eastAsia="宋体" w:hAnsi="Times New Roman" w:cs="Times New Roman"/>
      <w:b/>
      <w:bCs/>
    </w:rPr>
  </w:style>
  <w:style w:type="paragraph" w:styleId="4">
    <w:name w:val="heading 4"/>
    <w:basedOn w:val="a"/>
    <w:next w:val="a"/>
    <w:link w:val="40"/>
    <w:uiPriority w:val="9"/>
    <w:semiHidden/>
    <w:unhideWhenUsed/>
    <w:qFormat/>
    <w:rsid w:val="008A32BD"/>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742969"/>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B07A6E"/>
    <w:rPr>
      <w:rFonts w:ascii="Times New Roman" w:eastAsia="宋体" w:hAnsi="Times New Roman" w:cs="Times New Roman"/>
      <w:b/>
      <w:bCs/>
    </w:rPr>
  </w:style>
  <w:style w:type="character" w:customStyle="1" w:styleId="10">
    <w:name w:val="标题 1 字符"/>
    <w:basedOn w:val="a0"/>
    <w:link w:val="1"/>
    <w:uiPriority w:val="9"/>
    <w:rsid w:val="0031714C"/>
    <w:rPr>
      <w:rFonts w:ascii="Times New Roman" w:eastAsia="宋体" w:hAnsi="Times New Roman" w:cs="Times New Roman"/>
      <w:b/>
      <w:bCs/>
      <w:kern w:val="52"/>
      <w:sz w:val="32"/>
      <w:szCs w:val="32"/>
      <w:lang w:eastAsia="zh-CN"/>
    </w:rPr>
  </w:style>
  <w:style w:type="character" w:customStyle="1" w:styleId="20">
    <w:name w:val="标题 2 字符"/>
    <w:basedOn w:val="a0"/>
    <w:link w:val="2"/>
    <w:uiPriority w:val="9"/>
    <w:rsid w:val="0031714C"/>
    <w:rPr>
      <w:rFonts w:ascii="Times New Roman" w:eastAsia="宋体" w:hAnsi="Times New Roman" w:cs="Times New Roman"/>
      <w:b/>
      <w:bCs/>
      <w:sz w:val="28"/>
      <w:szCs w:val="28"/>
      <w:lang w:eastAsia="zh-CN"/>
    </w:rPr>
  </w:style>
  <w:style w:type="character" w:styleId="a3">
    <w:name w:val="Strong"/>
    <w:basedOn w:val="a0"/>
    <w:uiPriority w:val="22"/>
    <w:qFormat/>
    <w:rsid w:val="00201879"/>
    <w:rPr>
      <w:b/>
      <w:bCs/>
    </w:rPr>
  </w:style>
  <w:style w:type="paragraph" w:styleId="a4">
    <w:name w:val="Normal (Web)"/>
    <w:basedOn w:val="a"/>
    <w:uiPriority w:val="99"/>
    <w:unhideWhenUsed/>
    <w:rsid w:val="002D7BA4"/>
    <w:pPr>
      <w:widowControl/>
      <w:spacing w:before="100" w:beforeAutospacing="1" w:after="100" w:afterAutospacing="1"/>
    </w:pPr>
    <w:rPr>
      <w:rFonts w:ascii="Times New Roman" w:eastAsia="Times New Roman" w:hAnsi="Times New Roman" w:cs="Times New Roman"/>
      <w:kern w:val="0"/>
      <w:szCs w:val="24"/>
    </w:rPr>
  </w:style>
  <w:style w:type="paragraph" w:styleId="a5">
    <w:name w:val="header"/>
    <w:basedOn w:val="a"/>
    <w:link w:val="a6"/>
    <w:uiPriority w:val="99"/>
    <w:unhideWhenUsed/>
    <w:rsid w:val="00A8454E"/>
    <w:pPr>
      <w:tabs>
        <w:tab w:val="center" w:pos="4153"/>
        <w:tab w:val="right" w:pos="8306"/>
      </w:tabs>
      <w:snapToGrid w:val="0"/>
    </w:pPr>
    <w:rPr>
      <w:sz w:val="20"/>
      <w:szCs w:val="20"/>
    </w:rPr>
  </w:style>
  <w:style w:type="character" w:customStyle="1" w:styleId="a6">
    <w:name w:val="页眉 字符"/>
    <w:basedOn w:val="a0"/>
    <w:link w:val="a5"/>
    <w:uiPriority w:val="99"/>
    <w:rsid w:val="00A8454E"/>
    <w:rPr>
      <w:sz w:val="20"/>
      <w:szCs w:val="20"/>
    </w:rPr>
  </w:style>
  <w:style w:type="paragraph" w:styleId="a7">
    <w:name w:val="footer"/>
    <w:basedOn w:val="a"/>
    <w:link w:val="a8"/>
    <w:uiPriority w:val="99"/>
    <w:unhideWhenUsed/>
    <w:rsid w:val="00A8454E"/>
    <w:pPr>
      <w:tabs>
        <w:tab w:val="center" w:pos="4153"/>
        <w:tab w:val="right" w:pos="8306"/>
      </w:tabs>
      <w:snapToGrid w:val="0"/>
    </w:pPr>
    <w:rPr>
      <w:sz w:val="20"/>
      <w:szCs w:val="20"/>
    </w:rPr>
  </w:style>
  <w:style w:type="character" w:customStyle="1" w:styleId="a8">
    <w:name w:val="页脚 字符"/>
    <w:basedOn w:val="a0"/>
    <w:link w:val="a7"/>
    <w:uiPriority w:val="99"/>
    <w:rsid w:val="00A8454E"/>
    <w:rPr>
      <w:sz w:val="20"/>
      <w:szCs w:val="20"/>
    </w:rPr>
  </w:style>
  <w:style w:type="character" w:customStyle="1" w:styleId="40">
    <w:name w:val="标题 4 字符"/>
    <w:basedOn w:val="a0"/>
    <w:link w:val="4"/>
    <w:uiPriority w:val="9"/>
    <w:semiHidden/>
    <w:rsid w:val="008A32BD"/>
    <w:rPr>
      <w:rFonts w:asciiTheme="majorHAnsi" w:eastAsiaTheme="majorEastAsia" w:hAnsiTheme="majorHAnsi" w:cstheme="majorBidi"/>
      <w:sz w:val="36"/>
      <w:szCs w:val="36"/>
    </w:rPr>
  </w:style>
  <w:style w:type="paragraph" w:customStyle="1" w:styleId="break-words">
    <w:name w:val="break-words"/>
    <w:basedOn w:val="a"/>
    <w:rsid w:val="008A32BD"/>
    <w:pPr>
      <w:widowControl/>
      <w:spacing w:before="100" w:beforeAutospacing="1" w:after="100" w:afterAutospacing="1"/>
    </w:pPr>
    <w:rPr>
      <w:rFonts w:ascii="Times New Roman" w:eastAsia="Times New Roman" w:hAnsi="Times New Roman" w:cs="Times New Roman"/>
      <w:kern w:val="0"/>
      <w:szCs w:val="24"/>
    </w:rPr>
  </w:style>
  <w:style w:type="character" w:customStyle="1" w:styleId="50">
    <w:name w:val="标题 5 字符"/>
    <w:basedOn w:val="a0"/>
    <w:link w:val="5"/>
    <w:uiPriority w:val="9"/>
    <w:semiHidden/>
    <w:rsid w:val="00742969"/>
    <w:rPr>
      <w:rFonts w:asciiTheme="majorHAnsi" w:eastAsiaTheme="majorEastAsia" w:hAnsiTheme="majorHAnsi" w:cstheme="majorBidi"/>
      <w:b/>
      <w:bCs/>
      <w:sz w:val="36"/>
      <w:szCs w:val="36"/>
    </w:rPr>
  </w:style>
  <w:style w:type="character" w:styleId="a9">
    <w:name w:val="Emphasis"/>
    <w:basedOn w:val="a0"/>
    <w:uiPriority w:val="20"/>
    <w:qFormat/>
    <w:rsid w:val="00FC657C"/>
    <w:rPr>
      <w:i/>
      <w:iCs/>
    </w:rPr>
  </w:style>
  <w:style w:type="table" w:styleId="aa">
    <w:name w:val="Table Grid"/>
    <w:basedOn w:val="a1"/>
    <w:uiPriority w:val="39"/>
    <w:rsid w:val="005672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35304"/>
    <w:pPr>
      <w:ind w:leftChars="200" w:left="480"/>
    </w:pPr>
  </w:style>
  <w:style w:type="character" w:styleId="ac">
    <w:name w:val="Hyperlink"/>
    <w:basedOn w:val="a0"/>
    <w:uiPriority w:val="99"/>
    <w:unhideWhenUsed/>
    <w:rsid w:val="00B07A6E"/>
    <w:rPr>
      <w:color w:val="0563C1" w:themeColor="hyperlink"/>
      <w:u w:val="single"/>
    </w:rPr>
  </w:style>
  <w:style w:type="character" w:customStyle="1" w:styleId="item">
    <w:name w:val="item"/>
    <w:basedOn w:val="a0"/>
    <w:rsid w:val="00B07A6E"/>
  </w:style>
  <w:style w:type="character" w:customStyle="1" w:styleId="text-overflow">
    <w:name w:val="text-overflow"/>
    <w:basedOn w:val="a0"/>
    <w:rsid w:val="00B07A6E"/>
  </w:style>
  <w:style w:type="character" w:styleId="ad">
    <w:name w:val="FollowedHyperlink"/>
    <w:basedOn w:val="a0"/>
    <w:uiPriority w:val="99"/>
    <w:semiHidden/>
    <w:unhideWhenUsed/>
    <w:rsid w:val="00B07A6E"/>
    <w:rPr>
      <w:color w:val="954F72" w:themeColor="followedHyperlink"/>
      <w:u w:val="single"/>
    </w:rPr>
  </w:style>
  <w:style w:type="character" w:styleId="ae">
    <w:name w:val="Unresolved Mention"/>
    <w:basedOn w:val="a0"/>
    <w:uiPriority w:val="99"/>
    <w:semiHidden/>
    <w:unhideWhenUsed/>
    <w:rsid w:val="00B07A6E"/>
    <w:rPr>
      <w:color w:val="605E5C"/>
      <w:shd w:val="clear" w:color="auto" w:fill="E1DFDD"/>
    </w:rPr>
  </w:style>
  <w:style w:type="paragraph" w:styleId="TOC">
    <w:name w:val="TOC Heading"/>
    <w:basedOn w:val="1"/>
    <w:next w:val="a"/>
    <w:uiPriority w:val="39"/>
    <w:unhideWhenUsed/>
    <w:qFormat/>
    <w:rsid w:val="008E3954"/>
    <w:pPr>
      <w:keepLines/>
      <w:widowControl/>
      <w:spacing w:before="240" w:after="0" w:line="259" w:lineRule="auto"/>
      <w:outlineLvl w:val="9"/>
    </w:pPr>
    <w:rPr>
      <w:rFonts w:asciiTheme="majorHAnsi" w:eastAsiaTheme="majorEastAsia" w:hAnsiTheme="majorHAnsi" w:cstheme="majorBidi"/>
      <w:b w:val="0"/>
      <w:bCs w:val="0"/>
      <w:color w:val="2F5496" w:themeColor="accent1" w:themeShade="BF"/>
      <w:kern w:val="0"/>
      <w:lang w:eastAsia="zh-TW"/>
    </w:rPr>
  </w:style>
  <w:style w:type="paragraph" w:styleId="TOC1">
    <w:name w:val="toc 1"/>
    <w:basedOn w:val="a"/>
    <w:next w:val="a"/>
    <w:autoRedefine/>
    <w:uiPriority w:val="39"/>
    <w:unhideWhenUsed/>
    <w:rsid w:val="008E3954"/>
  </w:style>
  <w:style w:type="paragraph" w:styleId="TOC2">
    <w:name w:val="toc 2"/>
    <w:basedOn w:val="a"/>
    <w:next w:val="a"/>
    <w:autoRedefine/>
    <w:uiPriority w:val="39"/>
    <w:unhideWhenUsed/>
    <w:rsid w:val="008E3954"/>
    <w:pPr>
      <w:ind w:leftChars="200" w:left="480"/>
    </w:pPr>
  </w:style>
  <w:style w:type="paragraph" w:styleId="TOC3">
    <w:name w:val="toc 3"/>
    <w:basedOn w:val="a"/>
    <w:next w:val="a"/>
    <w:autoRedefine/>
    <w:uiPriority w:val="39"/>
    <w:unhideWhenUsed/>
    <w:rsid w:val="008E3954"/>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68301">
      <w:bodyDiv w:val="1"/>
      <w:marLeft w:val="0"/>
      <w:marRight w:val="0"/>
      <w:marTop w:val="0"/>
      <w:marBottom w:val="0"/>
      <w:divBdr>
        <w:top w:val="none" w:sz="0" w:space="0" w:color="auto"/>
        <w:left w:val="none" w:sz="0" w:space="0" w:color="auto"/>
        <w:bottom w:val="none" w:sz="0" w:space="0" w:color="auto"/>
        <w:right w:val="none" w:sz="0" w:space="0" w:color="auto"/>
      </w:divBdr>
    </w:div>
    <w:div w:id="290286191">
      <w:bodyDiv w:val="1"/>
      <w:marLeft w:val="0"/>
      <w:marRight w:val="0"/>
      <w:marTop w:val="0"/>
      <w:marBottom w:val="0"/>
      <w:divBdr>
        <w:top w:val="none" w:sz="0" w:space="0" w:color="auto"/>
        <w:left w:val="none" w:sz="0" w:space="0" w:color="auto"/>
        <w:bottom w:val="none" w:sz="0" w:space="0" w:color="auto"/>
        <w:right w:val="none" w:sz="0" w:space="0" w:color="auto"/>
      </w:divBdr>
      <w:divsChild>
        <w:div w:id="1793792222">
          <w:marLeft w:val="0"/>
          <w:marRight w:val="0"/>
          <w:marTop w:val="0"/>
          <w:marBottom w:val="0"/>
          <w:divBdr>
            <w:top w:val="none" w:sz="0" w:space="0" w:color="auto"/>
            <w:left w:val="none" w:sz="0" w:space="0" w:color="auto"/>
            <w:bottom w:val="none" w:sz="0" w:space="0" w:color="auto"/>
            <w:right w:val="none" w:sz="0" w:space="0" w:color="auto"/>
          </w:divBdr>
        </w:div>
      </w:divsChild>
    </w:div>
    <w:div w:id="294726085">
      <w:bodyDiv w:val="1"/>
      <w:marLeft w:val="0"/>
      <w:marRight w:val="0"/>
      <w:marTop w:val="0"/>
      <w:marBottom w:val="0"/>
      <w:divBdr>
        <w:top w:val="none" w:sz="0" w:space="0" w:color="auto"/>
        <w:left w:val="none" w:sz="0" w:space="0" w:color="auto"/>
        <w:bottom w:val="none" w:sz="0" w:space="0" w:color="auto"/>
        <w:right w:val="none" w:sz="0" w:space="0" w:color="auto"/>
      </w:divBdr>
      <w:divsChild>
        <w:div w:id="223833650">
          <w:marLeft w:val="0"/>
          <w:marRight w:val="0"/>
          <w:marTop w:val="0"/>
          <w:marBottom w:val="0"/>
          <w:divBdr>
            <w:top w:val="none" w:sz="0" w:space="0" w:color="auto"/>
            <w:left w:val="none" w:sz="0" w:space="0" w:color="auto"/>
            <w:bottom w:val="none" w:sz="0" w:space="0" w:color="auto"/>
            <w:right w:val="none" w:sz="0" w:space="0" w:color="auto"/>
          </w:divBdr>
        </w:div>
      </w:divsChild>
    </w:div>
    <w:div w:id="365445504">
      <w:bodyDiv w:val="1"/>
      <w:marLeft w:val="0"/>
      <w:marRight w:val="0"/>
      <w:marTop w:val="0"/>
      <w:marBottom w:val="0"/>
      <w:divBdr>
        <w:top w:val="none" w:sz="0" w:space="0" w:color="auto"/>
        <w:left w:val="none" w:sz="0" w:space="0" w:color="auto"/>
        <w:bottom w:val="none" w:sz="0" w:space="0" w:color="auto"/>
        <w:right w:val="none" w:sz="0" w:space="0" w:color="auto"/>
      </w:divBdr>
      <w:divsChild>
        <w:div w:id="1491215033">
          <w:marLeft w:val="0"/>
          <w:marRight w:val="0"/>
          <w:marTop w:val="0"/>
          <w:marBottom w:val="0"/>
          <w:divBdr>
            <w:top w:val="none" w:sz="0" w:space="0" w:color="auto"/>
            <w:left w:val="none" w:sz="0" w:space="0" w:color="auto"/>
            <w:bottom w:val="none" w:sz="0" w:space="0" w:color="auto"/>
            <w:right w:val="none" w:sz="0" w:space="0" w:color="auto"/>
          </w:divBdr>
        </w:div>
      </w:divsChild>
    </w:div>
    <w:div w:id="367532117">
      <w:bodyDiv w:val="1"/>
      <w:marLeft w:val="0"/>
      <w:marRight w:val="0"/>
      <w:marTop w:val="0"/>
      <w:marBottom w:val="0"/>
      <w:divBdr>
        <w:top w:val="none" w:sz="0" w:space="0" w:color="auto"/>
        <w:left w:val="none" w:sz="0" w:space="0" w:color="auto"/>
        <w:bottom w:val="none" w:sz="0" w:space="0" w:color="auto"/>
        <w:right w:val="none" w:sz="0" w:space="0" w:color="auto"/>
      </w:divBdr>
      <w:divsChild>
        <w:div w:id="850798075">
          <w:marLeft w:val="0"/>
          <w:marRight w:val="0"/>
          <w:marTop w:val="0"/>
          <w:marBottom w:val="0"/>
          <w:divBdr>
            <w:top w:val="none" w:sz="0" w:space="0" w:color="auto"/>
            <w:left w:val="none" w:sz="0" w:space="0" w:color="auto"/>
            <w:bottom w:val="none" w:sz="0" w:space="0" w:color="auto"/>
            <w:right w:val="none" w:sz="0" w:space="0" w:color="auto"/>
          </w:divBdr>
        </w:div>
      </w:divsChild>
    </w:div>
    <w:div w:id="403333761">
      <w:bodyDiv w:val="1"/>
      <w:marLeft w:val="0"/>
      <w:marRight w:val="0"/>
      <w:marTop w:val="0"/>
      <w:marBottom w:val="0"/>
      <w:divBdr>
        <w:top w:val="none" w:sz="0" w:space="0" w:color="auto"/>
        <w:left w:val="none" w:sz="0" w:space="0" w:color="auto"/>
        <w:bottom w:val="none" w:sz="0" w:space="0" w:color="auto"/>
        <w:right w:val="none" w:sz="0" w:space="0" w:color="auto"/>
      </w:divBdr>
    </w:div>
    <w:div w:id="442774719">
      <w:bodyDiv w:val="1"/>
      <w:marLeft w:val="0"/>
      <w:marRight w:val="0"/>
      <w:marTop w:val="0"/>
      <w:marBottom w:val="0"/>
      <w:divBdr>
        <w:top w:val="none" w:sz="0" w:space="0" w:color="auto"/>
        <w:left w:val="none" w:sz="0" w:space="0" w:color="auto"/>
        <w:bottom w:val="none" w:sz="0" w:space="0" w:color="auto"/>
        <w:right w:val="none" w:sz="0" w:space="0" w:color="auto"/>
      </w:divBdr>
      <w:divsChild>
        <w:div w:id="94446765">
          <w:marLeft w:val="0"/>
          <w:marRight w:val="0"/>
          <w:marTop w:val="0"/>
          <w:marBottom w:val="0"/>
          <w:divBdr>
            <w:top w:val="none" w:sz="0" w:space="0" w:color="auto"/>
            <w:left w:val="none" w:sz="0" w:space="0" w:color="auto"/>
            <w:bottom w:val="none" w:sz="0" w:space="0" w:color="auto"/>
            <w:right w:val="none" w:sz="0" w:space="0" w:color="auto"/>
          </w:divBdr>
        </w:div>
      </w:divsChild>
    </w:div>
    <w:div w:id="459543234">
      <w:bodyDiv w:val="1"/>
      <w:marLeft w:val="0"/>
      <w:marRight w:val="0"/>
      <w:marTop w:val="0"/>
      <w:marBottom w:val="0"/>
      <w:divBdr>
        <w:top w:val="none" w:sz="0" w:space="0" w:color="auto"/>
        <w:left w:val="none" w:sz="0" w:space="0" w:color="auto"/>
        <w:bottom w:val="none" w:sz="0" w:space="0" w:color="auto"/>
        <w:right w:val="none" w:sz="0" w:space="0" w:color="auto"/>
      </w:divBdr>
      <w:divsChild>
        <w:div w:id="1041130911">
          <w:marLeft w:val="0"/>
          <w:marRight w:val="0"/>
          <w:marTop w:val="0"/>
          <w:marBottom w:val="0"/>
          <w:divBdr>
            <w:top w:val="none" w:sz="0" w:space="0" w:color="auto"/>
            <w:left w:val="none" w:sz="0" w:space="0" w:color="auto"/>
            <w:bottom w:val="none" w:sz="0" w:space="0" w:color="auto"/>
            <w:right w:val="none" w:sz="0" w:space="0" w:color="auto"/>
          </w:divBdr>
        </w:div>
      </w:divsChild>
    </w:div>
    <w:div w:id="472528945">
      <w:bodyDiv w:val="1"/>
      <w:marLeft w:val="0"/>
      <w:marRight w:val="0"/>
      <w:marTop w:val="0"/>
      <w:marBottom w:val="0"/>
      <w:divBdr>
        <w:top w:val="none" w:sz="0" w:space="0" w:color="auto"/>
        <w:left w:val="none" w:sz="0" w:space="0" w:color="auto"/>
        <w:bottom w:val="none" w:sz="0" w:space="0" w:color="auto"/>
        <w:right w:val="none" w:sz="0" w:space="0" w:color="auto"/>
      </w:divBdr>
    </w:div>
    <w:div w:id="476804652">
      <w:bodyDiv w:val="1"/>
      <w:marLeft w:val="0"/>
      <w:marRight w:val="0"/>
      <w:marTop w:val="0"/>
      <w:marBottom w:val="0"/>
      <w:divBdr>
        <w:top w:val="none" w:sz="0" w:space="0" w:color="auto"/>
        <w:left w:val="none" w:sz="0" w:space="0" w:color="auto"/>
        <w:bottom w:val="none" w:sz="0" w:space="0" w:color="auto"/>
        <w:right w:val="none" w:sz="0" w:space="0" w:color="auto"/>
      </w:divBdr>
      <w:divsChild>
        <w:div w:id="175506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819755">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sChild>
        <w:div w:id="1944604538">
          <w:marLeft w:val="0"/>
          <w:marRight w:val="0"/>
          <w:marTop w:val="0"/>
          <w:marBottom w:val="0"/>
          <w:divBdr>
            <w:top w:val="none" w:sz="0" w:space="0" w:color="auto"/>
            <w:left w:val="none" w:sz="0" w:space="0" w:color="auto"/>
            <w:bottom w:val="none" w:sz="0" w:space="0" w:color="auto"/>
            <w:right w:val="none" w:sz="0" w:space="0" w:color="auto"/>
          </w:divBdr>
        </w:div>
      </w:divsChild>
    </w:div>
    <w:div w:id="806162072">
      <w:bodyDiv w:val="1"/>
      <w:marLeft w:val="0"/>
      <w:marRight w:val="0"/>
      <w:marTop w:val="0"/>
      <w:marBottom w:val="0"/>
      <w:divBdr>
        <w:top w:val="none" w:sz="0" w:space="0" w:color="auto"/>
        <w:left w:val="none" w:sz="0" w:space="0" w:color="auto"/>
        <w:bottom w:val="none" w:sz="0" w:space="0" w:color="auto"/>
        <w:right w:val="none" w:sz="0" w:space="0" w:color="auto"/>
      </w:divBdr>
    </w:div>
    <w:div w:id="828905983">
      <w:bodyDiv w:val="1"/>
      <w:marLeft w:val="0"/>
      <w:marRight w:val="0"/>
      <w:marTop w:val="0"/>
      <w:marBottom w:val="0"/>
      <w:divBdr>
        <w:top w:val="none" w:sz="0" w:space="0" w:color="auto"/>
        <w:left w:val="none" w:sz="0" w:space="0" w:color="auto"/>
        <w:bottom w:val="none" w:sz="0" w:space="0" w:color="auto"/>
        <w:right w:val="none" w:sz="0" w:space="0" w:color="auto"/>
      </w:divBdr>
    </w:div>
    <w:div w:id="898173704">
      <w:bodyDiv w:val="1"/>
      <w:marLeft w:val="0"/>
      <w:marRight w:val="0"/>
      <w:marTop w:val="0"/>
      <w:marBottom w:val="0"/>
      <w:divBdr>
        <w:top w:val="none" w:sz="0" w:space="0" w:color="auto"/>
        <w:left w:val="none" w:sz="0" w:space="0" w:color="auto"/>
        <w:bottom w:val="none" w:sz="0" w:space="0" w:color="auto"/>
        <w:right w:val="none" w:sz="0" w:space="0" w:color="auto"/>
      </w:divBdr>
    </w:div>
    <w:div w:id="948699801">
      <w:bodyDiv w:val="1"/>
      <w:marLeft w:val="0"/>
      <w:marRight w:val="0"/>
      <w:marTop w:val="0"/>
      <w:marBottom w:val="0"/>
      <w:divBdr>
        <w:top w:val="none" w:sz="0" w:space="0" w:color="auto"/>
        <w:left w:val="none" w:sz="0" w:space="0" w:color="auto"/>
        <w:bottom w:val="none" w:sz="0" w:space="0" w:color="auto"/>
        <w:right w:val="none" w:sz="0" w:space="0" w:color="auto"/>
      </w:divBdr>
      <w:divsChild>
        <w:div w:id="1328167831">
          <w:marLeft w:val="0"/>
          <w:marRight w:val="0"/>
          <w:marTop w:val="0"/>
          <w:marBottom w:val="0"/>
          <w:divBdr>
            <w:top w:val="none" w:sz="0" w:space="0" w:color="auto"/>
            <w:left w:val="none" w:sz="0" w:space="0" w:color="auto"/>
            <w:bottom w:val="none" w:sz="0" w:space="0" w:color="auto"/>
            <w:right w:val="none" w:sz="0" w:space="0" w:color="auto"/>
          </w:divBdr>
        </w:div>
      </w:divsChild>
    </w:div>
    <w:div w:id="953636074">
      <w:bodyDiv w:val="1"/>
      <w:marLeft w:val="0"/>
      <w:marRight w:val="0"/>
      <w:marTop w:val="0"/>
      <w:marBottom w:val="0"/>
      <w:divBdr>
        <w:top w:val="none" w:sz="0" w:space="0" w:color="auto"/>
        <w:left w:val="none" w:sz="0" w:space="0" w:color="auto"/>
        <w:bottom w:val="none" w:sz="0" w:space="0" w:color="auto"/>
        <w:right w:val="none" w:sz="0" w:space="0" w:color="auto"/>
      </w:divBdr>
      <w:divsChild>
        <w:div w:id="1494638530">
          <w:marLeft w:val="0"/>
          <w:marRight w:val="0"/>
          <w:marTop w:val="0"/>
          <w:marBottom w:val="0"/>
          <w:divBdr>
            <w:top w:val="none" w:sz="0" w:space="0" w:color="auto"/>
            <w:left w:val="none" w:sz="0" w:space="0" w:color="auto"/>
            <w:bottom w:val="none" w:sz="0" w:space="0" w:color="auto"/>
            <w:right w:val="none" w:sz="0" w:space="0" w:color="auto"/>
          </w:divBdr>
        </w:div>
      </w:divsChild>
    </w:div>
    <w:div w:id="975262140">
      <w:bodyDiv w:val="1"/>
      <w:marLeft w:val="0"/>
      <w:marRight w:val="0"/>
      <w:marTop w:val="0"/>
      <w:marBottom w:val="0"/>
      <w:divBdr>
        <w:top w:val="none" w:sz="0" w:space="0" w:color="auto"/>
        <w:left w:val="none" w:sz="0" w:space="0" w:color="auto"/>
        <w:bottom w:val="none" w:sz="0" w:space="0" w:color="auto"/>
        <w:right w:val="none" w:sz="0" w:space="0" w:color="auto"/>
      </w:divBdr>
    </w:div>
    <w:div w:id="1074742180">
      <w:bodyDiv w:val="1"/>
      <w:marLeft w:val="0"/>
      <w:marRight w:val="0"/>
      <w:marTop w:val="0"/>
      <w:marBottom w:val="0"/>
      <w:divBdr>
        <w:top w:val="none" w:sz="0" w:space="0" w:color="auto"/>
        <w:left w:val="none" w:sz="0" w:space="0" w:color="auto"/>
        <w:bottom w:val="none" w:sz="0" w:space="0" w:color="auto"/>
        <w:right w:val="none" w:sz="0" w:space="0" w:color="auto"/>
      </w:divBdr>
      <w:divsChild>
        <w:div w:id="1312754213">
          <w:marLeft w:val="0"/>
          <w:marRight w:val="0"/>
          <w:marTop w:val="0"/>
          <w:marBottom w:val="0"/>
          <w:divBdr>
            <w:top w:val="none" w:sz="0" w:space="0" w:color="auto"/>
            <w:left w:val="none" w:sz="0" w:space="0" w:color="auto"/>
            <w:bottom w:val="none" w:sz="0" w:space="0" w:color="auto"/>
            <w:right w:val="none" w:sz="0" w:space="0" w:color="auto"/>
          </w:divBdr>
        </w:div>
      </w:divsChild>
    </w:div>
    <w:div w:id="1142498771">
      <w:bodyDiv w:val="1"/>
      <w:marLeft w:val="0"/>
      <w:marRight w:val="0"/>
      <w:marTop w:val="0"/>
      <w:marBottom w:val="0"/>
      <w:divBdr>
        <w:top w:val="none" w:sz="0" w:space="0" w:color="auto"/>
        <w:left w:val="none" w:sz="0" w:space="0" w:color="auto"/>
        <w:bottom w:val="none" w:sz="0" w:space="0" w:color="auto"/>
        <w:right w:val="none" w:sz="0" w:space="0" w:color="auto"/>
      </w:divBdr>
      <w:divsChild>
        <w:div w:id="142056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7172">
      <w:bodyDiv w:val="1"/>
      <w:marLeft w:val="0"/>
      <w:marRight w:val="0"/>
      <w:marTop w:val="0"/>
      <w:marBottom w:val="0"/>
      <w:divBdr>
        <w:top w:val="none" w:sz="0" w:space="0" w:color="auto"/>
        <w:left w:val="none" w:sz="0" w:space="0" w:color="auto"/>
        <w:bottom w:val="none" w:sz="0" w:space="0" w:color="auto"/>
        <w:right w:val="none" w:sz="0" w:space="0" w:color="auto"/>
      </w:divBdr>
    </w:div>
    <w:div w:id="1171022271">
      <w:bodyDiv w:val="1"/>
      <w:marLeft w:val="0"/>
      <w:marRight w:val="0"/>
      <w:marTop w:val="0"/>
      <w:marBottom w:val="0"/>
      <w:divBdr>
        <w:top w:val="none" w:sz="0" w:space="0" w:color="auto"/>
        <w:left w:val="none" w:sz="0" w:space="0" w:color="auto"/>
        <w:bottom w:val="none" w:sz="0" w:space="0" w:color="auto"/>
        <w:right w:val="none" w:sz="0" w:space="0" w:color="auto"/>
      </w:divBdr>
      <w:divsChild>
        <w:div w:id="1138499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766966">
      <w:bodyDiv w:val="1"/>
      <w:marLeft w:val="0"/>
      <w:marRight w:val="0"/>
      <w:marTop w:val="0"/>
      <w:marBottom w:val="0"/>
      <w:divBdr>
        <w:top w:val="none" w:sz="0" w:space="0" w:color="auto"/>
        <w:left w:val="none" w:sz="0" w:space="0" w:color="auto"/>
        <w:bottom w:val="none" w:sz="0" w:space="0" w:color="auto"/>
        <w:right w:val="none" w:sz="0" w:space="0" w:color="auto"/>
      </w:divBdr>
      <w:divsChild>
        <w:div w:id="183447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411731">
      <w:bodyDiv w:val="1"/>
      <w:marLeft w:val="0"/>
      <w:marRight w:val="0"/>
      <w:marTop w:val="0"/>
      <w:marBottom w:val="0"/>
      <w:divBdr>
        <w:top w:val="none" w:sz="0" w:space="0" w:color="auto"/>
        <w:left w:val="none" w:sz="0" w:space="0" w:color="auto"/>
        <w:bottom w:val="none" w:sz="0" w:space="0" w:color="auto"/>
        <w:right w:val="none" w:sz="0" w:space="0" w:color="auto"/>
      </w:divBdr>
      <w:divsChild>
        <w:div w:id="1653750263">
          <w:marLeft w:val="0"/>
          <w:marRight w:val="0"/>
          <w:marTop w:val="0"/>
          <w:marBottom w:val="0"/>
          <w:divBdr>
            <w:top w:val="none" w:sz="0" w:space="0" w:color="auto"/>
            <w:left w:val="none" w:sz="0" w:space="0" w:color="auto"/>
            <w:bottom w:val="none" w:sz="0" w:space="0" w:color="auto"/>
            <w:right w:val="none" w:sz="0" w:space="0" w:color="auto"/>
          </w:divBdr>
        </w:div>
      </w:divsChild>
    </w:div>
    <w:div w:id="1353995714">
      <w:bodyDiv w:val="1"/>
      <w:marLeft w:val="0"/>
      <w:marRight w:val="0"/>
      <w:marTop w:val="0"/>
      <w:marBottom w:val="0"/>
      <w:divBdr>
        <w:top w:val="none" w:sz="0" w:space="0" w:color="auto"/>
        <w:left w:val="none" w:sz="0" w:space="0" w:color="auto"/>
        <w:bottom w:val="none" w:sz="0" w:space="0" w:color="auto"/>
        <w:right w:val="none" w:sz="0" w:space="0" w:color="auto"/>
      </w:divBdr>
    </w:div>
    <w:div w:id="1384134328">
      <w:bodyDiv w:val="1"/>
      <w:marLeft w:val="0"/>
      <w:marRight w:val="0"/>
      <w:marTop w:val="0"/>
      <w:marBottom w:val="0"/>
      <w:divBdr>
        <w:top w:val="none" w:sz="0" w:space="0" w:color="auto"/>
        <w:left w:val="none" w:sz="0" w:space="0" w:color="auto"/>
        <w:bottom w:val="none" w:sz="0" w:space="0" w:color="auto"/>
        <w:right w:val="none" w:sz="0" w:space="0" w:color="auto"/>
      </w:divBdr>
      <w:divsChild>
        <w:div w:id="256717349">
          <w:marLeft w:val="0"/>
          <w:marRight w:val="0"/>
          <w:marTop w:val="0"/>
          <w:marBottom w:val="0"/>
          <w:divBdr>
            <w:top w:val="none" w:sz="0" w:space="0" w:color="auto"/>
            <w:left w:val="none" w:sz="0" w:space="0" w:color="auto"/>
            <w:bottom w:val="none" w:sz="0" w:space="0" w:color="auto"/>
            <w:right w:val="none" w:sz="0" w:space="0" w:color="auto"/>
          </w:divBdr>
        </w:div>
      </w:divsChild>
    </w:div>
    <w:div w:id="1387146784">
      <w:bodyDiv w:val="1"/>
      <w:marLeft w:val="0"/>
      <w:marRight w:val="0"/>
      <w:marTop w:val="0"/>
      <w:marBottom w:val="0"/>
      <w:divBdr>
        <w:top w:val="none" w:sz="0" w:space="0" w:color="auto"/>
        <w:left w:val="none" w:sz="0" w:space="0" w:color="auto"/>
        <w:bottom w:val="none" w:sz="0" w:space="0" w:color="auto"/>
        <w:right w:val="none" w:sz="0" w:space="0" w:color="auto"/>
      </w:divBdr>
      <w:divsChild>
        <w:div w:id="1549796788">
          <w:marLeft w:val="0"/>
          <w:marRight w:val="0"/>
          <w:marTop w:val="0"/>
          <w:marBottom w:val="0"/>
          <w:divBdr>
            <w:top w:val="none" w:sz="0" w:space="0" w:color="auto"/>
            <w:left w:val="none" w:sz="0" w:space="0" w:color="auto"/>
            <w:bottom w:val="none" w:sz="0" w:space="0" w:color="auto"/>
            <w:right w:val="none" w:sz="0" w:space="0" w:color="auto"/>
          </w:divBdr>
        </w:div>
      </w:divsChild>
    </w:div>
    <w:div w:id="1562865617">
      <w:bodyDiv w:val="1"/>
      <w:marLeft w:val="0"/>
      <w:marRight w:val="0"/>
      <w:marTop w:val="0"/>
      <w:marBottom w:val="0"/>
      <w:divBdr>
        <w:top w:val="none" w:sz="0" w:space="0" w:color="auto"/>
        <w:left w:val="none" w:sz="0" w:space="0" w:color="auto"/>
        <w:bottom w:val="none" w:sz="0" w:space="0" w:color="auto"/>
        <w:right w:val="none" w:sz="0" w:space="0" w:color="auto"/>
      </w:divBdr>
      <w:divsChild>
        <w:div w:id="1027752263">
          <w:marLeft w:val="0"/>
          <w:marRight w:val="0"/>
          <w:marTop w:val="0"/>
          <w:marBottom w:val="0"/>
          <w:divBdr>
            <w:top w:val="none" w:sz="0" w:space="0" w:color="auto"/>
            <w:left w:val="none" w:sz="0" w:space="0" w:color="auto"/>
            <w:bottom w:val="none" w:sz="0" w:space="0" w:color="auto"/>
            <w:right w:val="none" w:sz="0" w:space="0" w:color="auto"/>
          </w:divBdr>
        </w:div>
      </w:divsChild>
    </w:div>
    <w:div w:id="1572160028">
      <w:bodyDiv w:val="1"/>
      <w:marLeft w:val="0"/>
      <w:marRight w:val="0"/>
      <w:marTop w:val="0"/>
      <w:marBottom w:val="0"/>
      <w:divBdr>
        <w:top w:val="none" w:sz="0" w:space="0" w:color="auto"/>
        <w:left w:val="none" w:sz="0" w:space="0" w:color="auto"/>
        <w:bottom w:val="none" w:sz="0" w:space="0" w:color="auto"/>
        <w:right w:val="none" w:sz="0" w:space="0" w:color="auto"/>
      </w:divBdr>
    </w:div>
    <w:div w:id="1574781445">
      <w:bodyDiv w:val="1"/>
      <w:marLeft w:val="0"/>
      <w:marRight w:val="0"/>
      <w:marTop w:val="0"/>
      <w:marBottom w:val="0"/>
      <w:divBdr>
        <w:top w:val="none" w:sz="0" w:space="0" w:color="auto"/>
        <w:left w:val="none" w:sz="0" w:space="0" w:color="auto"/>
        <w:bottom w:val="none" w:sz="0" w:space="0" w:color="auto"/>
        <w:right w:val="none" w:sz="0" w:space="0" w:color="auto"/>
      </w:divBdr>
    </w:div>
    <w:div w:id="1604847090">
      <w:bodyDiv w:val="1"/>
      <w:marLeft w:val="0"/>
      <w:marRight w:val="0"/>
      <w:marTop w:val="0"/>
      <w:marBottom w:val="0"/>
      <w:divBdr>
        <w:top w:val="none" w:sz="0" w:space="0" w:color="auto"/>
        <w:left w:val="none" w:sz="0" w:space="0" w:color="auto"/>
        <w:bottom w:val="none" w:sz="0" w:space="0" w:color="auto"/>
        <w:right w:val="none" w:sz="0" w:space="0" w:color="auto"/>
      </w:divBdr>
      <w:divsChild>
        <w:div w:id="118485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008687">
      <w:bodyDiv w:val="1"/>
      <w:marLeft w:val="0"/>
      <w:marRight w:val="0"/>
      <w:marTop w:val="0"/>
      <w:marBottom w:val="0"/>
      <w:divBdr>
        <w:top w:val="none" w:sz="0" w:space="0" w:color="auto"/>
        <w:left w:val="none" w:sz="0" w:space="0" w:color="auto"/>
        <w:bottom w:val="none" w:sz="0" w:space="0" w:color="auto"/>
        <w:right w:val="none" w:sz="0" w:space="0" w:color="auto"/>
      </w:divBdr>
      <w:divsChild>
        <w:div w:id="755593453">
          <w:marLeft w:val="0"/>
          <w:marRight w:val="0"/>
          <w:marTop w:val="0"/>
          <w:marBottom w:val="0"/>
          <w:divBdr>
            <w:top w:val="none" w:sz="0" w:space="0" w:color="auto"/>
            <w:left w:val="none" w:sz="0" w:space="0" w:color="auto"/>
            <w:bottom w:val="none" w:sz="0" w:space="0" w:color="auto"/>
            <w:right w:val="none" w:sz="0" w:space="0" w:color="auto"/>
          </w:divBdr>
        </w:div>
      </w:divsChild>
    </w:div>
    <w:div w:id="1740711050">
      <w:bodyDiv w:val="1"/>
      <w:marLeft w:val="0"/>
      <w:marRight w:val="0"/>
      <w:marTop w:val="0"/>
      <w:marBottom w:val="0"/>
      <w:divBdr>
        <w:top w:val="none" w:sz="0" w:space="0" w:color="auto"/>
        <w:left w:val="none" w:sz="0" w:space="0" w:color="auto"/>
        <w:bottom w:val="none" w:sz="0" w:space="0" w:color="auto"/>
        <w:right w:val="none" w:sz="0" w:space="0" w:color="auto"/>
      </w:divBdr>
      <w:divsChild>
        <w:div w:id="315301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2798">
      <w:bodyDiv w:val="1"/>
      <w:marLeft w:val="0"/>
      <w:marRight w:val="0"/>
      <w:marTop w:val="0"/>
      <w:marBottom w:val="0"/>
      <w:divBdr>
        <w:top w:val="none" w:sz="0" w:space="0" w:color="auto"/>
        <w:left w:val="none" w:sz="0" w:space="0" w:color="auto"/>
        <w:bottom w:val="none" w:sz="0" w:space="0" w:color="auto"/>
        <w:right w:val="none" w:sz="0" w:space="0" w:color="auto"/>
      </w:divBdr>
    </w:div>
    <w:div w:id="1799258014">
      <w:bodyDiv w:val="1"/>
      <w:marLeft w:val="0"/>
      <w:marRight w:val="0"/>
      <w:marTop w:val="0"/>
      <w:marBottom w:val="0"/>
      <w:divBdr>
        <w:top w:val="none" w:sz="0" w:space="0" w:color="auto"/>
        <w:left w:val="none" w:sz="0" w:space="0" w:color="auto"/>
        <w:bottom w:val="none" w:sz="0" w:space="0" w:color="auto"/>
        <w:right w:val="none" w:sz="0" w:space="0" w:color="auto"/>
      </w:divBdr>
    </w:div>
    <w:div w:id="1802963392">
      <w:bodyDiv w:val="1"/>
      <w:marLeft w:val="0"/>
      <w:marRight w:val="0"/>
      <w:marTop w:val="0"/>
      <w:marBottom w:val="0"/>
      <w:divBdr>
        <w:top w:val="none" w:sz="0" w:space="0" w:color="auto"/>
        <w:left w:val="none" w:sz="0" w:space="0" w:color="auto"/>
        <w:bottom w:val="none" w:sz="0" w:space="0" w:color="auto"/>
        <w:right w:val="none" w:sz="0" w:space="0" w:color="auto"/>
      </w:divBdr>
    </w:div>
    <w:div w:id="1806118185">
      <w:bodyDiv w:val="1"/>
      <w:marLeft w:val="0"/>
      <w:marRight w:val="0"/>
      <w:marTop w:val="0"/>
      <w:marBottom w:val="0"/>
      <w:divBdr>
        <w:top w:val="none" w:sz="0" w:space="0" w:color="auto"/>
        <w:left w:val="none" w:sz="0" w:space="0" w:color="auto"/>
        <w:bottom w:val="none" w:sz="0" w:space="0" w:color="auto"/>
        <w:right w:val="none" w:sz="0" w:space="0" w:color="auto"/>
      </w:divBdr>
      <w:divsChild>
        <w:div w:id="2104257319">
          <w:marLeft w:val="0"/>
          <w:marRight w:val="0"/>
          <w:marTop w:val="0"/>
          <w:marBottom w:val="0"/>
          <w:divBdr>
            <w:top w:val="none" w:sz="0" w:space="0" w:color="auto"/>
            <w:left w:val="none" w:sz="0" w:space="0" w:color="auto"/>
            <w:bottom w:val="none" w:sz="0" w:space="0" w:color="auto"/>
            <w:right w:val="none" w:sz="0" w:space="0" w:color="auto"/>
          </w:divBdr>
        </w:div>
      </w:divsChild>
    </w:div>
    <w:div w:id="1884907827">
      <w:bodyDiv w:val="1"/>
      <w:marLeft w:val="0"/>
      <w:marRight w:val="0"/>
      <w:marTop w:val="0"/>
      <w:marBottom w:val="0"/>
      <w:divBdr>
        <w:top w:val="none" w:sz="0" w:space="0" w:color="auto"/>
        <w:left w:val="none" w:sz="0" w:space="0" w:color="auto"/>
        <w:bottom w:val="none" w:sz="0" w:space="0" w:color="auto"/>
        <w:right w:val="none" w:sz="0" w:space="0" w:color="auto"/>
      </w:divBdr>
      <w:divsChild>
        <w:div w:id="2071222087">
          <w:marLeft w:val="0"/>
          <w:marRight w:val="0"/>
          <w:marTop w:val="0"/>
          <w:marBottom w:val="0"/>
          <w:divBdr>
            <w:top w:val="none" w:sz="0" w:space="0" w:color="auto"/>
            <w:left w:val="none" w:sz="0" w:space="0" w:color="auto"/>
            <w:bottom w:val="none" w:sz="0" w:space="0" w:color="auto"/>
            <w:right w:val="none" w:sz="0" w:space="0" w:color="auto"/>
          </w:divBdr>
        </w:div>
      </w:divsChild>
    </w:div>
    <w:div w:id="1885631348">
      <w:bodyDiv w:val="1"/>
      <w:marLeft w:val="0"/>
      <w:marRight w:val="0"/>
      <w:marTop w:val="0"/>
      <w:marBottom w:val="0"/>
      <w:divBdr>
        <w:top w:val="none" w:sz="0" w:space="0" w:color="auto"/>
        <w:left w:val="none" w:sz="0" w:space="0" w:color="auto"/>
        <w:bottom w:val="none" w:sz="0" w:space="0" w:color="auto"/>
        <w:right w:val="none" w:sz="0" w:space="0" w:color="auto"/>
      </w:divBdr>
    </w:div>
    <w:div w:id="1919972803">
      <w:bodyDiv w:val="1"/>
      <w:marLeft w:val="0"/>
      <w:marRight w:val="0"/>
      <w:marTop w:val="0"/>
      <w:marBottom w:val="0"/>
      <w:divBdr>
        <w:top w:val="none" w:sz="0" w:space="0" w:color="auto"/>
        <w:left w:val="none" w:sz="0" w:space="0" w:color="auto"/>
        <w:bottom w:val="none" w:sz="0" w:space="0" w:color="auto"/>
        <w:right w:val="none" w:sz="0" w:space="0" w:color="auto"/>
      </w:divBdr>
      <w:divsChild>
        <w:div w:id="303241017">
          <w:marLeft w:val="0"/>
          <w:marRight w:val="0"/>
          <w:marTop w:val="0"/>
          <w:marBottom w:val="0"/>
          <w:divBdr>
            <w:top w:val="none" w:sz="0" w:space="0" w:color="auto"/>
            <w:left w:val="none" w:sz="0" w:space="0" w:color="auto"/>
            <w:bottom w:val="none" w:sz="0" w:space="0" w:color="auto"/>
            <w:right w:val="none" w:sz="0" w:space="0" w:color="auto"/>
          </w:divBdr>
        </w:div>
      </w:divsChild>
    </w:div>
    <w:div w:id="1935161588">
      <w:bodyDiv w:val="1"/>
      <w:marLeft w:val="0"/>
      <w:marRight w:val="0"/>
      <w:marTop w:val="0"/>
      <w:marBottom w:val="0"/>
      <w:divBdr>
        <w:top w:val="none" w:sz="0" w:space="0" w:color="auto"/>
        <w:left w:val="none" w:sz="0" w:space="0" w:color="auto"/>
        <w:bottom w:val="none" w:sz="0" w:space="0" w:color="auto"/>
        <w:right w:val="none" w:sz="0" w:space="0" w:color="auto"/>
      </w:divBdr>
      <w:divsChild>
        <w:div w:id="967200650">
          <w:marLeft w:val="0"/>
          <w:marRight w:val="0"/>
          <w:marTop w:val="0"/>
          <w:marBottom w:val="0"/>
          <w:divBdr>
            <w:top w:val="none" w:sz="0" w:space="0" w:color="auto"/>
            <w:left w:val="none" w:sz="0" w:space="0" w:color="auto"/>
            <w:bottom w:val="none" w:sz="0" w:space="0" w:color="auto"/>
            <w:right w:val="none" w:sz="0" w:space="0" w:color="auto"/>
          </w:divBdr>
        </w:div>
      </w:divsChild>
    </w:div>
    <w:div w:id="1942376558">
      <w:bodyDiv w:val="1"/>
      <w:marLeft w:val="0"/>
      <w:marRight w:val="0"/>
      <w:marTop w:val="0"/>
      <w:marBottom w:val="0"/>
      <w:divBdr>
        <w:top w:val="none" w:sz="0" w:space="0" w:color="auto"/>
        <w:left w:val="none" w:sz="0" w:space="0" w:color="auto"/>
        <w:bottom w:val="none" w:sz="0" w:space="0" w:color="auto"/>
        <w:right w:val="none" w:sz="0" w:space="0" w:color="auto"/>
      </w:divBdr>
    </w:div>
    <w:div w:id="1970816528">
      <w:bodyDiv w:val="1"/>
      <w:marLeft w:val="0"/>
      <w:marRight w:val="0"/>
      <w:marTop w:val="0"/>
      <w:marBottom w:val="0"/>
      <w:divBdr>
        <w:top w:val="none" w:sz="0" w:space="0" w:color="auto"/>
        <w:left w:val="none" w:sz="0" w:space="0" w:color="auto"/>
        <w:bottom w:val="none" w:sz="0" w:space="0" w:color="auto"/>
        <w:right w:val="none" w:sz="0" w:space="0" w:color="auto"/>
      </w:divBdr>
    </w:div>
    <w:div w:id="1976568879">
      <w:bodyDiv w:val="1"/>
      <w:marLeft w:val="0"/>
      <w:marRight w:val="0"/>
      <w:marTop w:val="0"/>
      <w:marBottom w:val="0"/>
      <w:divBdr>
        <w:top w:val="none" w:sz="0" w:space="0" w:color="auto"/>
        <w:left w:val="none" w:sz="0" w:space="0" w:color="auto"/>
        <w:bottom w:val="none" w:sz="0" w:space="0" w:color="auto"/>
        <w:right w:val="none" w:sz="0" w:space="0" w:color="auto"/>
      </w:divBdr>
      <w:divsChild>
        <w:div w:id="709107594">
          <w:marLeft w:val="0"/>
          <w:marRight w:val="0"/>
          <w:marTop w:val="0"/>
          <w:marBottom w:val="0"/>
          <w:divBdr>
            <w:top w:val="none" w:sz="0" w:space="0" w:color="auto"/>
            <w:left w:val="none" w:sz="0" w:space="0" w:color="auto"/>
            <w:bottom w:val="none" w:sz="0" w:space="0" w:color="auto"/>
            <w:right w:val="none" w:sz="0" w:space="0" w:color="auto"/>
          </w:divBdr>
        </w:div>
      </w:divsChild>
    </w:div>
    <w:div w:id="2001889427">
      <w:bodyDiv w:val="1"/>
      <w:marLeft w:val="0"/>
      <w:marRight w:val="0"/>
      <w:marTop w:val="0"/>
      <w:marBottom w:val="0"/>
      <w:divBdr>
        <w:top w:val="none" w:sz="0" w:space="0" w:color="auto"/>
        <w:left w:val="none" w:sz="0" w:space="0" w:color="auto"/>
        <w:bottom w:val="none" w:sz="0" w:space="0" w:color="auto"/>
        <w:right w:val="none" w:sz="0" w:space="0" w:color="auto"/>
      </w:divBdr>
      <w:divsChild>
        <w:div w:id="406073137">
          <w:marLeft w:val="0"/>
          <w:marRight w:val="0"/>
          <w:marTop w:val="0"/>
          <w:marBottom w:val="0"/>
          <w:divBdr>
            <w:top w:val="none" w:sz="0" w:space="0" w:color="auto"/>
            <w:left w:val="none" w:sz="0" w:space="0" w:color="auto"/>
            <w:bottom w:val="none" w:sz="0" w:space="0" w:color="auto"/>
            <w:right w:val="none" w:sz="0" w:space="0" w:color="auto"/>
          </w:divBdr>
        </w:div>
      </w:divsChild>
    </w:div>
    <w:div w:id="2044816710">
      <w:bodyDiv w:val="1"/>
      <w:marLeft w:val="0"/>
      <w:marRight w:val="0"/>
      <w:marTop w:val="0"/>
      <w:marBottom w:val="0"/>
      <w:divBdr>
        <w:top w:val="none" w:sz="0" w:space="0" w:color="auto"/>
        <w:left w:val="none" w:sz="0" w:space="0" w:color="auto"/>
        <w:bottom w:val="none" w:sz="0" w:space="0" w:color="auto"/>
        <w:right w:val="none" w:sz="0" w:space="0" w:color="auto"/>
      </w:divBdr>
      <w:divsChild>
        <w:div w:id="1434548609">
          <w:marLeft w:val="0"/>
          <w:marRight w:val="0"/>
          <w:marTop w:val="0"/>
          <w:marBottom w:val="0"/>
          <w:divBdr>
            <w:top w:val="none" w:sz="0" w:space="0" w:color="auto"/>
            <w:left w:val="none" w:sz="0" w:space="0" w:color="auto"/>
            <w:bottom w:val="none" w:sz="0" w:space="0" w:color="auto"/>
            <w:right w:val="none" w:sz="0" w:space="0" w:color="auto"/>
          </w:divBdr>
        </w:div>
      </w:divsChild>
    </w:div>
    <w:div w:id="2087340171">
      <w:bodyDiv w:val="1"/>
      <w:marLeft w:val="0"/>
      <w:marRight w:val="0"/>
      <w:marTop w:val="0"/>
      <w:marBottom w:val="0"/>
      <w:divBdr>
        <w:top w:val="none" w:sz="0" w:space="0" w:color="auto"/>
        <w:left w:val="none" w:sz="0" w:space="0" w:color="auto"/>
        <w:bottom w:val="none" w:sz="0" w:space="0" w:color="auto"/>
        <w:right w:val="none" w:sz="0" w:space="0" w:color="auto"/>
      </w:divBdr>
      <w:divsChild>
        <w:div w:id="1227688520">
          <w:marLeft w:val="0"/>
          <w:marRight w:val="0"/>
          <w:marTop w:val="0"/>
          <w:marBottom w:val="0"/>
          <w:divBdr>
            <w:top w:val="none" w:sz="0" w:space="0" w:color="auto"/>
            <w:left w:val="none" w:sz="0" w:space="0" w:color="auto"/>
            <w:bottom w:val="none" w:sz="0" w:space="0" w:color="auto"/>
            <w:right w:val="none" w:sz="0" w:space="0" w:color="auto"/>
          </w:divBdr>
        </w:div>
      </w:divsChild>
    </w:div>
    <w:div w:id="2113818062">
      <w:bodyDiv w:val="1"/>
      <w:marLeft w:val="0"/>
      <w:marRight w:val="0"/>
      <w:marTop w:val="0"/>
      <w:marBottom w:val="0"/>
      <w:divBdr>
        <w:top w:val="none" w:sz="0" w:space="0" w:color="auto"/>
        <w:left w:val="none" w:sz="0" w:space="0" w:color="auto"/>
        <w:bottom w:val="none" w:sz="0" w:space="0" w:color="auto"/>
        <w:right w:val="none" w:sz="0" w:space="0" w:color="auto"/>
      </w:divBdr>
      <w:divsChild>
        <w:div w:id="1658875311">
          <w:marLeft w:val="0"/>
          <w:marRight w:val="0"/>
          <w:marTop w:val="0"/>
          <w:marBottom w:val="0"/>
          <w:divBdr>
            <w:top w:val="none" w:sz="0" w:space="0" w:color="auto"/>
            <w:left w:val="none" w:sz="0" w:space="0" w:color="auto"/>
            <w:bottom w:val="none" w:sz="0" w:space="0" w:color="auto"/>
            <w:right w:val="none" w:sz="0" w:space="0" w:color="auto"/>
          </w:divBdr>
        </w:div>
      </w:divsChild>
    </w:div>
    <w:div w:id="2126271973">
      <w:bodyDiv w:val="1"/>
      <w:marLeft w:val="0"/>
      <w:marRight w:val="0"/>
      <w:marTop w:val="0"/>
      <w:marBottom w:val="0"/>
      <w:divBdr>
        <w:top w:val="none" w:sz="0" w:space="0" w:color="auto"/>
        <w:left w:val="none" w:sz="0" w:space="0" w:color="auto"/>
        <w:bottom w:val="none" w:sz="0" w:space="0" w:color="auto"/>
        <w:right w:val="none" w:sz="0" w:space="0" w:color="auto"/>
      </w:divBdr>
      <w:divsChild>
        <w:div w:id="368147424">
          <w:marLeft w:val="0"/>
          <w:marRight w:val="0"/>
          <w:marTop w:val="0"/>
          <w:marBottom w:val="0"/>
          <w:divBdr>
            <w:top w:val="none" w:sz="0" w:space="0" w:color="auto"/>
            <w:left w:val="none" w:sz="0" w:space="0" w:color="auto"/>
            <w:bottom w:val="none" w:sz="0" w:space="0" w:color="auto"/>
            <w:right w:val="none" w:sz="0" w:space="0" w:color="auto"/>
          </w:divBdr>
        </w:div>
      </w:divsChild>
    </w:div>
    <w:div w:id="2133204841">
      <w:bodyDiv w:val="1"/>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hc.gov.cn/yzygj/s7659/202111/a41b01037b1245d8bacf9acf2cd01c13.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ov.cn/xinwen/2021-03/13/content_5592681.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ee.gov.cn/ywgz/fgbz/xzfg/201906/t20190628_707961.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wanfangdata.com.cn/thesis/ChhUaGVzaXNOZXdTMjAyNDA5MjAxNTE3MjUSCUQwMzEwNDczMRoIaXk1NzdyYTQ%3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51wanshan.com/News/news/754.html" TargetMode="Externa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CA072-1686-422D-938A-A2914239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Pages>
  <Words>4116</Words>
  <Characters>23466</Characters>
  <Application>Microsoft Office Word</Application>
  <DocSecurity>0</DocSecurity>
  <Lines>195</Lines>
  <Paragraphs>55</Paragraphs>
  <ScaleCrop>false</ScaleCrop>
  <Company/>
  <LinksUpToDate>false</LinksUpToDate>
  <CharactersWithSpaces>27527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lipikhuencarrie@hotmail.com</dc:creator>
  <cp:keywords/>
  <dc:description/>
  <cp:lastModifiedBy>lipikhuencarrie@hotmail.com</cp:lastModifiedBy>
  <cp:revision>9</cp:revision>
  <dcterms:created xsi:type="dcterms:W3CDTF">2025-03-26T21:04:00Z</dcterms:created>
  <dcterms:modified xsi:type="dcterms:W3CDTF">2025-03-28T20:59:00Z</dcterms:modified>
</cp:coreProperties>
</file>