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Title: Music disassembly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https://www.researchgate.net/publication/220259110_The_Fast_Fourier_Transform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 into parts via subtitles. The article is about the mathematical background, proof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use of the Fast Fourir Transform algorithm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 references, in a list format (author, title, date)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Useful: a solid and efficient method for separating sine frequencies from eachother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https://journals.sagepub.com/doi/full/10.1177/1687814016675080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 into parts via subtitles. Mainly talking about the mathematical method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acurately identifying vibration frequencies, and an experimental example of the results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35 references in a list format (author, title, date, link)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Useful: improved FFT algorithm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https://soundlab.cs.princeton.edu/publications/2001_amta_aadwt.pdf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 into parts via subtitles. The article is about an alternative method to extracting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definite frequency values from a waveform that is closer to homan hearing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 references in a list format (author, title, date)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Useful: wavelet algorithm and premade c++ libraries as an alternative to FFT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https://ieeexplore.ieee.org/document/5256327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 into parts via subtitles. The article is about the waveform of musical chords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to identify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 it during work where ieee is fully unclocked, and since I do not want to make an account,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can not open it at home to look at the references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(note to self: send the pdf home, not the link)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Useful: a good reference in identifying multiple notes at once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https://www.youtube.com/watch?v=oSePgYOYA_s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https://www.youtube.com/watch?v=HEcdmDSVHsE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know we are supposed to find official scientific articles, but these two videos are extremely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and helpful, thus I felt like I must mention them (sadly they are not well documented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references are missing)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accept full responsibility for adding this in, grade it as it 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Useful: a hands on walkthrough of identifying a single guitar string pluck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