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sz w:val="34"/>
          <w:szCs w:val="3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4"/>
          <w:szCs w:val="34"/>
          <w:rtl w:val="0"/>
        </w:rPr>
        <w:t xml:space="preserve">Jonathan Dukes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5472"/>
          <w:tab w:val="right" w:leader="none" w:pos="10944"/>
        </w:tabs>
        <w:jc w:val="center"/>
        <w:rPr>
          <w:rFonts w:ascii="Garamond" w:cs="Garamond" w:eastAsia="Garamond" w:hAnsi="Garamond"/>
          <w:sz w:val="21"/>
          <w:szCs w:val="21"/>
          <w:u w:val="singl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Cypress, TX | (281) 908-2042 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JSDukes34@gmail.com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 www.jonathandukes.info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Texas A&amp;M University</w:t>
        <w:tab/>
        <w:tab/>
        <w:tab/>
        <w:tab/>
        <w:tab/>
        <w:tab/>
        <w:tab/>
        <w:tab/>
        <w:t xml:space="preserve">                              College Station, Texas</w:t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Bachelor of Science in Ocean Engineering</w:t>
        <w:tab/>
        <w:tab/>
        <w:tab/>
        <w:tab/>
        <w:tab/>
        <w:t xml:space="preserve">             </w:t>
        <w:tab/>
        <w:t xml:space="preserve"> </w:t>
        <w:tab/>
        <w:tab/>
        <w:t xml:space="preserve">     August 2021 – May 2026     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GPA: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Offshore Structures, Hydromechanics, Vibrations and Control, Applied Numerical Methods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36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Involvement: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Society of Petroleum Engineers (SPE), Society of Naval Architects and Marine Engineers (SNAME)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spacing w:before="12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6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Engineering: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Offshore oil and gas, pipeline systems, platform documentation, project engineering support, construction support, technical reporting, engineering data management, deliverable tracking, field-to-office coordination</w:t>
      </w:r>
    </w:p>
    <w:p w:rsidR="00000000" w:rsidDel="00000000" w:rsidP="00000000" w:rsidRDefault="00000000" w:rsidRPr="00000000" w14:paraId="0000000B">
      <w:pPr>
        <w:spacing w:before="6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Software: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Excel, Power BI, PowerPoint, Outlook, Ignition/SCADA, MATLAB, Python, AutoCAD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spacing w:before="12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PROFESSIONAL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6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Talos Energy            </w:t>
        <w:tab/>
        <w:tab/>
        <w:tab/>
        <w:tab/>
        <w:tab/>
        <w:tab/>
        <w:t xml:space="preserve">            </w:t>
        <w:tab/>
        <w:t xml:space="preserve">   </w:t>
        <w:tab/>
        <w:tab/>
        <w:t xml:space="preserve">              Offshore Gulf of Mexico</w:t>
      </w:r>
    </w:p>
    <w:p w:rsidR="00000000" w:rsidDel="00000000" w:rsidP="00000000" w:rsidRDefault="00000000" w:rsidRPr="00000000" w14:paraId="0000000E">
      <w:pPr>
        <w:spacing w:before="0" w:lineRule="auto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Offshore Operations Engineering Intern</w:t>
        <w:tab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ab/>
        <w:tab/>
        <w:t xml:space="preserve">       </w:t>
        <w:tab/>
        <w:t xml:space="preserve">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  June 2026 – Present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Supporting offshore oil and gas production through exposure to production systems, control room processes, and operational procedures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Assisting with platform integrity, safety, and environmental checks across the hull, ballast, and production support systems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Conducting routine field measurements and sample testing to support operations, chemical management, and equipment reliability</w:t>
      </w:r>
    </w:p>
    <w:p w:rsidR="00000000" w:rsidDel="00000000" w:rsidP="00000000" w:rsidRDefault="00000000" w:rsidRPr="00000000" w14:paraId="00000012">
      <w:pPr>
        <w:spacing w:before="120" w:lineRule="auto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White Fleet Operating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          </w:t>
        <w:tab/>
        <w:tab/>
        <w:tab/>
        <w:tab/>
        <w:tab/>
        <w:tab/>
        <w:t xml:space="preserve">            </w:t>
        <w:tab/>
        <w:t xml:space="preserve">   </w:t>
        <w:tab/>
        <w:tab/>
        <w:t xml:space="preserve">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 Woodlands,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Offshore Construction Intern (Hybrid)</w:t>
        <w:tab/>
        <w:tab/>
        <w:tab/>
        <w:tab/>
        <w:tab/>
        <w:tab/>
        <w:tab/>
        <w:t xml:space="preserve">       </w:t>
        <w:tab/>
        <w:t xml:space="preserve">           August 2024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Supported offshore construction engineers with pipeline mapping, platform documentation and project updates for platform and pipeline removal work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Reviewed pipeline information, including line size, route details and platform connections, to support decommissioning planning and project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Organized engineering deliverables and supported technical coordination between field and office teams to maintain accurate project information</w:t>
      </w:r>
    </w:p>
    <w:p w:rsidR="00000000" w:rsidDel="00000000" w:rsidP="00000000" w:rsidRDefault="00000000" w:rsidRPr="00000000" w14:paraId="00000017">
      <w:pPr>
        <w:spacing w:before="120" w:lineRule="auto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Arena Energy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        </w:t>
        <w:tab/>
        <w:tab/>
        <w:tab/>
        <w:tab/>
        <w:tab/>
        <w:tab/>
        <w:t xml:space="preserve">                                 </w:t>
        <w:tab/>
        <w:t xml:space="preserve">    </w:t>
        <w:tab/>
        <w:t xml:space="preserve">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 Woodlands,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Data Analytics Intern</w:t>
        <w:tab/>
        <w:tab/>
        <w:tab/>
        <w:tab/>
        <w:tab/>
        <w:tab/>
        <w:tab/>
        <w:tab/>
        <w:tab/>
        <w:t xml:space="preserve">      </w:t>
        <w:tab/>
        <w:t xml:space="preserve">          June 2024 –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lineRule="auto"/>
        <w:ind w:left="360" w:hanging="360"/>
        <w:jc w:val="both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Reviewed pipeline routes, platform connections and field data for 30+ offshore oil and gas fields to support operations review, facility engineering and asset visibility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" w:lineRule="auto"/>
        <w:ind w:left="360" w:hanging="360"/>
        <w:jc w:val="both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Ignition/SCADA dashboards for five fields to monitor well performance, pipeline pressures and operational anomalies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" w:lineRule="auto"/>
        <w:ind w:left="360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Created Power BI field maps, Excel-based summaries and pressure models to support asset-level review, operating visibility and engineering decision-making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" w:lineRule="auto"/>
        <w:ind w:left="36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Updated gas lift, tubing and production equipment details to strengthen well data quality and support clearer technical review</w:t>
      </w:r>
    </w:p>
    <w:p w:rsidR="00000000" w:rsidDel="00000000" w:rsidP="00000000" w:rsidRDefault="00000000" w:rsidRPr="00000000" w14:paraId="0000001D">
      <w:pPr>
        <w:spacing w:after="0" w:before="120" w:lineRule="auto"/>
        <w:jc w:val="both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Bleyl Engineering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 xml:space="preserve"> </w:t>
        <w:tab/>
        <w:tab/>
        <w:tab/>
        <w:t xml:space="preserve">                                </w:t>
        <w:tab/>
        <w:t xml:space="preserve"> </w:t>
        <w:tab/>
        <w:t xml:space="preserve">        </w:t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Conroe,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Civil Engineering Intern</w:t>
        <w:tab/>
        <w:tab/>
        <w:tab/>
        <w:tab/>
        <w:tab/>
        <w:tab/>
        <w:tab/>
        <w:tab/>
        <w:tab/>
        <w:tab/>
        <w:t xml:space="preserve">     May 2023 – August 2023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" w:lineRule="auto"/>
        <w:ind w:left="360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Produced AutoCAD drawings and cost estimates for residential and commercial development projects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" w:lineRule="auto"/>
        <w:ind w:left="360" w:hanging="360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Supported projects valued between $1 million and $20 million through submittal, review and approval stages</w:t>
      </w:r>
    </w:p>
    <w:p w:rsidR="00000000" w:rsidDel="00000000" w:rsidP="00000000" w:rsidRDefault="00000000" w:rsidRPr="00000000" w14:paraId="00000021">
      <w:pPr>
        <w:pBdr>
          <w:bottom w:color="000000" w:space="1" w:sz="4" w:val="single"/>
        </w:pBdr>
        <w:spacing w:before="120" w:lineRule="auto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PROJECTS &amp;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60" w:lineRule="auto"/>
        <w:ind w:left="720" w:hanging="720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Exmar Offshore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         </w:t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    </w:t>
        <w:tab/>
        <w:tab/>
        <w:tab/>
        <w:t xml:space="preserve">                 College Station,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Senior Capstone Design Project </w:t>
        <w:tab/>
        <w:tab/>
        <w:tab/>
        <w:tab/>
        <w:tab/>
        <w:tab/>
        <w:tab/>
        <w:tab/>
        <w:tab/>
        <w:t xml:space="preserve">     August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" w:lineRule="auto"/>
        <w:ind w:left="288" w:hanging="288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major systems for a floating offshore nuclear power barge including general arrangements, stability, and ballast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" w:lineRule="auto"/>
        <w:ind w:left="288" w:hanging="288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structural loading, materials selection, corrosion resistance and offshore operating constraints </w:t>
      </w:r>
    </w:p>
    <w:p w:rsidR="00000000" w:rsidDel="00000000" w:rsidP="00000000" w:rsidRDefault="00000000" w:rsidRPr="00000000" w14:paraId="00000026">
      <w:pPr>
        <w:spacing w:after="0" w:before="120" w:lineRule="auto"/>
        <w:jc w:val="center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Kappa Sigma Fraternity</w:t>
        <w:tab/>
        <w:tab/>
        <w:tab/>
        <w:tab/>
        <w:tab/>
        <w:tab/>
        <w:tab/>
        <w:tab/>
        <w:t xml:space="preserve">    </w:t>
        <w:tab/>
        <w:t xml:space="preserve">    College Station, Texas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" w:lineRule="auto"/>
        <w:ind w:left="288" w:hanging="288"/>
        <w:jc w:val="both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Supported community and charity events, including Wicked Woods and The Big Event  </w:t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August 2021 – May 2025</w:t>
      </w:r>
    </w:p>
    <w:p w:rsidR="00000000" w:rsidDel="00000000" w:rsidP="00000000" w:rsidRDefault="00000000" w:rsidRPr="00000000" w14:paraId="00000028">
      <w:pPr>
        <w:spacing w:before="120" w:lineRule="auto"/>
        <w:ind w:left="720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Boy Scouts of America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         </w:t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    </w:t>
        <w:tab/>
        <w:tab/>
        <w:tab/>
        <w:t xml:space="preserve">               Houston,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Eagle Scout </w:t>
        <w:tab/>
        <w:tab/>
        <w:tab/>
        <w:tab/>
        <w:tab/>
        <w:tab/>
        <w:tab/>
        <w:tab/>
        <w:tab/>
        <w:tab/>
        <w:t xml:space="preserve">           November 2014 – August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" w:lineRule="auto"/>
        <w:ind w:left="288" w:hanging="288"/>
        <w:jc w:val="both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Held various leadership positions such as Patrol Leader and Crew Leader for Philmont Scout Ranch High Adventure</w:t>
      </w:r>
    </w:p>
    <w:sectPr>
      <w:pgSz w:h="15840" w:w="12240" w:orient="portrait"/>
      <w:pgMar w:bottom="576" w:top="450" w:left="720" w:right="5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8" w:hanging="288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9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1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kKtSKCVjB3wm8yYgXDKUyf6Gg==">CgMxLjA4AHIhMVRydDJkb08zdVB4al9uR0NkNi1wQ2pSam9xRmdJTnZq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