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87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44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_Toc3908_WPSOffice_Level1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78b4c074-7cc3-4e51-b71f-451f1ee81cd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第三章 </w:t>
              </w:r>
              <w:r>
                <w:rPr>
                  <w:rFonts w:ascii="Times New Roman" w:hAnsi="Times New Roman" w:eastAsia="黑体" w:cstheme="minorBidi"/>
                </w:rPr>
                <w:t>流程控制</w:t>
              </w:r>
            </w:sdtContent>
          </w:sdt>
          <w:r>
            <w:tab/>
          </w:r>
          <w:bookmarkStart w:id="1" w:name="_Toc3908_WPSOffice_Level1Page"/>
          <w:r>
            <w:t>2</w:t>
          </w:r>
          <w:bookmarkEnd w:id="1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490ddff4-6810-4954-ada0-e59bd566757a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3.1. </w:t>
              </w:r>
              <w:r>
                <w:rPr>
                  <w:rFonts w:hint="default" w:ascii="Times New Roman" w:hAnsi="Times New Roman" w:eastAsia="黑体" w:cstheme="minorBidi"/>
                </w:rPr>
                <w:t>for-in循环</w:t>
              </w:r>
            </w:sdtContent>
          </w:sdt>
          <w:r>
            <w:tab/>
          </w:r>
          <w:bookmarkStart w:id="2" w:name="_Toc18445_WPSOffice_Level2Page"/>
          <w:r>
            <w:t>2</w:t>
          </w:r>
          <w:bookmarkEnd w:id="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86387081-115a-4644-a7f3-77eb80b9dd5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3.2. </w:t>
              </w:r>
              <w:r>
                <w:rPr>
                  <w:rFonts w:hint="default" w:ascii="Times New Roman" w:hAnsi="Times New Roman" w:eastAsia="黑体" w:cstheme="minorBidi"/>
                </w:rPr>
                <w:t>while循环</w:t>
              </w:r>
            </w:sdtContent>
          </w:sdt>
          <w:r>
            <w:tab/>
          </w:r>
          <w:bookmarkStart w:id="3" w:name="_Toc16208_WPSOffice_Level2Page"/>
          <w:r>
            <w:t>3</w:t>
          </w:r>
          <w:bookmarkEnd w:id="3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311e2189-792b-4cac-9ad4-455428b0039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3.2.1. </w:t>
              </w:r>
              <w:r>
                <w:rPr>
                  <w:rFonts w:ascii="Times New Roman" w:hAnsi="Times New Roman" w:eastAsia="黑体" w:cstheme="minorBidi"/>
                </w:rPr>
                <w:t>while循环</w:t>
              </w:r>
            </w:sdtContent>
          </w:sdt>
          <w:r>
            <w:tab/>
          </w:r>
          <w:bookmarkStart w:id="4" w:name="_Toc18445_WPSOffice_Level3Page"/>
          <w:r>
            <w:t>3</w:t>
          </w:r>
          <w:bookmarkEnd w:id="4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57241aa6-ffb9-4bf1-a635-801fdca6309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3.2.2. </w:t>
              </w:r>
              <w:r>
                <w:rPr>
                  <w:rFonts w:hint="default" w:ascii="Times New Roman" w:hAnsi="Times New Roman" w:eastAsia="黑体" w:cstheme="minorBidi"/>
                </w:rPr>
                <w:t>repeat-while</w:t>
              </w:r>
            </w:sdtContent>
          </w:sdt>
          <w:r>
            <w:tab/>
          </w:r>
          <w:bookmarkStart w:id="5" w:name="_Toc16208_WPSOffice_Level3Page"/>
          <w:r>
            <w:t>4</w:t>
          </w:r>
          <w:bookmarkEnd w:id="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fcf2fc24-5499-496f-bb3a-1664d6ab3ae6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3.3. </w:t>
              </w:r>
              <w:r>
                <w:rPr>
                  <w:rFonts w:hint="default" w:ascii="Times New Roman" w:hAnsi="Times New Roman" w:eastAsia="黑体" w:cstheme="minorBidi"/>
                </w:rPr>
                <w:t>条件语句</w:t>
              </w:r>
            </w:sdtContent>
          </w:sdt>
          <w:r>
            <w:tab/>
          </w:r>
          <w:bookmarkStart w:id="6" w:name="_Toc22609_WPSOffice_Level2Page"/>
          <w:r>
            <w:t>5</w:t>
          </w:r>
          <w:bookmarkEnd w:id="6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_Toc22609_WPSOffice_Level3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5f5b8022-e5f1-4a02-b38e-f52613ffbda4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3.3.1. </w:t>
              </w:r>
              <w:r>
                <w:rPr>
                  <w:rFonts w:hint="default" w:ascii="Times New Roman" w:hAnsi="Times New Roman" w:eastAsia="黑体" w:cstheme="minorBidi"/>
                </w:rPr>
                <w:t>if-else</w:t>
              </w:r>
            </w:sdtContent>
          </w:sdt>
          <w:r>
            <w:tab/>
          </w:r>
          <w:bookmarkStart w:id="7" w:name="_Toc22609_WPSOffice_Level3Page"/>
          <w:r>
            <w:t>5</w:t>
          </w:r>
          <w:bookmarkEnd w:id="7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f4d4769b-0d65-4594-8fc8-9e8d008baa65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3.3.2. </w:t>
              </w:r>
              <w:r>
                <w:rPr>
                  <w:rFonts w:hint="default" w:ascii="Times New Roman" w:hAnsi="Times New Roman" w:eastAsia="黑体" w:cstheme="minorBidi"/>
                </w:rPr>
                <w:t>Switch</w:t>
              </w:r>
            </w:sdtContent>
          </w:sdt>
          <w:r>
            <w:tab/>
          </w:r>
          <w:bookmarkStart w:id="8" w:name="_Toc1188_WPSOffice_Level3Page"/>
          <w:r>
            <w:t>6</w:t>
          </w:r>
          <w:bookmarkEnd w:id="8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afffa4bf-f216-4a4d-ba0b-e0f458ce786f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3.4. 控制转移语句</w:t>
              </w:r>
            </w:sdtContent>
          </w:sdt>
          <w:r>
            <w:tab/>
          </w:r>
          <w:bookmarkStart w:id="9" w:name="_Toc1188_WPSOffice_Level2Page"/>
          <w:r>
            <w:t>8</w:t>
          </w:r>
          <w:bookmarkEnd w:id="9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ca3e5762-ef42-4398-899c-bf5b2d2c0f91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3.4.1. </w:t>
              </w:r>
              <w:r>
                <w:rPr>
                  <w:rFonts w:hint="default" w:ascii="Times New Roman" w:hAnsi="Times New Roman" w:eastAsia="黑体" w:cstheme="minorBidi"/>
                </w:rPr>
                <w:t>c</w:t>
              </w:r>
              <w:r>
                <w:rPr>
                  <w:rFonts w:hint="eastAsia" w:ascii="Times New Roman" w:hAnsi="Times New Roman" w:eastAsia="黑体" w:cstheme="minorBidi"/>
                </w:rPr>
                <w:t>ontinue</w:t>
              </w:r>
            </w:sdtContent>
          </w:sdt>
          <w:r>
            <w:tab/>
          </w:r>
          <w:bookmarkStart w:id="10" w:name="_Toc32413_WPSOffice_Level3Page"/>
          <w:r>
            <w:t>8</w:t>
          </w:r>
          <w:bookmarkEnd w:id="1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b7456809-380d-4d8f-88fb-19e8b5a56b44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3.4.2. </w:t>
              </w:r>
              <w:r>
                <w:rPr>
                  <w:rFonts w:hint="default" w:ascii="Times New Roman" w:hAnsi="Times New Roman" w:eastAsia="黑体" w:cstheme="minorBidi"/>
                </w:rPr>
                <w:t>b</w:t>
              </w:r>
              <w:r>
                <w:rPr>
                  <w:rFonts w:hint="eastAsia" w:ascii="Times New Roman" w:hAnsi="Times New Roman" w:eastAsia="黑体" w:cstheme="minorBidi"/>
                </w:rPr>
                <w:t>reak</w:t>
              </w:r>
            </w:sdtContent>
          </w:sdt>
          <w:r>
            <w:tab/>
          </w:r>
          <w:bookmarkStart w:id="11" w:name="_Toc9482_WPSOffice_Level3Page"/>
          <w:r>
            <w:t>8</w:t>
          </w:r>
          <w:bookmarkEnd w:id="1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966c8e3e-f338-4a0c-8466-c5edbdce2c98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3.4.3. </w:t>
              </w:r>
              <w:r>
                <w:rPr>
                  <w:rFonts w:hint="eastAsia" w:ascii="Times New Roman" w:hAnsi="Times New Roman" w:eastAsia="黑体" w:cstheme="minorBidi"/>
                </w:rPr>
                <w:t>fallthrough</w:t>
              </w:r>
            </w:sdtContent>
          </w:sdt>
          <w:r>
            <w:tab/>
          </w:r>
          <w:bookmarkStart w:id="12" w:name="_Toc298_WPSOffice_Level3Page"/>
          <w:r>
            <w:t>9</w:t>
          </w:r>
          <w:bookmarkEnd w:id="1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44bceb58-3e43-45a8-bb91-1665614f9891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3.5. 提前退出(guard)</w:t>
              </w:r>
            </w:sdtContent>
          </w:sdt>
          <w:r>
            <w:tab/>
          </w:r>
          <w:bookmarkStart w:id="13" w:name="_Toc32413_WPSOffice_Level2Page"/>
          <w:r>
            <w:t>10</w:t>
          </w:r>
          <w:bookmarkEnd w:id="13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027279e7-456b-41a9-915f-1cd9979d022f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本章小结</w:t>
              </w:r>
            </w:sdtContent>
          </w:sdt>
          <w:r>
            <w:tab/>
          </w:r>
          <w:bookmarkStart w:id="14" w:name="_Toc18445_WPSOffice_Level1Page"/>
          <w:r>
            <w:t>11</w:t>
          </w:r>
          <w:bookmarkEnd w:id="14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ind w:left="425" w:leftChars="0" w:hanging="425" w:firstLineChars="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center"/>
      </w:pPr>
      <w:bookmarkStart w:id="15" w:name="_Toc3908_WPSOffice_Level1"/>
      <w:r>
        <w:t>流程控制</w:t>
      </w:r>
      <w:bookmarkEnd w:id="15"/>
    </w:p>
    <w:p>
      <w:r>
        <w:t>一般情况下，代码是顺序执行的，即先执行第一句，再执行第二句，以此类推。实际编程的过程中，有时某段代码需要重复执行多次，通过复制粘贴代码的方式显然是不可取的。此时，就要用到流程控制结构。</w:t>
      </w:r>
    </w:p>
    <w:p>
      <w:pPr>
        <w:rPr>
          <w:rFonts w:hint="default"/>
          <w:lang w:val="en-US" w:eastAsia="zh-CN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/>
          <w:lang w:val="en-US" w:eastAsia="zh-CN"/>
        </w:rPr>
        <w:t>用来更简单地遍历数组（Array），字典（Dictionary），区间（Range），字符串（String）和其他序列类型。</w:t>
      </w:r>
    </w:p>
    <w:p>
      <w:pPr>
        <w:pStyle w:val="3"/>
        <w:numPr>
          <w:ilvl w:val="1"/>
          <w:numId w:val="2"/>
        </w:numPr>
        <w:tabs>
          <w:tab w:val="left" w:pos="420"/>
        </w:tabs>
        <w:ind w:left="567" w:leftChars="0" w:hanging="567" w:firstLineChars="0"/>
        <w:rPr>
          <w:rFonts w:hint="default"/>
          <w:b w:val="0"/>
          <w:bCs/>
          <w:lang w:eastAsia="zh-CN"/>
        </w:rPr>
      </w:pPr>
      <w:bookmarkStart w:id="16" w:name="_Toc18445_WPSOffice_Level2"/>
      <w:r>
        <w:rPr>
          <w:rFonts w:hint="default"/>
          <w:b w:val="0"/>
          <w:bCs/>
          <w:lang w:eastAsia="zh-CN"/>
        </w:rPr>
        <w:t>for-in循环</w:t>
      </w:r>
      <w:bookmarkEnd w:id="1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wift中for-in循环的基本语法如下：</w:t>
      </w:r>
    </w:p>
    <w:p>
      <w:pPr>
        <w:pStyle w:val="24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索引</w:t>
      </w:r>
      <w:r>
        <w:rPr>
          <w:highlight w:val="lightGray"/>
          <w:lang w:val="en-US" w:eastAsia="zh-CN"/>
        </w:rPr>
        <w:t>in 集合类型</w:t>
      </w:r>
      <w:r>
        <w:rPr>
          <w:highlight w:val="lightGray"/>
          <w:lang w:val="en-US" w:eastAsia="zh-CN"/>
        </w:rPr>
        <w:t>{</w:t>
      </w:r>
    </w:p>
    <w:p>
      <w:pPr>
        <w:pStyle w:val="24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 xml:space="preserve">    </w:t>
      </w:r>
      <w:r>
        <w:rPr>
          <w:highlight w:val="lightGray"/>
          <w:lang w:val="en-US" w:eastAsia="zh-CN"/>
        </w:rPr>
        <w:tab/>
      </w:r>
      <w:r>
        <w:rPr>
          <w:highlight w:val="lightGray"/>
          <w:lang w:val="en-US" w:eastAsia="zh-CN"/>
        </w:rPr>
        <w:t>循环体</w:t>
      </w:r>
    </w:p>
    <w:p>
      <w:pPr>
        <w:pStyle w:val="24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实例8.1 打印区间0...5之间的数字。</w:t>
      </w:r>
    </w:p>
    <w:p>
      <w:pPr>
        <w:pStyle w:val="24"/>
        <w:rPr>
          <w:highlight w:val="lightGray"/>
        </w:rPr>
      </w:pPr>
      <w:r>
        <w:rPr>
          <w:highlight w:val="lightGray"/>
          <w:lang w:val="en-US" w:eastAsia="zh-CN"/>
        </w:rPr>
        <w:t>for index in 0...5{</w:t>
      </w:r>
    </w:p>
    <w:p>
      <w:pPr>
        <w:pStyle w:val="24"/>
        <w:rPr>
          <w:highlight w:val="lightGray"/>
        </w:rPr>
      </w:pPr>
      <w:r>
        <w:rPr>
          <w:highlight w:val="lightGray"/>
        </w:rPr>
        <w:t>    print("当前index为\(index)")</w:t>
      </w:r>
    </w:p>
    <w:p>
      <w:pPr>
        <w:pStyle w:val="24"/>
        <w:rPr>
          <w:highlight w:val="lightGray"/>
        </w:rPr>
      </w:pPr>
      <w:r>
        <w:rPr>
          <w:highlight w:val="lightGray"/>
          <w:lang w:val="en-US" w:eastAsia="zh-CN"/>
        </w:rPr>
        <w:t>}</w:t>
      </w:r>
      <w:bookmarkStart w:id="29" w:name="_GoBack"/>
      <w:bookmarkEnd w:id="29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实例8.1中，</w:t>
      </w:r>
      <w:r>
        <w:rPr>
          <w:rFonts w:hint="eastAsia"/>
          <w:lang w:val="en-US" w:eastAsia="zh-CN"/>
        </w:rPr>
        <w:t>index是每次循环遍历开始时自动被赋值的常量。这种情况下，index不需要使用let关键字进行声明。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如果并不需要index这个索引，可以使用_代替index。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实例8.2 _代替index。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_ in 0..&lt;3{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print("Swift")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打印3次Swift并不需要index。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实例8.3 用for-in来遍历数组。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strs = ["Swift", "iOS", "HDU"]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str in strs{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print(str)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iOS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HDU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default"/>
          <w:b w:val="0"/>
          <w:bCs/>
          <w:lang w:eastAsia="zh-CN"/>
        </w:rPr>
      </w:pPr>
      <w:bookmarkStart w:id="17" w:name="_Toc16208_WPSOffice_Level2"/>
      <w:r>
        <w:rPr>
          <w:rFonts w:hint="default"/>
          <w:b w:val="0"/>
          <w:bCs/>
          <w:lang w:eastAsia="zh-CN"/>
        </w:rPr>
        <w:t>while循环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while循环会一直运行一段语句直到条件变成false。while循环非常适合使用在第一次迭代前，迭代次数未知的情况下。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repeat-while循环，在每次执行循环体之后判断条件是否符合。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b w:val="0"/>
          <w:bCs/>
        </w:rPr>
      </w:pPr>
      <w:bookmarkStart w:id="18" w:name="_Toc18445_WPSOffice_Level3"/>
      <w:r>
        <w:rPr>
          <w:b w:val="0"/>
          <w:bCs/>
        </w:rPr>
        <w:t>while</w:t>
      </w:r>
      <w:bookmarkEnd w:id="18"/>
    </w:p>
    <w:p>
      <w:r>
        <w:t>while循环基本语法：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while 条件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循环体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while循环先判断条件再执行语句。如果条件为true，会重复运行一段语句，直到条件变为false。实例8.4 使用while打印0...5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24"/>
      </w:pPr>
      <w:r>
        <w:rPr>
          <w:lang w:val="en-US" w:eastAsia="zh-CN"/>
        </w:rPr>
        <w:t>var index = 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while index &lt;= 5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print("当前index为\(index)")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index +=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pStyle w:val="4"/>
        <w:numPr>
          <w:ilvl w:val="2"/>
          <w:numId w:val="3"/>
        </w:numPr>
        <w:spacing w:line="360" w:lineRule="auto"/>
        <w:ind w:left="709" w:leftChars="0" w:hanging="709" w:firstLineChars="0"/>
        <w:rPr>
          <w:rFonts w:hint="default"/>
          <w:b w:val="0"/>
          <w:bCs/>
          <w:lang w:eastAsia="zh-CN"/>
        </w:rPr>
      </w:pPr>
      <w:bookmarkStart w:id="19" w:name="_Toc16208_WPSOffice_Level3"/>
      <w:r>
        <w:rPr>
          <w:rFonts w:hint="default"/>
          <w:b w:val="0"/>
          <w:bCs/>
          <w:lang w:eastAsia="zh-CN"/>
        </w:rPr>
        <w:t>repeat-while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循环体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repeat-while循环不像for-in和while循环在循环体开始执行之前判断条件语句，而是在循环体执行结束之后判断条件是否符合。实例8.5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index2 = 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print("当前index2为\(index2)")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highlight w:val="lightGray"/>
          <w:lang w:val="en-US" w:eastAsia="zh-CN"/>
        </w:rPr>
        <w:t>index2</w:t>
      </w:r>
      <w:r>
        <w:rPr>
          <w:rFonts w:hint="default"/>
          <w:highlight w:val="lightGray"/>
          <w:lang w:val="en-US" w:eastAsia="zh-CN"/>
        </w:rPr>
        <w:t xml:space="preserve"> +=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}while(index2&lt;=5)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为0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为1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为2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为3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为4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请注意，由于条件表达式出现在循环的尾部，所以循环体在条件被检测之前至少被执行一次。实例8.6。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var index3 = 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print("当前index3为\(index3)")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while (index3 &lt; 0)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default"/>
          <w:b w:val="0"/>
          <w:bCs/>
          <w:lang w:eastAsia="zh-CN"/>
        </w:rPr>
      </w:pPr>
      <w:bookmarkStart w:id="20" w:name="_Toc22609_WPSOffice_Level2"/>
      <w:r>
        <w:rPr>
          <w:rFonts w:hint="default"/>
          <w:b w:val="0"/>
          <w:bCs/>
          <w:lang w:eastAsia="zh-CN"/>
        </w:rPr>
        <w:t>条件语句</w:t>
      </w:r>
      <w:bookmarkEnd w:id="20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2"/>
          <w:numId w:val="4"/>
        </w:numPr>
        <w:spacing w:line="360" w:lineRule="auto"/>
        <w:ind w:left="709" w:leftChars="0" w:hanging="709" w:firstLineChars="0"/>
        <w:rPr>
          <w:rFonts w:hint="default"/>
          <w:b w:val="0"/>
          <w:bCs/>
          <w:lang w:eastAsia="zh-CN"/>
        </w:rPr>
      </w:pPr>
      <w:bookmarkStart w:id="21" w:name="_Toc22609_WPSOffice_Level3"/>
      <w:r>
        <w:rPr>
          <w:rFonts w:hint="default"/>
          <w:b w:val="0"/>
          <w:bCs/>
          <w:lang w:eastAsia="zh-CN"/>
        </w:rPr>
        <w:t>if-else</w:t>
      </w:r>
      <w:bookmarkEnd w:id="21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条件 {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语句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else {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语句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f语句最简单的形式就是只包含一个条件，只有条件为true时，才执行相关代码。实例8.7。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varA:Int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varA &lt; 20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print("varA 小于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通过配合else从句，实现二选一执行。也就是当条件为false的时候，执行else语句。实例8.8。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varB:Int = 30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varB &lt; 20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print("varB 小于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else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print("varB 大于等于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varB 大于等于 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还可以通过多个if-else配合的方式，来实现更多的分支。实例8.9。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var varC:Int = 20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if varC &lt; 20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 小于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else if varA == 20{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 等于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else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print("varC大于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varC 大于等于 20</w:t>
      </w:r>
    </w:p>
    <w:p>
      <w:pPr>
        <w:pStyle w:val="4"/>
        <w:numPr>
          <w:ilvl w:val="2"/>
          <w:numId w:val="4"/>
        </w:numPr>
        <w:spacing w:line="360" w:lineRule="auto"/>
        <w:ind w:left="709" w:leftChars="0" w:hanging="709" w:firstLineChars="0"/>
        <w:rPr>
          <w:rFonts w:hint="default"/>
          <w:b w:val="0"/>
          <w:bCs/>
          <w:lang w:val="en-US" w:eastAsia="zh-CN"/>
        </w:rPr>
      </w:pPr>
      <w:bookmarkStart w:id="22" w:name="_Toc1188_WPSOffice_Level3"/>
      <w:r>
        <w:rPr>
          <w:rFonts w:hint="default"/>
          <w:b w:val="0"/>
          <w:bCs/>
          <w:lang w:eastAsia="zh-CN"/>
        </w:rPr>
        <w:t>Switch</w:t>
      </w:r>
      <w:bookmarkEnd w:id="2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switch语句会尝试把某个值与若干个模式（pattern）进行匹配。根据第一个匹配成功的模式，switch语句会执行对应的代码。当有可能的情况较多时，通常用switch语句替换if语句以简化代码。实例8.10。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let someCharacter : Character = "A"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switch someCharacter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"a","e","i","o","u","A","E","I","O","U":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print("\(someCharacter)是一个元音字母")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default: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print("\(someCharacter)不是一个元音字母")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A是一个元音字母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都是代码执行的一条分支。switch语句必须是完备的。就是说，每一个可能的值都必须至少有一个 case 分支与之对应。在某些不可能涵盖所有值的情况下，需要使用默认（default）分支来涵盖其它所有没有对应的值，并且这个默认分支必须在switch语句的最后面。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switch的case提供了多种功能更加强大的复杂匹配模式。实例8.11。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time = 11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time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let x where x &gt;= 0 &amp;&amp; x &lt;= 7: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print("睡觉时间")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8: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print("起床时间")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9...12: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print("上课时间")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default: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print("自由活动")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上课时间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语句。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eastAsia"/>
          <w:b w:val="0"/>
          <w:bCs/>
          <w:lang w:val="en-US" w:eastAsia="zh-CN"/>
        </w:rPr>
      </w:pPr>
      <w:bookmarkStart w:id="23" w:name="_Toc1188_WPSOffice_Level2"/>
      <w:r>
        <w:rPr>
          <w:rFonts w:hint="eastAsia"/>
          <w:b w:val="0"/>
          <w:bCs/>
          <w:lang w:val="en-US" w:eastAsia="zh-CN"/>
        </w:rPr>
        <w:t>控制转移语句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numPr>
          <w:ilvl w:val="2"/>
          <w:numId w:val="5"/>
        </w:numPr>
        <w:spacing w:line="360" w:lineRule="auto"/>
        <w:ind w:left="709" w:leftChars="0" w:hanging="709" w:firstLineChars="0"/>
        <w:rPr>
          <w:rFonts w:hint="eastAsia"/>
          <w:b w:val="0"/>
          <w:bCs/>
          <w:lang w:val="en-US" w:eastAsia="zh-CN"/>
        </w:rPr>
      </w:pPr>
      <w:bookmarkStart w:id="24" w:name="_Toc32413_WPSOffice_Level3"/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val="en-US" w:eastAsia="zh-CN"/>
        </w:rPr>
        <w:t>实例8.12。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index = index + 1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if( index == 12 ){ // index 等于 12 时跳过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continue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print(index)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11 13 14 15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5"/>
        </w:numPr>
        <w:spacing w:line="360" w:lineRule="auto"/>
        <w:ind w:left="709" w:leftChars="0" w:hanging="709" w:firstLineChars="0"/>
        <w:rPr>
          <w:rFonts w:hint="eastAsia"/>
          <w:b w:val="0"/>
          <w:bCs/>
          <w:lang w:val="en-US" w:eastAsia="zh-CN"/>
        </w:rPr>
      </w:pPr>
      <w:bookmarkStart w:id="25" w:name="_Toc9482_WPSOffice_Level3"/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reak语句的作用是中断当前循环，结束整个循环。</w:t>
      </w:r>
      <w:r>
        <w:rPr>
          <w:rFonts w:hint="default"/>
          <w:lang w:val="en-US" w:eastAsia="zh-CN"/>
        </w:rPr>
        <w:t>实例8.13。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index = index + 1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if( index == 12 ){ // index 等于 12 时跳过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break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print(index)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将continue改为break，仅仅打印了11是因为当index等于12的时候，整个循环都被终止了，12到15都不会被打印。</w:t>
      </w:r>
    </w:p>
    <w:p>
      <w:pPr>
        <w:pStyle w:val="4"/>
        <w:numPr>
          <w:ilvl w:val="2"/>
          <w:numId w:val="5"/>
        </w:numPr>
        <w:spacing w:line="360" w:lineRule="auto"/>
        <w:ind w:left="709" w:leftChars="0" w:hanging="709" w:firstLineChars="0"/>
        <w:rPr>
          <w:rFonts w:hint="eastAsia"/>
          <w:b w:val="0"/>
          <w:bCs/>
          <w:lang w:val="en-US" w:eastAsia="zh-CN"/>
        </w:rPr>
      </w:pPr>
      <w:bookmarkStart w:id="26" w:name="_Toc298_WPSOffice_Level3"/>
      <w:r>
        <w:rPr>
          <w:rFonts w:hint="eastAsia"/>
          <w:b w:val="0"/>
          <w:bCs/>
          <w:lang w:val="en-US" w:eastAsia="zh-CN"/>
        </w:rPr>
        <w:t>fallthrough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如果switch中没有fallthrough语句：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index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100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10,15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 "index 的值为 10 或 15")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default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"默认 case")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index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100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fallthrough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10,15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 或 15")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fallthrough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default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"默认 case")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eastAsia"/>
          <w:b w:val="0"/>
          <w:bCs/>
          <w:lang w:val="en-US" w:eastAsia="zh-CN"/>
        </w:rPr>
      </w:pPr>
      <w:bookmarkStart w:id="27" w:name="_Toc32413_WPSOffice_Level2"/>
      <w:r>
        <w:rPr>
          <w:rFonts w:hint="eastAsia"/>
          <w:b w:val="0"/>
          <w:bCs/>
          <w:lang w:val="en-US" w:eastAsia="zh-CN"/>
        </w:rPr>
        <w:t>提前退出(guard)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guard，顾名思义，就是守护。</w:t>
      </w:r>
      <w:r>
        <w:rPr>
          <w:rFonts w:hint="default"/>
          <w:lang w:val="en-US" w:eastAsia="zh-CN"/>
        </w:rPr>
        <w:t>guard语句判断其后的表达式布尔值为false时，才会执行之后代码块里的代码，如果为true，则跳过整个guard语句，</w:t>
      </w:r>
      <w:r>
        <w:rPr>
          <w:rFonts w:hint="eastAsia"/>
          <w:lang w:val="en-US" w:eastAsia="zh-CN"/>
        </w:rPr>
        <w:t>guard像守卫一样，在代码中设置检查点，当不满足条件时，程序执行就会被拦截下来。</w:t>
      </w:r>
      <w:r>
        <w:rPr>
          <w:rFonts w:hint="default"/>
          <w:lang w:val="en-US" w:eastAsia="zh-CN"/>
        </w:rPr>
        <w:t>示例代码：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func check(age : Int){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guard age &lt;= </w:t>
      </w:r>
      <w:r>
        <w:rPr>
          <w:highlight w:val="lightGray"/>
          <w:lang w:val="en-US" w:eastAsia="zh-CN"/>
        </w:rPr>
        <w:t>18</w:t>
      </w:r>
      <w:r>
        <w:rPr>
          <w:rFonts w:hint="default"/>
          <w:highlight w:val="lightGray"/>
          <w:lang w:val="en-US" w:eastAsia="zh-CN"/>
        </w:rPr>
        <w:t xml:space="preserve"> else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    print("未满18岁")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    </w:t>
      </w:r>
      <w:r>
        <w:rPr>
          <w:highlight w:val="lightGray"/>
          <w:lang w:val="en-US" w:eastAsia="zh-CN"/>
        </w:rPr>
        <w:t>//执行return语句直接退出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return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print("年满18岁")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check</w:t>
      </w:r>
      <w:r>
        <w:rPr>
          <w:rFonts w:hint="default"/>
          <w:highlight w:val="lightGray"/>
          <w:lang w:val="en-US" w:eastAsia="zh-CN"/>
        </w:rPr>
        <w:t xml:space="preserve">(age: </w:t>
      </w:r>
      <w:r>
        <w:rPr>
          <w:highlight w:val="lightGray"/>
          <w:lang w:val="en-US" w:eastAsia="zh-CN"/>
        </w:rPr>
        <w:t>9</w:t>
      </w:r>
      <w:r>
        <w:rPr>
          <w:rFonts w:hint="default"/>
          <w:highlight w:val="lightGray"/>
          <w:lang w:val="en-US" w:eastAsia="zh-CN"/>
        </w:rPr>
        <w:t>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//输出：未满18岁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check</w:t>
      </w:r>
      <w:r>
        <w:rPr>
          <w:rFonts w:hint="default"/>
          <w:highlight w:val="lightGray"/>
          <w:lang w:val="en-US" w:eastAsia="zh-CN"/>
        </w:rPr>
        <w:t xml:space="preserve">(age: </w:t>
      </w:r>
      <w:r>
        <w:rPr>
          <w:highlight w:val="lightGray"/>
          <w:lang w:val="en-US" w:eastAsia="zh-CN"/>
        </w:rPr>
        <w:t>20</w:t>
      </w:r>
      <w:r>
        <w:rPr>
          <w:rFonts w:hint="default"/>
          <w:highlight w:val="lightGray"/>
          <w:lang w:val="en-US" w:eastAsia="zh-CN"/>
        </w:rPr>
        <w:t>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//输出：年满18岁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b w:val="0"/>
          <w:bCs/>
          <w:lang w:eastAsia="zh-CN"/>
        </w:rPr>
      </w:pPr>
      <w:bookmarkStart w:id="28" w:name="_Toc18445_WPSOffice_Level1"/>
      <w:r>
        <w:rPr>
          <w:rFonts w:hint="default"/>
          <w:b w:val="0"/>
          <w:bCs/>
          <w:lang w:eastAsia="zh-CN"/>
        </w:rPr>
        <w:t>本章小结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遍历集合类型的for-in语句，控制代码重复执行的while循环以及选择代码不同分支执行的条件语句if和switch。随后介绍了控制代码跳转的控制转移语句，包括continue、break、fallthrough。最后用一个简单的实例展示了swift独特的guard的用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27B70"/>
    <w:multiLevelType w:val="multilevel"/>
    <w:tmpl w:val="86927B70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2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E9C2B49C"/>
    <w:multiLevelType w:val="multilevel"/>
    <w:tmpl w:val="E9C2B49C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FBFDF198"/>
    <w:multiLevelType w:val="multilevel"/>
    <w:tmpl w:val="FBFDF198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3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263E0530"/>
    <w:multiLevelType w:val="multilevel"/>
    <w:tmpl w:val="263E0530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4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6267922C"/>
    <w:multiLevelType w:val="multilevel"/>
    <w:tmpl w:val="6267922C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6BFECCB"/>
    <w:rsid w:val="06BFFDE2"/>
    <w:rsid w:val="0CAE7496"/>
    <w:rsid w:val="0D387B57"/>
    <w:rsid w:val="0DEBE675"/>
    <w:rsid w:val="0E0661A0"/>
    <w:rsid w:val="0EB52838"/>
    <w:rsid w:val="0FE7AA8D"/>
    <w:rsid w:val="11B3EFA4"/>
    <w:rsid w:val="12FFAD95"/>
    <w:rsid w:val="136F38B9"/>
    <w:rsid w:val="13FE4CD8"/>
    <w:rsid w:val="150C425F"/>
    <w:rsid w:val="157F4328"/>
    <w:rsid w:val="15F98F2E"/>
    <w:rsid w:val="173057FF"/>
    <w:rsid w:val="17AFBCD8"/>
    <w:rsid w:val="17B2193D"/>
    <w:rsid w:val="17B739B3"/>
    <w:rsid w:val="17BD7CAD"/>
    <w:rsid w:val="17E92C2C"/>
    <w:rsid w:val="17F5BC19"/>
    <w:rsid w:val="18D7B8A0"/>
    <w:rsid w:val="19FF605F"/>
    <w:rsid w:val="1ABB4B81"/>
    <w:rsid w:val="1AEF2716"/>
    <w:rsid w:val="1BAF1217"/>
    <w:rsid w:val="1BDF39C6"/>
    <w:rsid w:val="1BDFBA9B"/>
    <w:rsid w:val="1EBECE58"/>
    <w:rsid w:val="1EF63EC9"/>
    <w:rsid w:val="1EFF675D"/>
    <w:rsid w:val="1FAEE20A"/>
    <w:rsid w:val="1FE73A7A"/>
    <w:rsid w:val="1FF7DDAF"/>
    <w:rsid w:val="1FFA3B0E"/>
    <w:rsid w:val="1FFF5A38"/>
    <w:rsid w:val="20EA07CF"/>
    <w:rsid w:val="21FBC40C"/>
    <w:rsid w:val="22EDEA53"/>
    <w:rsid w:val="263E6EB6"/>
    <w:rsid w:val="275754EF"/>
    <w:rsid w:val="27D50604"/>
    <w:rsid w:val="28133EAE"/>
    <w:rsid w:val="288E0E33"/>
    <w:rsid w:val="29D6FDFD"/>
    <w:rsid w:val="2ACFD99E"/>
    <w:rsid w:val="2B1E18E1"/>
    <w:rsid w:val="2BB6DCB5"/>
    <w:rsid w:val="2BFF89C2"/>
    <w:rsid w:val="2C59B89C"/>
    <w:rsid w:val="2C7FC424"/>
    <w:rsid w:val="2DC13941"/>
    <w:rsid w:val="2DDD2AC6"/>
    <w:rsid w:val="2E3D783A"/>
    <w:rsid w:val="2E5DCE35"/>
    <w:rsid w:val="2E7F1A10"/>
    <w:rsid w:val="2EFF3FCB"/>
    <w:rsid w:val="2FB5988C"/>
    <w:rsid w:val="32FB5E64"/>
    <w:rsid w:val="337347A3"/>
    <w:rsid w:val="337D22AC"/>
    <w:rsid w:val="35551AE3"/>
    <w:rsid w:val="35BB2D59"/>
    <w:rsid w:val="35FFC120"/>
    <w:rsid w:val="365EB3AD"/>
    <w:rsid w:val="36DE0FE9"/>
    <w:rsid w:val="36F24D23"/>
    <w:rsid w:val="370F92E9"/>
    <w:rsid w:val="37771680"/>
    <w:rsid w:val="377F3896"/>
    <w:rsid w:val="37FD4BC0"/>
    <w:rsid w:val="37FF0C0C"/>
    <w:rsid w:val="3AEF187B"/>
    <w:rsid w:val="3AF96BCC"/>
    <w:rsid w:val="3B7F8D37"/>
    <w:rsid w:val="3BAA2F22"/>
    <w:rsid w:val="3BB66C1A"/>
    <w:rsid w:val="3BFEC088"/>
    <w:rsid w:val="3C6F59F6"/>
    <w:rsid w:val="3C7E5DCD"/>
    <w:rsid w:val="3CFF5A28"/>
    <w:rsid w:val="3DAFBC34"/>
    <w:rsid w:val="3DF7B768"/>
    <w:rsid w:val="3DFED508"/>
    <w:rsid w:val="3E1F2C0D"/>
    <w:rsid w:val="3E4F2D88"/>
    <w:rsid w:val="3ED758C6"/>
    <w:rsid w:val="3EF71BAE"/>
    <w:rsid w:val="3F57CF65"/>
    <w:rsid w:val="3F5B9773"/>
    <w:rsid w:val="3F677E80"/>
    <w:rsid w:val="3F798215"/>
    <w:rsid w:val="3F79EBDE"/>
    <w:rsid w:val="3FA5D9BD"/>
    <w:rsid w:val="3FAC28A0"/>
    <w:rsid w:val="3FADB72A"/>
    <w:rsid w:val="3FBB017B"/>
    <w:rsid w:val="3FBF271A"/>
    <w:rsid w:val="3FBF6886"/>
    <w:rsid w:val="3FD679C4"/>
    <w:rsid w:val="3FDFBE33"/>
    <w:rsid w:val="3FE3D0BD"/>
    <w:rsid w:val="3FEB23D8"/>
    <w:rsid w:val="3FEFB197"/>
    <w:rsid w:val="3FFC2855"/>
    <w:rsid w:val="42E37530"/>
    <w:rsid w:val="43B512CA"/>
    <w:rsid w:val="44F007B2"/>
    <w:rsid w:val="46EFFF78"/>
    <w:rsid w:val="47F83849"/>
    <w:rsid w:val="49A67CB4"/>
    <w:rsid w:val="49BF042C"/>
    <w:rsid w:val="49F7708D"/>
    <w:rsid w:val="4A5BDF44"/>
    <w:rsid w:val="4B59B8E3"/>
    <w:rsid w:val="4D7B8E3D"/>
    <w:rsid w:val="4DE74F31"/>
    <w:rsid w:val="4E3FD4BB"/>
    <w:rsid w:val="4EE16A42"/>
    <w:rsid w:val="4EEE378E"/>
    <w:rsid w:val="4EF5EB6D"/>
    <w:rsid w:val="4F777943"/>
    <w:rsid w:val="4FAFCB26"/>
    <w:rsid w:val="4FEB5F1C"/>
    <w:rsid w:val="4FF5D2A1"/>
    <w:rsid w:val="4FFA45AC"/>
    <w:rsid w:val="4FFF49D9"/>
    <w:rsid w:val="50C34F2B"/>
    <w:rsid w:val="538FC2FC"/>
    <w:rsid w:val="53B6BA94"/>
    <w:rsid w:val="54BF5AEC"/>
    <w:rsid w:val="56EFE1EC"/>
    <w:rsid w:val="575A2633"/>
    <w:rsid w:val="5763672B"/>
    <w:rsid w:val="5790CDCD"/>
    <w:rsid w:val="579F53D7"/>
    <w:rsid w:val="57DBC859"/>
    <w:rsid w:val="57DBF577"/>
    <w:rsid w:val="57F50EDF"/>
    <w:rsid w:val="57F6C75A"/>
    <w:rsid w:val="57F721F3"/>
    <w:rsid w:val="57F7DD08"/>
    <w:rsid w:val="57FFF35B"/>
    <w:rsid w:val="584825AB"/>
    <w:rsid w:val="59559A19"/>
    <w:rsid w:val="5A6919EC"/>
    <w:rsid w:val="5AEE11D6"/>
    <w:rsid w:val="5AEFF2F7"/>
    <w:rsid w:val="5B97806C"/>
    <w:rsid w:val="5BD1E54C"/>
    <w:rsid w:val="5BEBF3C6"/>
    <w:rsid w:val="5BFF581B"/>
    <w:rsid w:val="5C9F35DE"/>
    <w:rsid w:val="5D694092"/>
    <w:rsid w:val="5D6F7189"/>
    <w:rsid w:val="5D6FFBD0"/>
    <w:rsid w:val="5D779E07"/>
    <w:rsid w:val="5DAFDF97"/>
    <w:rsid w:val="5DEEACE5"/>
    <w:rsid w:val="5DFF1F8C"/>
    <w:rsid w:val="5ED7A723"/>
    <w:rsid w:val="5EFF11FE"/>
    <w:rsid w:val="5F3F4CD1"/>
    <w:rsid w:val="5F6F6BF7"/>
    <w:rsid w:val="5F7E9E01"/>
    <w:rsid w:val="5F7F0A6B"/>
    <w:rsid w:val="5F7F0E10"/>
    <w:rsid w:val="5F9DE665"/>
    <w:rsid w:val="5FCE44B3"/>
    <w:rsid w:val="5FD3565A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1773F05"/>
    <w:rsid w:val="63242069"/>
    <w:rsid w:val="63F7CC1C"/>
    <w:rsid w:val="64DA7AE3"/>
    <w:rsid w:val="64FECB9B"/>
    <w:rsid w:val="6533EB4D"/>
    <w:rsid w:val="65FB1DA1"/>
    <w:rsid w:val="66FF0C43"/>
    <w:rsid w:val="673FA62D"/>
    <w:rsid w:val="677AE51E"/>
    <w:rsid w:val="67F39808"/>
    <w:rsid w:val="67FFDD2B"/>
    <w:rsid w:val="68DF6D63"/>
    <w:rsid w:val="697D3DD1"/>
    <w:rsid w:val="69F1DDB8"/>
    <w:rsid w:val="6B1204FE"/>
    <w:rsid w:val="6BF71E7C"/>
    <w:rsid w:val="6BFE26E0"/>
    <w:rsid w:val="6BFF7CFE"/>
    <w:rsid w:val="6C2505C4"/>
    <w:rsid w:val="6DBDCB94"/>
    <w:rsid w:val="6DF6998D"/>
    <w:rsid w:val="6DFF8F64"/>
    <w:rsid w:val="6E7E3EB2"/>
    <w:rsid w:val="6E7E8215"/>
    <w:rsid w:val="6ED5EB17"/>
    <w:rsid w:val="6EF7B335"/>
    <w:rsid w:val="6EFAF829"/>
    <w:rsid w:val="6EFFEC57"/>
    <w:rsid w:val="6F3EDB33"/>
    <w:rsid w:val="6F6F756C"/>
    <w:rsid w:val="6F9EED9B"/>
    <w:rsid w:val="6FAF2208"/>
    <w:rsid w:val="6FB67460"/>
    <w:rsid w:val="6FB93721"/>
    <w:rsid w:val="6FBB0703"/>
    <w:rsid w:val="6FBCB2F2"/>
    <w:rsid w:val="6FBD690A"/>
    <w:rsid w:val="6FD4530C"/>
    <w:rsid w:val="6FD73880"/>
    <w:rsid w:val="6FDF80F9"/>
    <w:rsid w:val="6FED3D91"/>
    <w:rsid w:val="6FF5730B"/>
    <w:rsid w:val="6FF7C8D4"/>
    <w:rsid w:val="6FFDC98F"/>
    <w:rsid w:val="6FFE2331"/>
    <w:rsid w:val="6FFE67F5"/>
    <w:rsid w:val="6FFF45A1"/>
    <w:rsid w:val="71573637"/>
    <w:rsid w:val="71D7B0BC"/>
    <w:rsid w:val="71F0BAAF"/>
    <w:rsid w:val="72DEEFAC"/>
    <w:rsid w:val="732A9CF4"/>
    <w:rsid w:val="736FF18D"/>
    <w:rsid w:val="73EE67C7"/>
    <w:rsid w:val="73EF62BF"/>
    <w:rsid w:val="73FD4B85"/>
    <w:rsid w:val="74963176"/>
    <w:rsid w:val="74F3220E"/>
    <w:rsid w:val="75778AC0"/>
    <w:rsid w:val="757B3972"/>
    <w:rsid w:val="75DB939D"/>
    <w:rsid w:val="75DEC6B4"/>
    <w:rsid w:val="75EF4693"/>
    <w:rsid w:val="75FF0319"/>
    <w:rsid w:val="75FF2E24"/>
    <w:rsid w:val="769FF3B9"/>
    <w:rsid w:val="76ACF468"/>
    <w:rsid w:val="76BDB6E8"/>
    <w:rsid w:val="76EB6344"/>
    <w:rsid w:val="774EED31"/>
    <w:rsid w:val="777B5190"/>
    <w:rsid w:val="777FEB0A"/>
    <w:rsid w:val="777FFFE9"/>
    <w:rsid w:val="779D75EA"/>
    <w:rsid w:val="77AF9F45"/>
    <w:rsid w:val="77BFEAC5"/>
    <w:rsid w:val="77CF35F5"/>
    <w:rsid w:val="77DF7D80"/>
    <w:rsid w:val="77E6B164"/>
    <w:rsid w:val="77ED1EC5"/>
    <w:rsid w:val="77F66BE3"/>
    <w:rsid w:val="77F75B56"/>
    <w:rsid w:val="77FAF7AC"/>
    <w:rsid w:val="77FE813D"/>
    <w:rsid w:val="7853EDAE"/>
    <w:rsid w:val="792F0D15"/>
    <w:rsid w:val="797BD253"/>
    <w:rsid w:val="79D78307"/>
    <w:rsid w:val="79D95047"/>
    <w:rsid w:val="79EEBDA8"/>
    <w:rsid w:val="79FBB56D"/>
    <w:rsid w:val="7A1FD982"/>
    <w:rsid w:val="7A6F2517"/>
    <w:rsid w:val="7A6F63B6"/>
    <w:rsid w:val="7AAF0555"/>
    <w:rsid w:val="7AB70A46"/>
    <w:rsid w:val="7AE6FB30"/>
    <w:rsid w:val="7AE9861F"/>
    <w:rsid w:val="7AFD003B"/>
    <w:rsid w:val="7B2BD5D2"/>
    <w:rsid w:val="7B3F23FF"/>
    <w:rsid w:val="7B5C7EC0"/>
    <w:rsid w:val="7B6CCFE3"/>
    <w:rsid w:val="7B7E89D8"/>
    <w:rsid w:val="7B7F4BF2"/>
    <w:rsid w:val="7B8F2606"/>
    <w:rsid w:val="7BBC1893"/>
    <w:rsid w:val="7BBD4856"/>
    <w:rsid w:val="7BC3B08E"/>
    <w:rsid w:val="7BCEB0C5"/>
    <w:rsid w:val="7BD85E8D"/>
    <w:rsid w:val="7BE78A30"/>
    <w:rsid w:val="7BF74A3A"/>
    <w:rsid w:val="7BF9DABB"/>
    <w:rsid w:val="7BFC7280"/>
    <w:rsid w:val="7BFF3D96"/>
    <w:rsid w:val="7BFF8EE9"/>
    <w:rsid w:val="7C37D7A0"/>
    <w:rsid w:val="7C6F4E29"/>
    <w:rsid w:val="7CAF528C"/>
    <w:rsid w:val="7CF7079F"/>
    <w:rsid w:val="7D76ADE3"/>
    <w:rsid w:val="7D7B984D"/>
    <w:rsid w:val="7D9469D4"/>
    <w:rsid w:val="7DAFABF5"/>
    <w:rsid w:val="7DC31165"/>
    <w:rsid w:val="7DD5AB49"/>
    <w:rsid w:val="7DD70CFC"/>
    <w:rsid w:val="7DD72774"/>
    <w:rsid w:val="7DD7822D"/>
    <w:rsid w:val="7DE53D0C"/>
    <w:rsid w:val="7DEB480F"/>
    <w:rsid w:val="7DED4EF3"/>
    <w:rsid w:val="7DF731FE"/>
    <w:rsid w:val="7DFF9F96"/>
    <w:rsid w:val="7E5F204E"/>
    <w:rsid w:val="7E734A35"/>
    <w:rsid w:val="7E7BD049"/>
    <w:rsid w:val="7E7D2F3D"/>
    <w:rsid w:val="7EB93586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35CAFC"/>
    <w:rsid w:val="7F36B815"/>
    <w:rsid w:val="7F37E037"/>
    <w:rsid w:val="7F3C65EB"/>
    <w:rsid w:val="7F5BF775"/>
    <w:rsid w:val="7F5DE20E"/>
    <w:rsid w:val="7F5FFD3F"/>
    <w:rsid w:val="7F6D64B8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F93B4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7"/>
    <w:qFormat/>
    <w:uiPriority w:val="0"/>
    <w:rPr>
      <w:color w:val="3E1E81"/>
    </w:rPr>
  </w:style>
  <w:style w:type="character" w:customStyle="1" w:styleId="11">
    <w:name w:val="s1"/>
    <w:basedOn w:val="7"/>
    <w:uiPriority w:val="0"/>
    <w:rPr>
      <w:color w:val="BA2DA2"/>
    </w:rPr>
  </w:style>
  <w:style w:type="paragraph" w:customStyle="1" w:styleId="12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qFormat/>
    <w:uiPriority w:val="0"/>
    <w:rPr>
      <w:color w:val="272AD8"/>
    </w:rPr>
  </w:style>
  <w:style w:type="character" w:customStyle="1" w:styleId="14">
    <w:name w:val="s3"/>
    <w:basedOn w:val="7"/>
    <w:uiPriority w:val="0"/>
    <w:rPr>
      <w:color w:val="000000"/>
    </w:rPr>
  </w:style>
  <w:style w:type="paragraph" w:customStyle="1" w:styleId="15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5"/>
    <w:basedOn w:val="7"/>
    <w:uiPriority w:val="0"/>
    <w:rPr>
      <w:color w:val="4F8187"/>
    </w:rPr>
  </w:style>
  <w:style w:type="paragraph" w:customStyle="1" w:styleId="17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7"/>
    <w:qFormat/>
    <w:uiPriority w:val="0"/>
    <w:rPr>
      <w:color w:val="31595D"/>
    </w:rPr>
  </w:style>
  <w:style w:type="paragraph" w:customStyle="1" w:styleId="20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代码"/>
    <w:basedOn w:val="1"/>
    <w:uiPriority w:val="0"/>
    <w:pPr>
      <w:spacing w:line="36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b4c074-7cc3-4e51-b71f-451f1ee81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4c074-7cc3-4e51-b71f-451f1ee81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0ddff4-6810-4954-ada0-e59bd56675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0ddff4-6810-4954-ada0-e59bd56675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387081-115a-4644-a7f3-77eb80b9dd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387081-115a-4644-a7f3-77eb80b9dd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1e2189-792b-4cac-9ad4-455428b003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1e2189-792b-4cac-9ad4-455428b003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41aa6-ffb9-4bf1-a635-801fdca630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41aa6-ffb9-4bf1-a635-801fdca630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2fc24-5499-496f-bb3a-1664d6ab3a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2fc24-5499-496f-bb3a-1664d6ab3a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5b8022-e5f1-4a02-b38e-f52613ffbd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5b8022-e5f1-4a02-b38e-f52613ffbd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d4769b-0d65-4594-8fc8-9e8d008baa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d4769b-0d65-4594-8fc8-9e8d008baa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ffa4bf-f216-4a4d-ba0b-e0f458ce78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ffa4bf-f216-4a4d-ba0b-e0f458ce78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3e5762-ef42-4398-899c-bf5b2d2c0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3e5762-ef42-4398-899c-bf5b2d2c0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456809-380d-4d8f-88fb-19e8b5a56b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456809-380d-4d8f-88fb-19e8b5a56b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6c8e3e-f338-4a0c-8466-c5edbdce2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6c8e3e-f338-4a0c-8466-c5edbdce2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bceb58-3e43-45a8-bb91-1665614f9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bceb58-3e43-45a8-bb91-1665614f98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7279e7-456b-41a9-915f-1cd9979d02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279e7-456b-41a9-915f-1cd9979d02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2018-08-05T02:38:22Z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