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随着移动互联网的发展，手机越来越偏向娱乐化，播放音乐、视频，用手机拍照都是现代手机不可或缺的功能。</w:t>
      </w:r>
      <w:r>
        <w:rPr>
          <w:rFonts w:hint="default"/>
          <w:lang w:eastAsia="zh-CN"/>
        </w:rPr>
        <w:t>而</w:t>
      </w:r>
      <w:r>
        <w:rPr>
          <w:rFonts w:hint="eastAsia"/>
          <w:lang w:val="en-US" w:eastAsia="zh-CN"/>
        </w:rPr>
        <w:t>iOS设备对于多媒体的支持非常强大，</w:t>
      </w:r>
      <w:r>
        <w:rPr>
          <w:rFonts w:hint="default"/>
          <w:lang w:eastAsia="zh-CN"/>
        </w:rPr>
        <w:t>拥有</w:t>
      </w:r>
      <w:r>
        <w:rPr>
          <w:rFonts w:hint="eastAsia"/>
          <w:lang w:val="en-US" w:eastAsia="zh-CN"/>
        </w:rPr>
        <w:t>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</w:t>
      </w:r>
      <w:r>
        <w:rPr>
          <w:rFonts w:hint="default"/>
          <w:lang w:eastAsia="zh-CN"/>
        </w:rPr>
        <w:t>iOS开发中</w:t>
      </w:r>
      <w:r>
        <w:rPr>
          <w:rFonts w:hint="eastAsia"/>
          <w:lang w:val="en-US" w:eastAsia="zh-CN"/>
        </w:rPr>
        <w:t>动画</w:t>
      </w:r>
      <w:r>
        <w:rPr>
          <w:rFonts w:hint="default"/>
          <w:lang w:eastAsia="zh-CN"/>
        </w:rPr>
        <w:t>的制作，音频以及视频的播放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  <w:r>
        <w:rPr>
          <w:rFonts w:hint="default"/>
          <w:lang w:eastAsia="zh-CN"/>
        </w:rPr>
        <w:t>UIKit可以看做对CoreAnimation的封闭。</w:t>
      </w:r>
      <w:r>
        <w:rPr>
          <w:rFonts w:hint="default"/>
          <w:lang w:eastAsia="zh-CN"/>
        </w:rPr>
        <w:t>接下来将会对UIKit中的动画进行一些讲解</w:t>
      </w:r>
      <w:r>
        <w:rPr>
          <w:rFonts w:hint="default"/>
          <w:lang w:eastAsia="zh-CN"/>
        </w:rPr>
        <w:t>，对</w:t>
      </w:r>
      <w:r>
        <w:rPr>
          <w:rFonts w:hint="eastAsia"/>
          <w:lang w:val="en-US" w:eastAsia="zh-CN"/>
        </w:rPr>
        <w:t>Core Animation</w:t>
      </w:r>
      <w:r>
        <w:rPr>
          <w:rFonts w:hint="default"/>
          <w:lang w:eastAsia="zh-CN"/>
        </w:rPr>
        <w:t>不再讲解</w:t>
      </w:r>
      <w:r>
        <w:rPr>
          <w:rFonts w:hint="default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.1.1</w:t>
      </w:r>
      <w:r>
        <w:rPr>
          <w:rFonts w:hint="default"/>
          <w:lang w:eastAsia="zh-CN"/>
        </w:rPr>
        <w:t xml:space="preserve"> UIV</w:t>
      </w: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ew</w:t>
      </w:r>
      <w:r>
        <w:rPr>
          <w:rFonts w:hint="eastAsia"/>
          <w:lang w:val="en-US" w:eastAsia="zh-CN"/>
        </w:rPr>
        <w:t>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UIView动画可以通过修改以下UIView视图来产生动画效果：</w:t>
      </w:r>
    </w:p>
    <w:p>
      <w:r>
        <w:t>a、大小变化(frame)</w:t>
      </w:r>
      <w:r>
        <w:br w:type="textWrapping"/>
      </w:r>
      <w:r>
        <w:tab/>
      </w:r>
      <w:r>
        <w:t>b、拉伸变化(bounds)</w:t>
      </w:r>
      <w:r>
        <w:br w:type="textWrapping"/>
      </w:r>
      <w:r>
        <w:tab/>
      </w:r>
      <w:r>
        <w:t>c、中心位置(center)</w:t>
      </w:r>
      <w:r>
        <w:br w:type="textWrapping"/>
      </w:r>
      <w:r>
        <w:tab/>
      </w:r>
      <w:r>
        <w:t>d、旋转(transform)</w:t>
      </w:r>
      <w:r>
        <w:br w:type="textWrapping"/>
      </w:r>
      <w:r>
        <w:tab/>
      </w:r>
      <w:r>
        <w:t>e、透明度(alpha)</w:t>
      </w:r>
      <w:r>
        <w:br w:type="textWrapping"/>
      </w:r>
      <w:r>
        <w:tab/>
      </w:r>
      <w:r>
        <w:t>f、背景颜色(backgroundColor)</w:t>
      </w:r>
      <w:r>
        <w:br w:type="textWrapping"/>
      </w:r>
      <w:r>
        <w:tab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UIKit可以将动画集成到UIView类中，实现简单动画的创建过程。</w:t>
      </w: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UIView有都中实现动画效果的方式：UIView自带的动画、UIView的block动画、关键帧动画。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UIView的block动画的设置是相对来说比较简单的一种。创建一个新项目，模板为【Single View App】，在其ViewController.swift中编写代码。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//创建视图，颜色为黑色，并添加该视图到根视图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rect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80, width: 314, height: 240)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(frame: rect)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backgroundColor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black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执行动画的函数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viewChange方法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viewChange(){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播放速度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曲线类型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//设置动画时长，动画效果按照viewChange中的来执行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(withDuration: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,delay: 1, options:.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curveEaseIn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animations: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viewChange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/>
          <w:lang w:eastAsia="zh-CN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其中第13~16行中设置视图大小的缩小，透明度的变换和旋转。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第22行使用了</w:t>
      </w:r>
      <w:r>
        <w:rPr>
          <w:lang w:val="en-US" w:eastAsia="zh-CN"/>
        </w:rPr>
        <w:t>UIView.animate</w:t>
      </w:r>
      <w:r>
        <w:rPr>
          <w:lang w:eastAsia="zh-CN"/>
        </w:rPr>
        <w:t>()方法来设置动画。对于该函数，其参数及说明如下表：</w:t>
      </w:r>
    </w:p>
    <w:p>
      <w:pPr>
        <w:jc w:val="center"/>
        <w:rPr>
          <w:lang w:eastAsia="zh-CN"/>
        </w:rPr>
      </w:pPr>
      <w:r>
        <w:rPr>
          <w:lang w:eastAsia="zh-CN"/>
        </w:rPr>
        <w:t>表1</w:t>
      </w:r>
      <w:r>
        <w:rPr>
          <w:rFonts w:hint="default" w:ascii="Times New Roman" w:hAnsi="Times New Roman" w:cs="Times New Roman"/>
          <w:lang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UIView.animat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261"/>
      </w:tblGrid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UIView.animate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()参数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withduration: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动画执行时间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dealy: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动画延迟执行时间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uisngSpringWithDamping: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弹簧阻力，取值范围为 0.0~1.0，数值越小“弹簧”振动效果越明显。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initialSpringVelocity: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动画初始速度（pt/s）,数值越大初始速度越大。但要注意初始速度太大而动画时间太小时，会发生反弹情况。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options: UIViewAnimationOptions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动画播放速度曲线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animations:（）-&gt; Viod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执行动画的函数，是本动画的核心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conpletion:((Bool) -&gt; Void)?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动画之行结束的回调，可选性，可设为nil</w:t>
            </w:r>
          </w:p>
        </w:tc>
      </w:tr>
    </w:tbl>
    <w:p>
      <w:pPr>
        <w:ind w:left="0" w:leftChars="0" w:firstLine="0" w:firstLineChars="0"/>
        <w:rPr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其中对动画最简单的初始化方式如下：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 xml:space="preserve">UIView.animate(withDuration: </w:t>
      </w:r>
      <w:r>
        <w:rPr>
          <w:lang w:eastAsia="zh-CN"/>
        </w:rPr>
        <w:t>Int</w:t>
      </w:r>
      <w:r>
        <w:rPr>
          <w:lang w:val="en-US" w:eastAsia="zh-CN"/>
        </w:rPr>
        <w:t>, animations: viewChange)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对于动画播放速度曲线，其类型见下表：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表2 UIView的block动画曲线类型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动画曲线类型</w:t>
            </w:r>
          </w:p>
        </w:tc>
        <w:tc>
          <w:tcPr>
            <w:tcW w:w="65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动画播放速度为开始和结尾慢中间快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动画播放速度为开始慢，之后逐渐加速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动画播放速度为开始快，之后逐渐减速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curveLinear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动画播放速度不变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</w:t>
      </w: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>所示。可以看到，动画的执行结果和viewChange()中设置的视图属性一样：旋转360°，尺寸逐渐收缩和透明度逐渐减小。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218565" cy="2167255"/>
            <wp:effectExtent l="12700" t="12700" r="13335" b="29845"/>
            <wp:docPr id="3" name="图片 3" descr="1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.1.1"/>
                    <pic:cNvPicPr>
                      <a:picLocks noChangeAspect="1"/>
                    </pic:cNvPicPr>
                  </pic:nvPicPr>
                  <pic:blipFill>
                    <a:blip r:embed="rId4"/>
                    <a:srcRect l="1023" t="1071" r="926" b="687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220470" cy="2178685"/>
            <wp:effectExtent l="12700" t="12700" r="36830" b="18415"/>
            <wp:docPr id="8" name="图片 8" descr="1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3.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217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197610" cy="2166620"/>
            <wp:effectExtent l="12700" t="12700" r="34290" b="30480"/>
            <wp:docPr id="9" name="图片 9" descr="13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.1.3"/>
                    <pic:cNvPicPr>
                      <a:picLocks noChangeAspect="1"/>
                    </pic:cNvPicPr>
                  </pic:nvPicPr>
                  <pic:blipFill>
                    <a:blip r:embed="rId6"/>
                    <a:srcRect l="1225" r="1225" b="36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216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eastAsia="zh-CN"/>
        </w:rPr>
        <w:drawing>
          <wp:inline distT="0" distB="0" distL="114300" distR="114300">
            <wp:extent cx="1212850" cy="2174875"/>
            <wp:effectExtent l="12700" t="12700" r="19050" b="22225"/>
            <wp:docPr id="10" name="图片 10" descr="13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.1.4"/>
                    <pic:cNvPicPr>
                      <a:picLocks noChangeAspect="1"/>
                    </pic:cNvPicPr>
                  </pic:nvPicPr>
                  <pic:blipFill>
                    <a:blip r:embed="rId7"/>
                    <a:srcRect l="1224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17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 动画效果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UIView自带的动画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把第12~22行代码改为如下所示：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eastAsia="zh-CN" w:bidi="ar"/>
        </w:rPr>
        <w:t xml:space="preserve">        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//配置动画参数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beginAnimations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context: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(3)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setAnimationDelay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setAnimationBeginsFromCurrentState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//设置视图相关参数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commitAnimations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通过UIView的类方法beginAnimations来开始配置动画参数。此方法会启动动画，但不会立即执行动画，直到调用UIView中的类方法commitAnimations。视图对象执行介于beginAnimations和commitAnimations方法之间的操作。commitAnimation方法执行后，动画才会开始播放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第16行中设置动画播放速度曲线与block动画表示方式有所不同，但效果相同，UIView动画中播放速度曲线类型包括：easeIn、easeOut、easeInOut、linear。第17行设置动画开始播放时的状态为当前状态。</w:t>
      </w:r>
      <w:r>
        <w:rPr>
          <w:rFonts w:hint="default"/>
          <w:lang w:eastAsia="zh-CN"/>
        </w:rPr>
        <w:t>运行后的效果如图1所示。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13.1.2 使用UIImageView播放帧动画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帧动画即一张一张播放的动画。使用UIImageView可以存储一个UIImage数据类型的图片数组，然后根据设置好的图片序列来播放图片制作成帧动画。但是用这种方法播放动画请注意以下两点：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图片序列中的图片需要有相同的尺寸，否则会产生意料之外的动画效果。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每个图片的scale属性的值（即缩放比例）要相同。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创建一个新项目，模板为【Single View App】，在Xcode界面左侧的项目导航区打开,导入要生成动画的图片序列，如图所示。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44315" cy="2964815"/>
            <wp:effectExtent l="0" t="0" r="19685" b="6985"/>
            <wp:docPr id="12" name="图片 12" descr="屏幕快照 2019-01-16 上午10.2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9-01-16 上午10.27.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图2向</w:t>
      </w:r>
      <w:r>
        <w:rPr>
          <w:rFonts w:hint="default"/>
          <w:lang w:eastAsia="zh-CN"/>
        </w:rPr>
        <w:t>Assets.xcassets</w:t>
      </w:r>
      <w:r>
        <w:rPr>
          <w:rFonts w:hint="default"/>
          <w:lang w:eastAsia="zh-CN"/>
        </w:rPr>
        <w:t>导入图片序列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打开ViewController.swift文件，在其中编写代码如下。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//创建UIImage类型数组，并把图片按序列添加到数组中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 = 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1...3{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theImage.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(named: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"pic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)!)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//创建图片视图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theImageView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(frame: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150, width: 314, height: 314))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//设置图片视图对象为theImage图像数组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animationImages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theImage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时间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3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//设置重复播放s次数，0表示不限次数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animationRepeatCount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//开始动画播放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startAnimating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//将图片视图添加到根视图中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(theImageView)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eastAsia"/>
          <w:lang w:eastAsia="zh-CN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运行该项目，</w:t>
      </w:r>
      <w:r>
        <w:rPr>
          <w:rFonts w:hint="default"/>
          <w:lang w:eastAsia="zh-CN"/>
        </w:rPr>
        <w:t>图片按以下图片顺序循环出现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456690" cy="1459865"/>
            <wp:effectExtent l="12700" t="12700" r="29210" b="26035"/>
            <wp:docPr id="4" name="图片 4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45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465580" cy="1468755"/>
            <wp:effectExtent l="12700" t="12700" r="20320" b="17145"/>
            <wp:docPr id="5" name="图片 5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463675" cy="1467485"/>
            <wp:effectExtent l="12700" t="12700" r="22225" b="18415"/>
            <wp:docPr id="7" name="图片 7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ic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46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图3 帧动画中的图片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13.2 音频的播放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音频播放从形式上可分为音效播放和音乐播放。音效主要指通常作为点缀的音频，一般比较短暂。这类音频不需要进度控制和循环控制等。音乐指的是较长的音频，对于这类音频需要对其在音量、进度等方面有精确地控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在iOS中对音频的播放方式有4种：System Sound Services 、AVAudioPlayer、Audio Queue Services和Open AL技术。这四种音频播放方式各有其特点：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Services是最底层、最简单的音频播放服务，其特点为：</w:t>
      </w:r>
      <w:r>
        <w:rPr>
          <w:rFonts w:hint="default"/>
          <w:lang w:val="en-US" w:eastAsia="zh-CN"/>
        </w:rPr>
        <w:t>1.限制：用于播放不超过30秒的声音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2.支持格式：CAF、AIF和使用PCM或IMA/ADPCM数据的WAV文件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3.其他：没有提供操纵声音和控制音量的功能</w:t>
      </w:r>
      <w:r>
        <w:rPr>
          <w:rFonts w:hint="default"/>
          <w:lang w:eastAsia="zh-CN"/>
        </w:rPr>
        <w:t>。功能有：</w:t>
      </w:r>
    </w:p>
    <w:p>
      <w:pPr>
        <w:numPr>
          <w:ilvl w:val="0"/>
          <w:numId w:val="6"/>
        </w:numPr>
        <w:rPr>
          <w:rFonts w:hint="default"/>
        </w:rPr>
      </w:pPr>
      <w:r>
        <w:t>声音：播放声音文件。如果手机被设置为静音，用户什么也听不到</w:t>
      </w:r>
      <w:r>
        <w:rPr>
          <w:rFonts w:hint="default"/>
        </w:rPr>
        <w:t>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2、提醒：播放一个声音文件且震动，如果手机被设置为静音或震动，将通过震动提醒用户。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3、震动：手机震动。</w:t>
      </w:r>
    </w:p>
    <w:p>
      <w:pPr>
        <w:rPr>
          <w:rFonts w:hint="default"/>
        </w:rPr>
      </w:pPr>
      <w:r>
        <w:rPr>
          <w:rFonts w:hint="default"/>
        </w:rPr>
        <w:t>AVAudioPlayer，其功能类似于System Sound Service，但是比System Sound Service强大的多，她可以实现：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播放任意时长的音频文件。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2、播放文件中或者内存缓冲区的音频文件。</w:t>
      </w:r>
      <w:r>
        <w:rPr>
          <w:rFonts w:hint="default"/>
        </w:rPr>
        <w:t>但</w:t>
      </w:r>
      <w:r>
        <w:rPr>
          <w:rFonts w:hint="default"/>
        </w:rPr>
        <w:t>它只能播放一个指定路径的音频，如果想要播放多个路径的音频就要创建多个AVAudioPlayer。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3、可控制音频播放的音量、进度，可以多个音频同时播放、支持循环播放。</w:t>
      </w:r>
    </w:p>
    <w:p>
      <w:pPr>
        <w:rPr>
          <w:rFonts w:hint="default"/>
        </w:rPr>
      </w:pPr>
      <w:r>
        <w:rPr>
          <w:rFonts w:hint="default"/>
        </w:rPr>
        <w:t>Audio Queue Service可以实现对声音的完全控制。开发者可以将音频数据从文件中读取到内存缓冲区，并对声音数据进行特殊处理，如改变音频播放的速率、改变其声音的音色等。</w:t>
      </w:r>
    </w:p>
    <w:p>
      <w:pPr>
        <w:rPr>
          <w:rFonts w:hint="default"/>
        </w:rPr>
      </w:pPr>
      <w:r>
        <w:rPr>
          <w:rFonts w:hint="default"/>
        </w:rPr>
        <w:t>Open AL是一个跨平台的开源音频处理接口，其设计给多通道三维位置音效的特效表现，使得它特别适合具有复杂音频使用场景的游戏开发。</w:t>
      </w:r>
    </w:p>
    <w:p>
      <w:pPr>
        <w:rPr>
          <w:rFonts w:hint="default"/>
        </w:rPr>
      </w:pPr>
      <w:r>
        <w:rPr>
          <w:rFonts w:hint="default"/>
        </w:rPr>
        <w:t>接下来将会针对</w:t>
      </w:r>
      <w:r>
        <w:rPr>
          <w:rFonts w:hint="default"/>
          <w:lang w:eastAsia="zh-CN"/>
        </w:rPr>
        <w:t>System Sound Services</w:t>
      </w:r>
      <w:r>
        <w:rPr>
          <w:rFonts w:hint="default"/>
          <w:lang w:eastAsia="zh-CN"/>
        </w:rPr>
        <w:t>和</w:t>
      </w:r>
      <w:r>
        <w:rPr>
          <w:rFonts w:hint="default"/>
        </w:rPr>
        <w:t>AVAudioPlayer</w:t>
      </w:r>
      <w:r>
        <w:rPr>
          <w:rFonts w:hint="default"/>
        </w:rPr>
        <w:t>进行简单的讲解。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</w:rPr>
        <w:t xml:space="preserve">13.2.1 </w:t>
      </w:r>
      <w:r>
        <w:rPr>
          <w:rFonts w:hint="default"/>
          <w:lang w:eastAsia="zh-CN"/>
        </w:rPr>
        <w:t>System Sound Services的使用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在设置一个自定义的警告音或者消息提示音时，System Sound Services无疑是最好的选择。它比其他方法更节省资源。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Services本身无法进行音频的循环播放，但是它可以通过其AudioServices- -AddSystemComplection方法对音频进行监听，在音频播放完后可以重新让音频播放，以此来实现音频的循环播放。接下来将使用System Sound Services重复播放一个短暂的铃声。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使用xcode新创建一个名为“shortVideo“的项目，项目模板为Single View App，创建完成后在项目名称文件夹上单机鼠标右键，选择右键菜单中的Add Files To，向项目中导入一个名为Hint、格式为mp3的音频文件。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//使用System Sound Services要导入AudioToolbox框架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AudioToolbox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_soundId: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SystemSoundID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//获得音频文件路径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"Hint"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path!)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//加载指定路径的音频文件，并创建一个System sound对象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AudioServicesCreateSystemSoundID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(soundURL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CFURL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&amp;_soundId)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//监听音频播放状态，实现c循环播放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AudioServicesAddSystemSoundCompletion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(_soundId,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{(soundID,clientData)-&gt;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</w:p>
    <w:p>
      <w:pPr>
        <w:pStyle w:val="23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t xml:space="preserve">            </w:t>
      </w:r>
      <w:r>
        <w:rPr>
          <w:color w:val="3495AF"/>
        </w:rPr>
        <w:t>print</w:t>
      </w:r>
      <w:r>
        <w:rPr>
          <w:color w:val="000000"/>
        </w:rPr>
        <w:t>(</w:t>
      </w:r>
      <w:r>
        <w:t>"Audio restart."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(soundID)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},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//开始播放音频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(_soundId)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运行该项目会循环播放音频，并且每次音频重新播放，都会在日志区输出一条语句，如图所示。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865" cy="884555"/>
            <wp:effectExtent l="12700" t="12700" r="26035" b="17145"/>
            <wp:docPr id="2" name="图片 2" descr="屏幕快照 2018-10-08 下午3.15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10-08 下午3.15.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图4日志输出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13.2.2 使用AVAudioPlayer播放音乐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AVAudioPlayer支持对音频播放进度、音量大小和播放速率等的控制，通过遵循</w:t>
      </w:r>
      <w:r>
        <w:rPr>
          <w:lang w:val="en-US" w:eastAsia="zh-CN"/>
        </w:rPr>
        <w:t>AVAudioPlayerDelegate</w:t>
      </w:r>
      <w:r>
        <w:rPr>
          <w:lang w:eastAsia="zh-CN"/>
        </w:rPr>
        <w:t>协议实现</w:t>
      </w:r>
      <w:r>
        <w:rPr>
          <w:rFonts w:hint="default"/>
          <w:lang w:eastAsia="zh-CN"/>
        </w:rPr>
        <w:t>对音频播放状态的监测。如音频文件是否处于播放状态、音频播放速率大小。其支持的音频文件格式如下。</w:t>
      </w:r>
    </w:p>
    <w:p>
      <w:pPr>
        <w:numPr>
          <w:ilvl w:val="0"/>
          <w:numId w:val="9"/>
        </w:numPr>
        <w:ind w:left="845" w:leftChars="0" w:hanging="425" w:firstLineChars="0"/>
      </w:pPr>
      <w:r>
        <w:rPr>
          <w:rFonts w:hint="default"/>
        </w:rPr>
        <w:t>AAC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AMR (Adaptive multi-Rate，一种语音格式)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ALAC (Apple lossless Audio Codec)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iLBC (internet Low Bitrate Codec，另一种语音格式)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IMA4 (IMA/ADPCM)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linearPCM (uncompressed)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u-law 和 a-law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</w:rPr>
        <w:t>MP3 (MPEG-Laudio Layer 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AVAudioPlayer常用属性说明如下表。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表3 AVAudioPlayer常用属性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6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属性名称</w:t>
            </w:r>
          </w:p>
        </w:tc>
        <w:tc>
          <w:tcPr>
            <w:tcW w:w="659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t>volume</w:t>
            </w:r>
            <w:r>
              <w:rPr>
                <w:rFonts w:hint="default"/>
              </w:rPr>
              <w:t> 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播放器的音频音量，值：0.0～1.0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t xml:space="preserve">pan 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立体声设置 设为 －1.0 则左边播放 设为 0.0 则中央播放 设为 1.0 则右边播放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isPlayer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布尔类型，表示audio player是否处于播放状态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rate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player播放视频的速度，范围在0.5~2.0之间，其中1.0表示正常播放速率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numberOfLoops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player循环播放的次数，-1表示无限循环播放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numberOfChannles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player的声道数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duration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player音频的总长度，单位为秒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currentTime</w:t>
            </w:r>
          </w:p>
        </w:tc>
        <w:tc>
          <w:tcPr>
            <w:tcW w:w="659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player当前播放位置的时间点，单位为秒</w:t>
            </w:r>
          </w:p>
        </w:tc>
      </w:tr>
    </w:tbl>
    <w:p>
      <w:pPr>
        <w:jc w:val="center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AVAudioPlayer常用方法说明如下表。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表4 AVAudioPlayer常用方法列表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5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init(contentsOf:URL)</w:t>
            </w:r>
          </w:p>
        </w:tc>
        <w:tc>
          <w:tcPr>
            <w:tcW w:w="554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从指定路径上加载并播放音频文件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player（）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以异步的方式播放一条音频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palyer(atTime:TimeInterval)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从指定的位置开始音频文件的播放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pause（）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暂停音频的播放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stop（）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停止音频的播放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prepareToPlay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将音频文件加载到缓冲区，为其播放做准备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init（data：Data）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从内存缓冲区加载并播放音频文件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averagePower（forChannle：Int）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获得正在播放的音频指定声道的平均功率，单位分贝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peakPower（forChannle：Int）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获得正在播放音频指定声道的峰值功率，单位分贝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updateMeters（）</w:t>
            </w:r>
          </w:p>
        </w:tc>
        <w:tc>
          <w:tcPr>
            <w:tcW w:w="554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更新正在播放音频的所有声道的平均和峰值功率数值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使用Xcode新创建一个名为“musicOpen“的项目，项目模板为Single View App，创建完成后在项目名称文件夹上单机鼠标右键，选择右键菜单中的Add Files To，向项目中导入2个格式为mp3的音频文件。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i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//y使用AVAudioPlayer要引入AVFoundation框架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AVFoundation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//给当前类文件添加AVAudioPlayerDelegate协议来实现对音频播放事件的监听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AVAudioPlayerDelegate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.viewDidLoad()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width = UIScreen.main.bounds.width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//获取这2个音频文件的路径，将字符格式的文件路径转换为URL路径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path1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"Hotei-Battle Without Honour"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path2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"Tobu[7obu]&amp;Itro-Sunburst"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URL(fileURLWithPath: path1!)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soundUrl1 = URL(fileURLWithPath: path2!)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//实现对这两个音频文件的初始化操作，并加载音频文件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 = AVAudioPlayer(contentsOf: soundUrl)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audioPlayer.volume = 0.5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audioPlayer.numberOfLoops = -1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 = AVAudioPlayer(contentsOf: soundUrl1)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audioPlayer1.volume = 0.5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audioPlayer1.numberOfLoops = -1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audioPlayer1.delegate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       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//创建一个按钮，实现音频播放的暂停操作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stopMusic = UIButton(frame: CGRect(x: 40, y: 80,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"stop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(ViewController.pauseMusic), for: .touchUpInside)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.view.addSubview(stopMusic)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//创建一个按钮，实现音频的切换播放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 = UIButton(frame: CGRect(x: 40, y: 200,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"change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(ViewController.changeMusic), for: .touchUpInside)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.view.addSubview(changeMusic)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//创建一个按钮，实现开始音频播放和让暂停的音频播放的操作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 = UIButton(frame: CGRect(x: 40, y: 320,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"start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(ViewController.startMusic), for: .touchUpInside)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.view.addSubview(startMusic)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 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//以下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三个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函数是对以上三个按钮操作的具体实现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pauseMusic(){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.audioPlayer.isPlaying ||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.audioPlayer1.isPlaying{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audioPlayer1.isPlaying{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.audioPlayer1.pause()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.audioPlayer.pause()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          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changeMusic(){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.audioPlayer.isPlaying || playerIsPause{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.audioPlayer.stop()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.audioPlayer.currentTime = 0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.audioPlayer1.currentTime = 0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.audioPlayer1.stop()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startMusic(){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|| player1IsPause{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运行项目，模拟器界面如下。点击start music按钮开始播放音频，点击stop music按钮暂停播放音频，再次点击start music按钮暂停的音频继续播放，点击change music按钮切换音频并且播放它。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038350" cy="3448685"/>
            <wp:effectExtent l="12700" t="12700" r="31750" b="18415"/>
            <wp:docPr id="1" name="图片 1" descr="音乐播放模拟器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音乐播放模拟器界面"/>
                    <pic:cNvPicPr>
                      <a:picLocks noChangeAspect="1"/>
                    </pic:cNvPicPr>
                  </pic:nvPicPr>
                  <pic:blipFill>
                    <a:blip r:embed="rId13"/>
                    <a:srcRect l="1509" t="1223" r="1629" b="113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4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</w:t>
      </w:r>
      <w:r>
        <w:rPr>
          <w:rFonts w:hint="default"/>
          <w:lang w:eastAsia="zh-CN"/>
        </w:rPr>
        <w:t>5</w:t>
      </w:r>
      <w:r>
        <w:rPr>
          <w:rFonts w:hint="default"/>
          <w:lang w:eastAsia="zh-CN"/>
        </w:rPr>
        <w:t xml:space="preserve"> 音频播放模拟器界面</w:t>
      </w: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13.3 视频的播放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OS开发中播放视频一般以以下两种方式播放：MPMoviePlayerController和AVPlayer。MPMoviePlayerController是iOS9.0版本之前的方式，这种视频播放方式比AVPlayer更简单，但是灵活上缺失，而AVPlayer可以高度自定义。所以如今大多数的视频播放都是用AVPlayer。接下来将会对AVPlayer的使用进行讲解，MPMoviePlayerController不再讲解说明，感兴趣的可以在网上查看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13.3.1 使用AVPlayer播放视频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AVPlayer需要导入AVFoundation框架。AVPlayer是用来播放基于时间的视听媒体的控制器，但只是对播放和资源时间相关信息的管理，具体的用户界面需要开发者自定义。AVPlayer本身是不可见的，如果想让其可见，需要使用AVPlayerLayer类。简单的视频播放只需创建AVPlayer视频操作对象，将该对象添加到一个AVPlayerLayer类实例上，然后将该AVPlayerLayer类实例添加到当前视图控制器的根视图的子层中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使用Xcode新创建一个名为“movieBegin“的项目，项目模板为Single View App，创建完成后在项目名称文件夹上单机鼠标右键，选择右键菜单中的Add Files To，向项目中导入1个格式为mp</w:t>
      </w:r>
      <w:r>
        <w:rPr>
          <w:rFonts w:hint="default"/>
          <w:lang w:eastAsia="zh-CN"/>
        </w:rPr>
        <w:t>4</w:t>
      </w:r>
      <w:r>
        <w:rPr>
          <w:rFonts w:hint="default"/>
          <w:lang w:eastAsia="zh-CN"/>
        </w:rPr>
        <w:t>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//需要导入AVFoundation框架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AVFoundation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//e得到文件的URL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"01"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"m4v"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moviePath!)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//创建AVPlayer对象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(url: movieURL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//将AVPlayer对象加入到AVPlayerLayer层中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avPlayerLayer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(player:avPlayer)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//设置层范围大小和视频播放尺寸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frame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videoGravity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AVLayerVideoGravity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resizeAspect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//加入到当前视图控制器根视图层中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(avPlayerLayer)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//播放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/>
          <w:lang w:eastAsia="zh-CN"/>
        </w:rPr>
        <w:t>运行项目，模拟器界面如下。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1681480" cy="2914650"/>
            <wp:effectExtent l="12700" t="12700" r="33020" b="19050"/>
            <wp:docPr id="6" name="图片 6" descr="ship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ipin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图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视频播放模拟器界面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其中代码的17行设置了VideoGravity属性，它有三个选项，对应的作用如下：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表5 AVPlayerlayer的VideoGravity属性类型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48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方法名称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AvPlayerVideoGravityResizeAspectFill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保留视频的宽高比，对视频进行缩放，将其填满层的区域范围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保留视频的宽高比，对视频进行缩放，在视频层完整显示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将视频进行拉伸来匹配层的显示区域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在ViewControoler中有一个AVPlayerViewController子类，不仅可以实现视频播放，还提供了额外的视频播放控制界面。使用它需要引入AVKit框架。</w:t>
      </w:r>
      <w:r>
        <w:rPr>
          <w:rFonts w:hint="default"/>
          <w:lang w:eastAsia="zh-CN"/>
        </w:rPr>
        <w:t>这里对其不再讲解。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A00002FF" w:usb1="28CFFDFA" w:usb2="00000016" w:usb3="00000000" w:csb0="00120005" w:csb1="00000000"/>
  </w:font>
  <w:font w:name="儷宋 Pro">
    <w:panose1 w:val="02020300000000000000"/>
    <w:charset w:val="86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6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6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6"/>
    <w:family w:val="auto"/>
    <w:pitch w:val="default"/>
    <w:sig w:usb0="A00000FF" w:usb1="5889787B" w:usb2="00000016" w:usb3="00000000" w:csb0="00100003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2020600050405020304"/>
    <w:charset w:val="00"/>
    <w:family w:val="auto"/>
    <w:pitch w:val="default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default"/>
    <w:sig w:usb0="80000003" w:usb1="00002040" w:usb2="000004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0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0"/>
    <w:family w:val="auto"/>
    <w:pitch w:val="default"/>
    <w:sig w:usb0="800002A7" w:usb1="01D7FCFB" w:usb2="00000010" w:usb3="00000000" w:csb0="00080001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ukhumvit Se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Tamil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elugu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oppan Bunkyu Midashi Gothic">
    <w:panose1 w:val="020B0900000000000000"/>
    <w:charset w:val="86"/>
    <w:family w:val="auto"/>
    <w:pitch w:val="default"/>
    <w:sig w:usb0="00000003" w:usb1="2AC71C10" w:usb2="00000012" w:usb3="00000000" w:csb0="20020005" w:csb1="00000000"/>
  </w:font>
  <w:font w:name="Toppan Bunkyu Midashi Mincho">
    <w:panose1 w:val="02020900000000000000"/>
    <w:charset w:val="86"/>
    <w:family w:val="auto"/>
    <w:pitch w:val="default"/>
    <w:sig w:usb0="00000003" w:usb1="2AC71C10" w:usb2="00000012" w:usb3="00000000" w:csb0="20020005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eravek">
    <w:panose1 w:val="020B0503040000020004"/>
    <w:charset w:val="00"/>
    <w:family w:val="auto"/>
    <w:pitch w:val="default"/>
    <w:sig w:usb0="A00000EF" w:usb1="5000207B" w:usb2="00000000" w:usb3="00000000" w:csb0="2000009F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STIXIntegrals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iragino Kaku Gothic StdN">
    <w:panose1 w:val="020B0800000000000000"/>
    <w:charset w:val="86"/>
    <w:family w:val="auto"/>
    <w:pitch w:val="default"/>
    <w:sig w:usb0="800002CF" w:usb1="6AC7FCFC" w:usb2="00000012" w:usb3="00000000" w:csb0="0002000D" w:csb1="00000000"/>
  </w:font>
  <w:font w:name="Hiragino Kaku Gothic Std">
    <w:panose1 w:val="020B0800000000000000"/>
    <w:charset w:val="86"/>
    <w:family w:val="auto"/>
    <w:pitch w:val="default"/>
    <w:sig w:usb0="800002CF" w:usb1="68C7FCFC" w:usb2="00000012" w:usb3="00000000" w:csb0="0002000D" w:csb1="00000000"/>
  </w:font>
  <w:font w:name="Hiragino Kaku Gothic ProN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iragino Kaku Gothic Pro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sukushi B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sukushi A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oppan Bunkyu Mincho">
    <w:panose1 w:val="02020400000000000000"/>
    <w:charset w:val="86"/>
    <w:family w:val="auto"/>
    <w:pitch w:val="default"/>
    <w:sig w:usb0="000002D7" w:usb1="2AC71C11" w:usb2="00000012" w:usb3="00000000" w:csb0="2002009F" w:csb1="00000000"/>
  </w:font>
  <w:font w:name="Toppan Bunkyu Gothic">
    <w:panose1 w:val="020B0600000000000000"/>
    <w:charset w:val="86"/>
    <w:family w:val="auto"/>
    <w:pitch w:val="default"/>
    <w:sig w:usb0="000002D7" w:usb1="2AC71C11" w:usb2="00000012" w:usb3="00000000" w:csb0="2002009F" w:csb1="00000000"/>
  </w:font>
  <w:font w:name="Sinhala Sangam MN">
    <w:panose1 w:val="02000000000000000000"/>
    <w:charset w:val="00"/>
    <w:family w:val="auto"/>
    <w:pitch w:val="default"/>
    <w:sig w:usb0="80000003" w:usb1="00002040" w:usb2="00000200" w:usb3="00000000" w:csb0="00000001" w:csb1="00000000"/>
  </w:font>
  <w:font w:name="Sinhala MN">
    <w:panose1 w:val="02000503080000020003"/>
    <w:charset w:val="00"/>
    <w:family w:val="auto"/>
    <w:pitch w:val="default"/>
    <w:sig w:usb0="80000283" w:usb1="00002048" w:usb2="00000200" w:usb3="00000000" w:csb0="00000001" w:csb1="0000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hree Devanagari 714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TIXSizeTwo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03" w:usb1="000000C0" w:usb2="00000000" w:usb3="00000000" w:csb0="A0000001" w:csb1="90FE0000"/>
  </w:font>
  <w:font w:name="黑体">
    <w:altName w:val="HYZhongHei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ngla MN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ujarati MT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Gujarati Sangam MN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ITF Devanagar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TF Devanagari Marath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naiMathi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anum Brush Script">
    <w:panose1 w:val="03060600000000000000"/>
    <w:charset w:val="81"/>
    <w:family w:val="auto"/>
    <w:pitch w:val="default"/>
    <w:sig w:usb0="800002A7" w:usb1="01D7FCFB" w:usb2="00000010" w:usb3="00000000" w:csb0="00080001" w:csb1="00000000"/>
  </w:font>
  <w:font w:name="Nanum 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Optima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riya Sangam MN">
    <w:panose1 w:val="00000500000000000000"/>
    <w:charset w:val="00"/>
    <w:family w:val="auto"/>
    <w:pitch w:val="default"/>
    <w:sig w:usb0="0008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BA30A13"/>
    <w:multiLevelType w:val="singleLevel"/>
    <w:tmpl w:val="5BA30A1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BA348BA"/>
    <w:multiLevelType w:val="singleLevel"/>
    <w:tmpl w:val="5BA348BA"/>
    <w:lvl w:ilvl="0" w:tentative="0">
      <w:start w:val="12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BA35206"/>
    <w:multiLevelType w:val="singleLevel"/>
    <w:tmpl w:val="5BA352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A35957"/>
    <w:multiLevelType w:val="singleLevel"/>
    <w:tmpl w:val="5BA3595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BBB03A8"/>
    <w:multiLevelType w:val="singleLevel"/>
    <w:tmpl w:val="5BBB03A8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BBB0FCD"/>
    <w:multiLevelType w:val="singleLevel"/>
    <w:tmpl w:val="5BBB0F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BBB157A"/>
    <w:multiLevelType w:val="singleLevel"/>
    <w:tmpl w:val="5BBB157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C3C4D97"/>
    <w:multiLevelType w:val="singleLevel"/>
    <w:tmpl w:val="5C3C4D9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C3E915E"/>
    <w:multiLevelType w:val="singleLevel"/>
    <w:tmpl w:val="5C3E915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C3E917A"/>
    <w:multiLevelType w:val="singleLevel"/>
    <w:tmpl w:val="5C3E91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33EAAEE8"/>
    <w:rsid w:val="39BFE4FB"/>
    <w:rsid w:val="3A7E4595"/>
    <w:rsid w:val="43B9FDBC"/>
    <w:rsid w:val="47C81105"/>
    <w:rsid w:val="529EA7B3"/>
    <w:rsid w:val="57B2B683"/>
    <w:rsid w:val="5AF14BFF"/>
    <w:rsid w:val="5FAED997"/>
    <w:rsid w:val="5FDDC836"/>
    <w:rsid w:val="684F37F3"/>
    <w:rsid w:val="6D535020"/>
    <w:rsid w:val="7A9F55CA"/>
    <w:rsid w:val="7BB751DB"/>
    <w:rsid w:val="7F5A6C07"/>
    <w:rsid w:val="7F6EFA1C"/>
    <w:rsid w:val="7FDF7207"/>
    <w:rsid w:val="7FFDF209"/>
    <w:rsid w:val="7FFFDEB4"/>
    <w:rsid w:val="8DBF0AEA"/>
    <w:rsid w:val="9FCB0F4D"/>
    <w:rsid w:val="BFCF4D6E"/>
    <w:rsid w:val="CFBF8DCA"/>
    <w:rsid w:val="D41FAB99"/>
    <w:rsid w:val="DDBE7BFE"/>
    <w:rsid w:val="DFF3FEF2"/>
    <w:rsid w:val="DFFD0850"/>
    <w:rsid w:val="FB5E215E"/>
    <w:rsid w:val="FB92EFA7"/>
    <w:rsid w:val="FBDF48E5"/>
    <w:rsid w:val="FD71DACF"/>
    <w:rsid w:val="FFF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11"/>
    <w:qFormat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21"/>
      <w:lang w:bidi="ar"/>
    </w:rPr>
  </w:style>
  <w:style w:type="character" w:styleId="8">
    <w:name w:val="HTML Code"/>
    <w:basedOn w:val="7"/>
    <w:qFormat/>
    <w:uiPriority w:val="0"/>
    <w:rPr>
      <w:rFonts w:ascii="DejaVu Sans" w:hAnsi="DejaVu Sans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普通(网站) Char"/>
    <w:link w:val="6"/>
    <w:uiPriority w:val="0"/>
    <w:rPr>
      <w:rFonts w:eastAsia="宋体-简"/>
      <w:kern w:val="0"/>
      <w:sz w:val="21"/>
      <w:lang w:val="en-US" w:eastAsia="zh-CN" w:bidi="ar"/>
    </w:rPr>
  </w:style>
  <w:style w:type="paragraph" w:customStyle="1" w:styleId="12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4">
    <w:name w:val="s2"/>
    <w:basedOn w:val="7"/>
    <w:qFormat/>
    <w:uiPriority w:val="0"/>
    <w:rPr>
      <w:color w:val="0433FF"/>
    </w:rPr>
  </w:style>
  <w:style w:type="paragraph" w:customStyle="1" w:styleId="15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6">
    <w:name w:val="s1"/>
    <w:basedOn w:val="7"/>
    <w:uiPriority w:val="0"/>
    <w:rPr>
      <w:color w:val="000000"/>
    </w:rPr>
  </w:style>
  <w:style w:type="paragraph" w:customStyle="1" w:styleId="17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character" w:customStyle="1" w:styleId="19">
    <w:name w:val="s3"/>
    <w:basedOn w:val="7"/>
    <w:uiPriority w:val="0"/>
    <w:rPr>
      <w:color w:val="3495AF"/>
    </w:rPr>
  </w:style>
  <w:style w:type="paragraph" w:customStyle="1" w:styleId="20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21">
    <w:name w:val="s5"/>
    <w:basedOn w:val="7"/>
    <w:uiPriority w:val="0"/>
    <w:rPr>
      <w:color w:val="008F00"/>
    </w:rPr>
  </w:style>
  <w:style w:type="character" w:customStyle="1" w:styleId="22">
    <w:name w:val="s4"/>
    <w:basedOn w:val="7"/>
    <w:uiPriority w:val="0"/>
    <w:rPr>
      <w:color w:val="B4261A"/>
    </w:rPr>
  </w:style>
  <w:style w:type="paragraph" w:customStyle="1" w:styleId="23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paragraph" w:customStyle="1" w:styleId="24">
    <w:name w:val="代码1"/>
    <w:basedOn w:val="6"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2018-09-18T12:39:00Z</dcterms:created>
  <dc:creator>Administrator</dc:creator>
  <cp:lastModifiedBy>ADMIN</cp:lastModifiedBy>
  <dcterms:modified xsi:type="dcterms:W3CDTF">2019-01-16T17:42:25Z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