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79" w:hanging="779"/>
        <w:jc w:val="center"/>
        <w:rPr>
          <w:sz w:val="44"/>
          <w:szCs w:val="44"/>
        </w:rPr>
      </w:pPr>
    </w:p>
    <w:p>
      <w:pPr>
        <w:ind w:left="779" w:hanging="779"/>
        <w:jc w:val="center"/>
        <w:rPr>
          <w:sz w:val="44"/>
          <w:szCs w:val="44"/>
        </w:rPr>
      </w:pPr>
    </w:p>
    <w:p>
      <w:pPr>
        <w:ind w:left="920" w:hanging="920"/>
        <w:jc w:val="center"/>
        <w:rPr>
          <w:sz w:val="52"/>
          <w:szCs w:val="52"/>
        </w:rPr>
      </w:pPr>
      <w:r>
        <w:rPr>
          <w:sz w:val="52"/>
          <w:szCs w:val="52"/>
        </w:rPr>
        <w:t>Cloudroom</w:t>
      </w:r>
      <w:r>
        <w:rPr>
          <w:rFonts w:hint="eastAsia"/>
          <w:sz w:val="52"/>
          <w:szCs w:val="52"/>
        </w:rPr>
        <w:t>Video</w:t>
      </w:r>
      <w:r>
        <w:rPr>
          <w:sz w:val="52"/>
          <w:szCs w:val="52"/>
        </w:rPr>
        <w:t>SDK for Web</w:t>
      </w:r>
    </w:p>
    <w:p>
      <w:pPr>
        <w:ind w:left="853" w:hanging="85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开发指南</w:t>
      </w:r>
    </w:p>
    <w:p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（V3.</w:t>
      </w:r>
      <w:r>
        <w:t>3</w:t>
      </w:r>
      <w:r>
        <w:rPr>
          <w:rFonts w:hint="eastAsia"/>
        </w:rPr>
        <w:t>）</w:t>
      </w:r>
    </w:p>
    <w:p>
      <w:pPr>
        <w:ind w:left="779" w:hanging="779"/>
        <w:jc w:val="center"/>
        <w:rPr>
          <w:sz w:val="44"/>
          <w:szCs w:val="44"/>
        </w:rPr>
      </w:pPr>
    </w:p>
    <w:p>
      <w:pPr>
        <w:ind w:left="779" w:hanging="779"/>
        <w:jc w:val="center"/>
        <w:rPr>
          <w:sz w:val="44"/>
          <w:szCs w:val="44"/>
        </w:rPr>
      </w:pPr>
    </w:p>
    <w:p>
      <w:pPr>
        <w:ind w:left="779" w:hanging="779"/>
        <w:jc w:val="center"/>
        <w:rPr>
          <w:sz w:val="44"/>
          <w:szCs w:val="44"/>
        </w:rPr>
      </w:pPr>
    </w:p>
    <w:p>
      <w:pPr>
        <w:ind w:left="779" w:hanging="779"/>
        <w:jc w:val="center"/>
        <w:rPr>
          <w:sz w:val="44"/>
          <w:szCs w:val="44"/>
        </w:rPr>
      </w:pPr>
    </w:p>
    <w:p>
      <w:pPr>
        <w:ind w:left="779" w:hanging="779"/>
        <w:jc w:val="center"/>
        <w:rPr>
          <w:sz w:val="44"/>
          <w:szCs w:val="44"/>
        </w:rPr>
      </w:pPr>
    </w:p>
    <w:p>
      <w:pPr>
        <w:ind w:left="779" w:hanging="779"/>
        <w:jc w:val="center"/>
        <w:rPr>
          <w:sz w:val="44"/>
          <w:szCs w:val="44"/>
        </w:rPr>
      </w:pPr>
    </w:p>
    <w:p>
      <w:pPr>
        <w:ind w:left="779" w:hanging="779"/>
        <w:jc w:val="center"/>
        <w:rPr>
          <w:sz w:val="44"/>
          <w:szCs w:val="44"/>
        </w:rPr>
      </w:pPr>
    </w:p>
    <w:p>
      <w:pPr>
        <w:ind w:left="779" w:hanging="779"/>
        <w:jc w:val="center"/>
        <w:rPr>
          <w:sz w:val="44"/>
          <w:szCs w:val="44"/>
        </w:rPr>
      </w:pPr>
    </w:p>
    <w:p>
      <w:pPr>
        <w:ind w:left="569" w:hanging="569"/>
        <w:jc w:val="center"/>
        <w:rPr>
          <w:b/>
        </w:rPr>
      </w:pPr>
      <w:r>
        <w:rPr>
          <w:b/>
          <w:sz w:val="32"/>
          <w:szCs w:val="32"/>
        </w:rPr>
        <w:t>深圳市云屋科技有限公司</w:t>
      </w:r>
    </w:p>
    <w:p>
      <w:pPr>
        <w:ind w:left="569" w:hanging="569"/>
        <w:jc w:val="center"/>
        <w:rPr>
          <w:b/>
        </w:rPr>
      </w:pPr>
      <w:r>
        <w:rPr>
          <w:b/>
          <w:sz w:val="32"/>
          <w:szCs w:val="32"/>
        </w:rPr>
        <w:t>Cloudroom Technology Co., Ltd.</w:t>
      </w:r>
    </w:p>
    <w:p>
      <w:pPr>
        <w:ind w:left="425"/>
        <w:jc w:val="center"/>
        <w:rPr>
          <w:rStyle w:val="16"/>
          <w:sz w:val="32"/>
          <w:szCs w:val="32"/>
        </w:rPr>
      </w:pPr>
      <w:r>
        <w:fldChar w:fldCharType="begin"/>
      </w:r>
      <w:r>
        <w:instrText xml:space="preserve"> HYPERLINK "http://www.cloudroom.com/" \h </w:instrText>
      </w:r>
      <w:r>
        <w:fldChar w:fldCharType="separate"/>
      </w:r>
      <w:r>
        <w:rPr>
          <w:rStyle w:val="16"/>
          <w:sz w:val="32"/>
          <w:szCs w:val="32"/>
        </w:rPr>
        <w:t>http://www.cloudroom.com</w:t>
      </w:r>
      <w:r>
        <w:rPr>
          <w:rStyle w:val="16"/>
          <w:sz w:val="32"/>
          <w:szCs w:val="32"/>
        </w:rPr>
        <w:fldChar w:fldCharType="end"/>
      </w:r>
    </w:p>
    <w:p>
      <w:pPr>
        <w:ind w:left="566" w:hanging="566"/>
        <w:jc w:val="center"/>
        <w:rPr>
          <w:rStyle w:val="16"/>
          <w:sz w:val="32"/>
          <w:szCs w:val="32"/>
        </w:rPr>
      </w:pPr>
    </w:p>
    <w:p>
      <w:pPr>
        <w:ind w:left="566" w:hanging="566"/>
        <w:jc w:val="center"/>
        <w:rPr>
          <w:rStyle w:val="16"/>
          <w:sz w:val="32"/>
          <w:szCs w:val="32"/>
        </w:rPr>
      </w:pPr>
    </w:p>
    <w:p>
      <w:pPr>
        <w:ind w:left="566" w:hanging="566"/>
        <w:jc w:val="center"/>
        <w:rPr>
          <w:rStyle w:val="16"/>
          <w:sz w:val="32"/>
          <w:szCs w:val="32"/>
        </w:rPr>
      </w:pPr>
    </w:p>
    <w:p>
      <w:pPr>
        <w:ind w:left="566" w:hanging="566"/>
        <w:jc w:val="center"/>
        <w:rPr>
          <w:rStyle w:val="16"/>
          <w:sz w:val="32"/>
          <w:szCs w:val="32"/>
        </w:rPr>
      </w:pPr>
    </w:p>
    <w:p>
      <w:pPr>
        <w:ind w:left="566" w:hanging="566"/>
        <w:jc w:val="center"/>
        <w:rPr>
          <w:rStyle w:val="16"/>
          <w:sz w:val="32"/>
          <w:szCs w:val="32"/>
        </w:rPr>
      </w:pPr>
    </w:p>
    <w:p>
      <w:pPr>
        <w:ind w:left="566" w:hanging="566"/>
        <w:jc w:val="center"/>
        <w:rPr>
          <w:rStyle w:val="16"/>
          <w:sz w:val="32"/>
          <w:szCs w:val="32"/>
        </w:rPr>
      </w:pPr>
    </w:p>
    <w:p>
      <w:pPr>
        <w:ind w:left="779" w:hanging="779"/>
        <w:jc w:val="center"/>
      </w:pPr>
      <w:r>
        <w:rPr>
          <w:sz w:val="44"/>
          <w:szCs w:val="44"/>
        </w:rPr>
        <w:t>目录</w:t>
      </w:r>
    </w:p>
    <w:p>
      <w:pPr>
        <w:pStyle w:val="9"/>
        <w:tabs>
          <w:tab w:val="right" w:leader="dot" w:pos="8306"/>
        </w:tabs>
      </w:pPr>
      <w:r>
        <w:rPr>
          <w:rStyle w:val="16"/>
          <w:sz w:val="32"/>
          <w:szCs w:val="32"/>
        </w:rPr>
        <w:fldChar w:fldCharType="begin"/>
      </w:r>
      <w:r>
        <w:rPr>
          <w:rStyle w:val="16"/>
          <w:sz w:val="32"/>
          <w:szCs w:val="32"/>
        </w:rPr>
        <w:instrText xml:space="preserve">TOC \o "1-2" \h \u </w:instrText>
      </w:r>
      <w:r>
        <w:rPr>
          <w:rStyle w:val="16"/>
          <w:sz w:val="32"/>
          <w:szCs w:val="32"/>
        </w:rPr>
        <w:fldChar w:fldCharType="separate"/>
      </w:r>
      <w:r>
        <w:rPr>
          <w:szCs w:val="32"/>
        </w:rPr>
        <w:fldChar w:fldCharType="begin"/>
      </w:r>
      <w:r>
        <w:rPr>
          <w:szCs w:val="32"/>
        </w:rPr>
        <w:instrText xml:space="preserve"> HYPERLINK \l _Toc6540 </w:instrText>
      </w:r>
      <w:r>
        <w:rPr>
          <w:szCs w:val="32"/>
        </w:rPr>
        <w:fldChar w:fldCharType="separate"/>
      </w:r>
      <w:r>
        <w:t>1. 简介</w:t>
      </w:r>
      <w:r>
        <w:tab/>
      </w:r>
      <w:r>
        <w:fldChar w:fldCharType="begin"/>
      </w:r>
      <w:r>
        <w:instrText xml:space="preserve"> PAGEREF _Toc6540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_Toc2996 </w:instrText>
      </w:r>
      <w:r>
        <w:rPr>
          <w:szCs w:val="32"/>
        </w:rPr>
        <w:fldChar w:fldCharType="separate"/>
      </w:r>
      <w:r>
        <w:rPr>
          <w:rFonts w:hint="eastAsia"/>
        </w:rPr>
        <w:t xml:space="preserve">1.1. </w:t>
      </w:r>
      <w:r>
        <w:rPr>
          <w:rFonts w:ascii="宋体" w:hAnsi="宋体" w:eastAsia="宋体" w:cs="Cordia New"/>
        </w:rPr>
        <w:t>系统介绍</w:t>
      </w:r>
      <w:r>
        <w:tab/>
      </w:r>
      <w:r>
        <w:fldChar w:fldCharType="begin"/>
      </w:r>
      <w:r>
        <w:instrText xml:space="preserve"> PAGEREF _Toc2996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_Toc11736 </w:instrText>
      </w:r>
      <w:r>
        <w:rPr>
          <w:szCs w:val="32"/>
        </w:rPr>
        <w:fldChar w:fldCharType="separate"/>
      </w:r>
      <w:r>
        <w:rPr>
          <w:rFonts w:hint="eastAsia"/>
        </w:rPr>
        <w:t xml:space="preserve">1.2. </w:t>
      </w:r>
      <w:r>
        <w:rPr>
          <w:rFonts w:ascii="宋体" w:hAnsi="宋体" w:eastAsia="宋体" w:cs="Cordia New"/>
        </w:rPr>
        <w:t>系统特性</w:t>
      </w:r>
      <w:r>
        <w:tab/>
      </w:r>
      <w:r>
        <w:fldChar w:fldCharType="begin"/>
      </w:r>
      <w:r>
        <w:instrText xml:space="preserve"> PAGEREF _Toc11736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_Toc7174 </w:instrText>
      </w:r>
      <w:r>
        <w:rPr>
          <w:szCs w:val="32"/>
        </w:rPr>
        <w:fldChar w:fldCharType="separate"/>
      </w:r>
      <w:r>
        <w:t>2. 编写说明</w:t>
      </w:r>
      <w:r>
        <w:tab/>
      </w:r>
      <w:r>
        <w:fldChar w:fldCharType="begin"/>
      </w:r>
      <w:r>
        <w:instrText xml:space="preserve"> PAGEREF _Toc7174 </w:instrText>
      </w:r>
      <w:r>
        <w:fldChar w:fldCharType="separate"/>
      </w:r>
      <w:r>
        <w:t>5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_Toc22622 </w:instrText>
      </w:r>
      <w:r>
        <w:rPr>
          <w:szCs w:val="32"/>
        </w:rPr>
        <w:fldChar w:fldCharType="separate"/>
      </w:r>
      <w:r>
        <w:t>3. 开发准备</w:t>
      </w:r>
      <w:r>
        <w:tab/>
      </w:r>
      <w:r>
        <w:fldChar w:fldCharType="begin"/>
      </w:r>
      <w:r>
        <w:instrText xml:space="preserve"> PAGEREF _Toc22622 </w:instrText>
      </w:r>
      <w:r>
        <w:fldChar w:fldCharType="separate"/>
      </w:r>
      <w:r>
        <w:t>6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_Toc16539 </w:instrText>
      </w:r>
      <w:r>
        <w:rPr>
          <w:szCs w:val="32"/>
        </w:rPr>
        <w:fldChar w:fldCharType="separate"/>
      </w:r>
      <w:r>
        <w:rPr>
          <w:rFonts w:hint="default" w:ascii="宋体" w:hAnsi="宋体" w:eastAsia="宋体" w:cs="Cordia New"/>
        </w:rPr>
        <w:t xml:space="preserve">3.1 </w:t>
      </w:r>
      <w:r>
        <w:rPr>
          <w:rFonts w:ascii="宋体" w:hAnsi="宋体" w:eastAsia="宋体" w:cs="Cordia New"/>
        </w:rPr>
        <w:t>安装插件</w:t>
      </w:r>
      <w:r>
        <w:tab/>
      </w:r>
      <w:r>
        <w:fldChar w:fldCharType="begin"/>
      </w:r>
      <w:r>
        <w:instrText xml:space="preserve"> PAGEREF _Toc16539 </w:instrText>
      </w:r>
      <w:r>
        <w:fldChar w:fldCharType="separate"/>
      </w:r>
      <w:r>
        <w:t>6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_Toc23111 </w:instrText>
      </w:r>
      <w:r>
        <w:rPr>
          <w:szCs w:val="32"/>
        </w:rPr>
        <w:fldChar w:fldCharType="separate"/>
      </w:r>
      <w:r>
        <w:rPr>
          <w:rFonts w:hint="default" w:ascii="宋体" w:hAnsi="宋体" w:eastAsia="宋体" w:cs="Cordia New"/>
        </w:rPr>
        <w:t xml:space="preserve">3.2 </w:t>
      </w:r>
      <w:r>
        <w:rPr>
          <w:rFonts w:ascii="宋体" w:hAnsi="宋体" w:eastAsia="宋体" w:cs="Cordia New"/>
        </w:rPr>
        <w:t>导入</w:t>
      </w:r>
      <w:r>
        <w:rPr>
          <w:rFonts w:hint="eastAsia" w:ascii="宋体" w:hAnsi="宋体" w:eastAsia="宋体" w:cs="Cordia New"/>
        </w:rPr>
        <w:t>SDK文件</w:t>
      </w:r>
      <w:r>
        <w:tab/>
      </w:r>
      <w:r>
        <w:fldChar w:fldCharType="begin"/>
      </w:r>
      <w:r>
        <w:instrText xml:space="preserve"> PAGEREF _Toc23111 </w:instrText>
      </w:r>
      <w:r>
        <w:fldChar w:fldCharType="separate"/>
      </w:r>
      <w:r>
        <w:t>7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_Toc22414 </w:instrText>
      </w:r>
      <w:r>
        <w:rPr>
          <w:szCs w:val="32"/>
        </w:rPr>
        <w:fldChar w:fldCharType="separate"/>
      </w:r>
      <w:r>
        <w:rPr>
          <w:rFonts w:hint="default" w:ascii="宋体" w:hAnsi="宋体" w:eastAsia="宋体" w:cs="Cordia New"/>
        </w:rPr>
        <w:t xml:space="preserve">3.3 </w:t>
      </w:r>
      <w:r>
        <w:rPr>
          <w:rFonts w:hint="eastAsia"/>
        </w:rPr>
        <w:t>浏览器版本的支持说明</w:t>
      </w:r>
      <w:r>
        <w:tab/>
      </w:r>
      <w:r>
        <w:fldChar w:fldCharType="begin"/>
      </w:r>
      <w:r>
        <w:instrText xml:space="preserve"> PAGEREF _Toc22414 </w:instrText>
      </w:r>
      <w:r>
        <w:fldChar w:fldCharType="separate"/>
      </w:r>
      <w:r>
        <w:t>8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_Toc31878 </w:instrText>
      </w:r>
      <w:r>
        <w:rPr>
          <w:szCs w:val="32"/>
        </w:rPr>
        <w:fldChar w:fldCharType="separate"/>
      </w:r>
      <w:r>
        <w:t>4. 基本流程</w:t>
      </w:r>
      <w:r>
        <w:tab/>
      </w:r>
      <w:r>
        <w:fldChar w:fldCharType="begin"/>
      </w:r>
      <w:r>
        <w:instrText xml:space="preserve"> PAGEREF _Toc31878 </w:instrText>
      </w:r>
      <w:r>
        <w:fldChar w:fldCharType="separate"/>
      </w:r>
      <w:r>
        <w:t>9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_Toc1059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3.1 SDK</w:t>
      </w:r>
      <w:r>
        <w:rPr>
          <w:rFonts w:ascii="宋体" w:hAnsi="宋体" w:eastAsia="宋体" w:cs="Cordia New"/>
        </w:rPr>
        <w:t>初始化</w:t>
      </w:r>
      <w:r>
        <w:tab/>
      </w:r>
      <w:r>
        <w:fldChar w:fldCharType="begin"/>
      </w:r>
      <w:r>
        <w:instrText xml:space="preserve"> PAGEREF _Toc1059 </w:instrText>
      </w:r>
      <w:r>
        <w:fldChar w:fldCharType="separate"/>
      </w:r>
      <w:r>
        <w:t>9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_Toc25327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3.2 SDK反</w:t>
      </w:r>
      <w:r>
        <w:rPr>
          <w:rFonts w:ascii="宋体" w:hAnsi="宋体" w:eastAsia="宋体" w:cs="Cordia New"/>
        </w:rPr>
        <w:t>初始化</w:t>
      </w:r>
      <w:r>
        <w:tab/>
      </w:r>
      <w:r>
        <w:fldChar w:fldCharType="begin"/>
      </w:r>
      <w:r>
        <w:instrText xml:space="preserve"> PAGEREF _Toc25327 </w:instrText>
      </w:r>
      <w:r>
        <w:fldChar w:fldCharType="separate"/>
      </w:r>
      <w:r>
        <w:t>10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_Toc6677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 xml:space="preserve">3.3 </w:t>
      </w:r>
      <w:r>
        <w:rPr>
          <w:rFonts w:ascii="宋体" w:hAnsi="宋体" w:eastAsia="宋体" w:cs="Cordia New"/>
        </w:rPr>
        <w:t>设置服务器地址</w:t>
      </w:r>
      <w:r>
        <w:tab/>
      </w:r>
      <w:r>
        <w:fldChar w:fldCharType="begin"/>
      </w:r>
      <w:r>
        <w:instrText xml:space="preserve"> PAGEREF _Toc6677 </w:instrText>
      </w:r>
      <w:r>
        <w:fldChar w:fldCharType="separate"/>
      </w:r>
      <w:r>
        <w:t>10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_Toc7351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 xml:space="preserve">3.4 </w:t>
      </w:r>
      <w:r>
        <w:rPr>
          <w:rFonts w:ascii="宋体" w:hAnsi="宋体" w:eastAsia="宋体" w:cs="Cordia New"/>
        </w:rPr>
        <w:t>登录</w:t>
      </w:r>
      <w:r>
        <w:tab/>
      </w:r>
      <w:r>
        <w:fldChar w:fldCharType="begin"/>
      </w:r>
      <w:r>
        <w:instrText xml:space="preserve"> PAGEREF _Toc7351 </w:instrText>
      </w:r>
      <w:r>
        <w:fldChar w:fldCharType="separate"/>
      </w:r>
      <w:r>
        <w:t>10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_Toc29824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3.</w:t>
      </w:r>
      <w:r>
        <w:rPr>
          <w:rFonts w:ascii="宋体" w:hAnsi="宋体" w:eastAsia="宋体" w:cs="Cordia New"/>
        </w:rPr>
        <w:t>5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注销</w:t>
      </w:r>
      <w:r>
        <w:tab/>
      </w:r>
      <w:r>
        <w:fldChar w:fldCharType="begin"/>
      </w:r>
      <w:r>
        <w:instrText xml:space="preserve"> PAGEREF _Toc29824 </w:instrText>
      </w:r>
      <w:r>
        <w:fldChar w:fldCharType="separate"/>
      </w:r>
      <w:r>
        <w:t>11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_Toc1606 </w:instrText>
      </w:r>
      <w:r>
        <w:rPr>
          <w:szCs w:val="32"/>
        </w:rPr>
        <w:fldChar w:fldCharType="separate"/>
      </w:r>
      <w:r>
        <w:t>5. 呼叫和排队</w:t>
      </w:r>
      <w:r>
        <w:tab/>
      </w:r>
      <w:r>
        <w:fldChar w:fldCharType="begin"/>
      </w:r>
      <w:r>
        <w:instrText xml:space="preserve"> PAGEREF _Toc1606 </w:instrText>
      </w:r>
      <w:r>
        <w:fldChar w:fldCharType="separate"/>
      </w:r>
      <w:r>
        <w:t>12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_Toc7429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5</w:t>
      </w:r>
      <w:r>
        <w:rPr>
          <w:rFonts w:ascii="宋体" w:hAnsi="宋体" w:eastAsia="宋体" w:cs="Cordia New"/>
        </w:rPr>
        <w:t>.1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业务流程说明</w:t>
      </w:r>
      <w:r>
        <w:tab/>
      </w:r>
      <w:r>
        <w:fldChar w:fldCharType="begin"/>
      </w:r>
      <w:r>
        <w:instrText xml:space="preserve"> PAGEREF _Toc7429 </w:instrText>
      </w:r>
      <w:r>
        <w:fldChar w:fldCharType="separate"/>
      </w:r>
      <w:r>
        <w:t>12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_Toc28225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5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 xml:space="preserve">2 </w:t>
      </w:r>
      <w:r>
        <w:rPr>
          <w:rFonts w:ascii="宋体" w:hAnsi="宋体" w:eastAsia="宋体" w:cs="Cordia New"/>
        </w:rPr>
        <w:t>时序图</w:t>
      </w:r>
      <w:r>
        <w:tab/>
      </w:r>
      <w:r>
        <w:fldChar w:fldCharType="begin"/>
      </w:r>
      <w:r>
        <w:instrText xml:space="preserve"> PAGEREF _Toc28225 </w:instrText>
      </w:r>
      <w:r>
        <w:fldChar w:fldCharType="separate"/>
      </w:r>
      <w:r>
        <w:t>12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_Toc3349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5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 xml:space="preserve">3 </w:t>
      </w:r>
      <w:r>
        <w:rPr>
          <w:rFonts w:ascii="宋体" w:hAnsi="宋体" w:eastAsia="宋体" w:cs="Cordia New"/>
        </w:rPr>
        <w:t>注意事项</w:t>
      </w:r>
      <w:r>
        <w:tab/>
      </w:r>
      <w:r>
        <w:fldChar w:fldCharType="begin"/>
      </w:r>
      <w:r>
        <w:instrText xml:space="preserve"> PAGEREF _Toc3349 </w:instrText>
      </w:r>
      <w:r>
        <w:fldChar w:fldCharType="separate"/>
      </w:r>
      <w:r>
        <w:t>14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_Toc16433 </w:instrText>
      </w:r>
      <w:r>
        <w:rPr>
          <w:szCs w:val="32"/>
        </w:rPr>
        <w:fldChar w:fldCharType="separate"/>
      </w:r>
      <w:r>
        <w:t>6. 会议</w:t>
      </w:r>
      <w:r>
        <w:tab/>
      </w:r>
      <w:r>
        <w:fldChar w:fldCharType="begin"/>
      </w:r>
      <w:r>
        <w:instrText xml:space="preserve"> PAGEREF _Toc16433 </w:instrText>
      </w:r>
      <w:r>
        <w:fldChar w:fldCharType="separate"/>
      </w:r>
      <w:r>
        <w:t>15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_Toc25221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6</w:t>
      </w:r>
      <w:r>
        <w:rPr>
          <w:rFonts w:ascii="宋体" w:hAnsi="宋体" w:eastAsia="宋体" w:cs="Cordia New"/>
        </w:rPr>
        <w:t>.1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业务流程说明</w:t>
      </w:r>
      <w:r>
        <w:tab/>
      </w:r>
      <w:r>
        <w:fldChar w:fldCharType="begin"/>
      </w:r>
      <w:r>
        <w:instrText xml:space="preserve"> PAGEREF _Toc25221 </w:instrText>
      </w:r>
      <w:r>
        <w:fldChar w:fldCharType="separate"/>
      </w:r>
      <w:r>
        <w:t>15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_Toc18751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6</w:t>
      </w:r>
      <w:r>
        <w:rPr>
          <w:rFonts w:ascii="宋体" w:hAnsi="宋体" w:eastAsia="宋体" w:cs="Cordia New"/>
        </w:rPr>
        <w:t>.2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时序图</w:t>
      </w:r>
      <w:r>
        <w:tab/>
      </w:r>
      <w:r>
        <w:fldChar w:fldCharType="begin"/>
      </w:r>
      <w:r>
        <w:instrText xml:space="preserve"> PAGEREF _Toc18751 </w:instrText>
      </w:r>
      <w:r>
        <w:fldChar w:fldCharType="separate"/>
      </w:r>
      <w:r>
        <w:t>15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_Toc27100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6</w:t>
      </w:r>
      <w:r>
        <w:rPr>
          <w:rFonts w:ascii="宋体" w:hAnsi="宋体" w:eastAsia="宋体" w:cs="Cordia New"/>
        </w:rPr>
        <w:t>.3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注意事项</w:t>
      </w:r>
      <w:r>
        <w:tab/>
      </w:r>
      <w:r>
        <w:fldChar w:fldCharType="begin"/>
      </w:r>
      <w:r>
        <w:instrText xml:space="preserve"> PAGEREF _Toc27100 </w:instrText>
      </w:r>
      <w:r>
        <w:fldChar w:fldCharType="separate"/>
      </w:r>
      <w:r>
        <w:t>17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_Toc4050 </w:instrText>
      </w:r>
      <w:r>
        <w:rPr>
          <w:szCs w:val="32"/>
        </w:rPr>
        <w:fldChar w:fldCharType="separate"/>
      </w:r>
      <w:r>
        <w:t>7. 音视频通讯</w:t>
      </w:r>
      <w:r>
        <w:tab/>
      </w:r>
      <w:r>
        <w:fldChar w:fldCharType="begin"/>
      </w:r>
      <w:r>
        <w:instrText xml:space="preserve"> PAGEREF _Toc4050 </w:instrText>
      </w:r>
      <w:r>
        <w:fldChar w:fldCharType="separate"/>
      </w:r>
      <w:r>
        <w:t>18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_Toc13307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7</w:t>
      </w:r>
      <w:r>
        <w:rPr>
          <w:rFonts w:ascii="宋体" w:hAnsi="宋体" w:eastAsia="宋体" w:cs="Cordia New"/>
        </w:rPr>
        <w:t>.1</w:t>
      </w:r>
      <w:r>
        <w:rPr>
          <w:rFonts w:hint="eastAsia" w:ascii="宋体" w:hAnsi="宋体" w:eastAsia="宋体" w:cs="Cordia New"/>
        </w:rPr>
        <w:t xml:space="preserve"> 参会</w:t>
      </w:r>
      <w:r>
        <w:rPr>
          <w:rFonts w:ascii="宋体" w:hAnsi="宋体" w:eastAsia="宋体" w:cs="Cordia New"/>
        </w:rPr>
        <w:t>人信息</w:t>
      </w:r>
      <w:r>
        <w:tab/>
      </w:r>
      <w:r>
        <w:fldChar w:fldCharType="begin"/>
      </w:r>
      <w:r>
        <w:instrText xml:space="preserve"> PAGEREF _Toc13307 </w:instrText>
      </w:r>
      <w:r>
        <w:fldChar w:fldCharType="separate"/>
      </w:r>
      <w:r>
        <w:t>18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_Toc15634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7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>2 打</w:t>
      </w:r>
      <w:r>
        <w:rPr>
          <w:rFonts w:ascii="宋体" w:hAnsi="宋体" w:eastAsia="宋体" w:cs="Cordia New"/>
        </w:rPr>
        <w:t>开音频</w:t>
      </w:r>
      <w:r>
        <w:tab/>
      </w:r>
      <w:r>
        <w:fldChar w:fldCharType="begin"/>
      </w:r>
      <w:r>
        <w:instrText xml:space="preserve"> PAGEREF _Toc15634 </w:instrText>
      </w:r>
      <w:r>
        <w:fldChar w:fldCharType="separate"/>
      </w:r>
      <w:r>
        <w:t>18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_Toc23049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7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>3 打</w:t>
      </w:r>
      <w:r>
        <w:rPr>
          <w:rFonts w:ascii="宋体" w:hAnsi="宋体" w:eastAsia="宋体" w:cs="Cordia New"/>
        </w:rPr>
        <w:t>开视频</w:t>
      </w:r>
      <w:r>
        <w:tab/>
      </w:r>
      <w:r>
        <w:fldChar w:fldCharType="begin"/>
      </w:r>
      <w:r>
        <w:instrText xml:space="preserve"> PAGEREF _Toc23049 </w:instrText>
      </w:r>
      <w:r>
        <w:fldChar w:fldCharType="separate"/>
      </w:r>
      <w:r>
        <w:t>19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_Toc20385 </w:instrText>
      </w:r>
      <w:r>
        <w:rPr>
          <w:szCs w:val="32"/>
        </w:rPr>
        <w:fldChar w:fldCharType="separate"/>
      </w:r>
      <w:r>
        <w:rPr>
          <w:rFonts w:hint="eastAsia" w:ascii="宋体" w:hAnsi="宋体" w:eastAsia="宋体" w:cs="Cordia New"/>
        </w:rPr>
        <w:t>7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 xml:space="preserve">4 </w:t>
      </w:r>
      <w:r>
        <w:rPr>
          <w:rFonts w:ascii="宋体" w:hAnsi="宋体" w:eastAsia="宋体" w:cs="Cordia New"/>
        </w:rPr>
        <w:t>会议录制</w:t>
      </w:r>
      <w:r>
        <w:tab/>
      </w:r>
      <w:r>
        <w:fldChar w:fldCharType="begin"/>
      </w:r>
      <w:r>
        <w:instrText xml:space="preserve"> PAGEREF _Toc20385 </w:instrText>
      </w:r>
      <w:r>
        <w:fldChar w:fldCharType="separate"/>
      </w:r>
      <w:r>
        <w:t>20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_Toc27087 </w:instrText>
      </w:r>
      <w:r>
        <w:rPr>
          <w:szCs w:val="32"/>
        </w:rPr>
        <w:fldChar w:fldCharType="separate"/>
      </w:r>
      <w:r>
        <w:t>8. 其他接口</w:t>
      </w:r>
      <w:r>
        <w:tab/>
      </w:r>
      <w:r>
        <w:fldChar w:fldCharType="begin"/>
      </w:r>
      <w:r>
        <w:instrText xml:space="preserve"> PAGEREF _Toc27087 </w:instrText>
      </w:r>
      <w:r>
        <w:fldChar w:fldCharType="separate"/>
      </w:r>
      <w:r>
        <w:t>21</w:t>
      </w:r>
      <w:r>
        <w:fldChar w:fldCharType="end"/>
      </w:r>
      <w:r>
        <w:rPr>
          <w:szCs w:val="32"/>
        </w:rPr>
        <w:fldChar w:fldCharType="end"/>
      </w:r>
    </w:p>
    <w:p>
      <w:pPr>
        <w:ind w:left="425"/>
        <w:jc w:val="center"/>
        <w:rPr>
          <w:rStyle w:val="16"/>
          <w:sz w:val="32"/>
          <w:szCs w:val="32"/>
        </w:rPr>
      </w:pPr>
      <w:r>
        <w:rPr>
          <w:szCs w:val="32"/>
        </w:rPr>
        <w:fldChar w:fldCharType="end"/>
      </w:r>
    </w:p>
    <w:p>
      <w:pPr>
        <w:pStyle w:val="2"/>
        <w:pageBreakBefore/>
        <w:numPr>
          <w:ilvl w:val="0"/>
          <w:numId w:val="1"/>
        </w:numPr>
        <w:ind w:left="1440" w:hanging="1440" w:hangingChars="326"/>
      </w:pPr>
      <w:bookmarkStart w:id="0" w:name="_Toc484198929"/>
      <w:bookmarkStart w:id="1" w:name="_Toc482712196"/>
      <w:bookmarkStart w:id="2" w:name="_Toc6540"/>
      <w:r>
        <w:t>简介</w:t>
      </w:r>
      <w:bookmarkEnd w:id="0"/>
      <w:bookmarkEnd w:id="1"/>
      <w:bookmarkEnd w:id="2"/>
      <w:r>
        <w:t xml:space="preserve"> </w:t>
      </w:r>
    </w:p>
    <w:p>
      <w:pPr>
        <w:pStyle w:val="3"/>
        <w:widowControl w:val="0"/>
        <w:numPr>
          <w:ilvl w:val="1"/>
          <w:numId w:val="1"/>
        </w:numPr>
        <w:jc w:val="both"/>
      </w:pPr>
      <w:r>
        <w:tab/>
      </w:r>
      <w:bookmarkStart w:id="3" w:name="_Toc482712197"/>
      <w:bookmarkStart w:id="4" w:name="_Toc484198930"/>
      <w:bookmarkStart w:id="5" w:name="_Toc482289777"/>
      <w:bookmarkStart w:id="6" w:name="_Toc2996"/>
      <w:r>
        <w:rPr>
          <w:rFonts w:ascii="宋体" w:hAnsi="宋体" w:eastAsia="宋体" w:cs="Cordia New"/>
        </w:rPr>
        <w:t>系统介绍</w:t>
      </w:r>
      <w:bookmarkEnd w:id="3"/>
      <w:bookmarkEnd w:id="4"/>
      <w:bookmarkEnd w:id="5"/>
      <w:bookmarkEnd w:id="6"/>
    </w:p>
    <w:p>
      <w:pPr>
        <w:ind w:firstLine="420"/>
      </w:pPr>
      <w:r>
        <w:rPr>
          <w:rFonts w:cs="Cordia New"/>
        </w:rPr>
        <w:t>CloudroomVideo SDK是基于云屋科技的网络音视频会议为有点对点</w:t>
      </w:r>
      <w:r>
        <w:rPr>
          <w:rFonts w:hint="eastAsia" w:cs="Cordia New"/>
        </w:rPr>
        <w:t>、</w:t>
      </w:r>
      <w:r>
        <w:rPr>
          <w:rFonts w:cs="Cordia New"/>
        </w:rPr>
        <w:t>点对多、多对多等音视频需求的客户量身订制的一套二次开发接口。它集成了云屋科技多年积累、创新而形成的先进的技术：高保真的宽带音频、出色的视频编解码技术，先进的网络丢包补偿、智能流控处理，分布式超大容量的云架构技术，让您能在互联网上体验流原汁原味的声音、流畅逼真的视频效果。</w:t>
      </w:r>
    </w:p>
    <w:p>
      <w:pPr>
        <w:ind w:firstLine="420"/>
        <w:rPr>
          <w:rFonts w:cs="Cordia New"/>
        </w:rPr>
      </w:pPr>
      <w:r>
        <w:rPr>
          <w:rFonts w:cs="Cordia New"/>
        </w:rPr>
        <w:t>CloudroomVideo分为客户端SDK、服务端配置WEB、服务端SDK三部份，其中客户端 SDK用于实现呼叫、排队</w:t>
      </w:r>
      <w:r>
        <w:rPr>
          <w:rFonts w:hint="eastAsia" w:cs="Cordia New"/>
        </w:rPr>
        <w:t>、</w:t>
      </w:r>
      <w:r>
        <w:rPr>
          <w:rFonts w:cs="Cordia New"/>
        </w:rPr>
        <w:t>音视频</w:t>
      </w:r>
      <w:r>
        <w:rPr>
          <w:rFonts w:hint="eastAsia" w:cs="Cordia New"/>
        </w:rPr>
        <w:t>、</w:t>
      </w:r>
      <w:r>
        <w:rPr>
          <w:rFonts w:cs="Cordia New"/>
        </w:rPr>
        <w:t>屏幕共享、</w:t>
      </w:r>
      <w:r>
        <w:rPr>
          <w:rFonts w:hint="eastAsia" w:cs="Cordia New"/>
        </w:rPr>
        <w:t>影</w:t>
      </w:r>
      <w:r>
        <w:rPr>
          <w:rFonts w:cs="Cordia New"/>
        </w:rPr>
        <w:t>音共享、白板、通明通道、录制以及其它客户端相关的功能；服务端配置WEB用于配置排队数据（自已实现队列时，可以不用配置）； 而服务端 SDK 主要实现业务层逻辑控制，以及与第三方平台的互联。</w:t>
      </w:r>
    </w:p>
    <w:p>
      <w:pPr>
        <w:ind w:firstLine="420"/>
      </w:pPr>
      <w:r>
        <w:rPr>
          <w:rFonts w:cs="Cordia New"/>
        </w:rPr>
        <w:t>客户端SDK支持的平台有：Windows、Android、iOS</w:t>
      </w:r>
      <w:r>
        <w:rPr>
          <w:rFonts w:hint="eastAsia" w:cs="Cordia New"/>
        </w:rPr>
        <w:t>。</w:t>
      </w:r>
      <w:r>
        <w:rPr>
          <w:rFonts w:hint="eastAsia"/>
        </w:rPr>
        <w:t>本</w:t>
      </w:r>
      <w:r>
        <w:t>指南</w:t>
      </w:r>
      <w:r>
        <w:rPr>
          <w:rFonts w:hint="eastAsia"/>
        </w:rPr>
        <w:t>描</w:t>
      </w:r>
      <w:r>
        <w:t>写的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Windows的</w:t>
      </w:r>
      <w:r>
        <w:t>Web</w:t>
      </w:r>
      <w:r>
        <w:rPr>
          <w:rFonts w:hint="eastAsia"/>
        </w:rPr>
        <w:t>版</w:t>
      </w:r>
      <w:r>
        <w:t>。</w:t>
      </w:r>
    </w:p>
    <w:p>
      <w:pPr>
        <w:pStyle w:val="3"/>
        <w:widowControl w:val="0"/>
        <w:numPr>
          <w:ilvl w:val="1"/>
          <w:numId w:val="1"/>
        </w:numPr>
        <w:jc w:val="both"/>
      </w:pPr>
      <w:bookmarkStart w:id="7" w:name="_Toc482289778"/>
      <w:bookmarkStart w:id="8" w:name="_Toc482712198"/>
      <w:bookmarkStart w:id="9" w:name="_Toc484198931"/>
      <w:bookmarkStart w:id="10" w:name="_Toc11736"/>
      <w:r>
        <w:rPr>
          <w:rFonts w:ascii="宋体" w:hAnsi="宋体" w:eastAsia="宋体" w:cs="Cordia New"/>
        </w:rPr>
        <w:t>系统特性</w:t>
      </w:r>
      <w:bookmarkEnd w:id="7"/>
      <w:bookmarkEnd w:id="8"/>
      <w:bookmarkEnd w:id="9"/>
      <w:bookmarkEnd w:id="10"/>
    </w:p>
    <w:p>
      <w:pPr>
        <w:pStyle w:val="28"/>
        <w:ind w:firstLine="420"/>
      </w:pPr>
      <w:r>
        <w:t>CloudroomVideo SDK是一套跨平台的时实通讯解决方案，支持当前主流的操作系统：windows、android、iOS、mac。</w:t>
      </w:r>
    </w:p>
    <w:p>
      <w:pPr>
        <w:pStyle w:val="28"/>
        <w:ind w:firstLine="420"/>
      </w:pPr>
      <w:r>
        <w:t>视频编解码我们使用了先进的 H.264 High Profile，再加上云屋智能的流控、防马赛克处理和动态码率算法，使视频具有低带宽占用高清晰度的特点。</w:t>
      </w:r>
    </w:p>
    <w:p>
      <w:pPr>
        <w:pStyle w:val="28"/>
      </w:pPr>
      <w:r>
        <w:t>语音我们采用了AMR-WB高保真宽频语音编码，辨识度很高，最大程度保留了发言者的音色，再加上云屋智能丢包补偿算法，在丢包50%的情况下仍然可以保障语音的正常沟通；</w:t>
      </w:r>
    </w:p>
    <w:p>
      <w:pPr>
        <w:pStyle w:val="28"/>
        <w:ind w:firstLine="420"/>
      </w:pPr>
      <w:r>
        <w:t>整个系统采用负荷分担的云架构，使其在可靠性、可扩展性上具有了先天的优势，也为用户在自建系统时提供了更多更灵活的选择。</w:t>
      </w:r>
    </w:p>
    <w:p>
      <w:pPr>
        <w:pStyle w:val="4"/>
        <w:tabs>
          <w:tab w:val="clear" w:pos="709"/>
        </w:tabs>
        <w:ind w:left="0" w:firstLine="0"/>
        <w:rPr>
          <w:rFonts w:cs="Cordia New"/>
        </w:rPr>
      </w:pPr>
      <w:r>
        <w:rPr>
          <w:rFonts w:cs="Cordia New"/>
        </w:rPr>
        <w:t>视频技术</w:t>
      </w:r>
    </w:p>
    <w:p>
      <w:pPr>
        <w:pStyle w:val="28"/>
      </w:pPr>
      <w:r>
        <w:t>视频制式：PAL；</w:t>
      </w:r>
    </w:p>
    <w:p>
      <w:pPr>
        <w:pStyle w:val="28"/>
      </w:pPr>
      <w:r>
        <w:t>支持设备：USB摄像头、视频采集卡、虚拟摄像头；</w:t>
      </w:r>
    </w:p>
    <w:p>
      <w:pPr>
        <w:pStyle w:val="28"/>
      </w:pPr>
      <w:r>
        <w:t>分辨率：144*80~1920*1080；</w:t>
      </w:r>
    </w:p>
    <w:p>
      <w:pPr>
        <w:pStyle w:val="28"/>
      </w:pPr>
      <w:r>
        <w:t>帧率：5~30；</w:t>
      </w:r>
    </w:p>
    <w:p>
      <w:pPr>
        <w:pStyle w:val="28"/>
      </w:pPr>
      <w:r>
        <w:t>视频编码算法：H.264</w:t>
      </w:r>
    </w:p>
    <w:p>
      <w:pPr>
        <w:pStyle w:val="28"/>
      </w:pPr>
      <w:r>
        <w:t>视频码率：10kbps~2mbps (VBR)</w:t>
      </w:r>
    </w:p>
    <w:p>
      <w:pPr>
        <w:pStyle w:val="4"/>
        <w:tabs>
          <w:tab w:val="clear" w:pos="709"/>
        </w:tabs>
        <w:ind w:left="0" w:firstLine="0"/>
      </w:pPr>
      <w:r>
        <w:rPr>
          <w:rFonts w:cs="Cordia New"/>
        </w:rPr>
        <w:t>音频技术</w:t>
      </w:r>
    </w:p>
    <w:p>
      <w:pPr>
        <w:ind w:left="425" w:hanging="425"/>
      </w:pPr>
      <w:r>
        <w:rPr>
          <w:rFonts w:cs="Cordia New"/>
        </w:rPr>
        <w:t xml:space="preserve">支持声卡采样率：16000 Hz、22050Hz、44100Hz、48000Hz </w:t>
      </w:r>
    </w:p>
    <w:p>
      <w:pPr>
        <w:ind w:left="425" w:hanging="425"/>
      </w:pPr>
      <w:r>
        <w:rPr>
          <w:rFonts w:cs="Cordia New"/>
        </w:rPr>
        <w:t>采样量化：16 bit</w:t>
      </w:r>
    </w:p>
    <w:p>
      <w:pPr>
        <w:ind w:left="425" w:hanging="425"/>
      </w:pPr>
      <w:r>
        <w:rPr>
          <w:rFonts w:cs="Cordia New"/>
        </w:rPr>
        <w:t>音频编码器：AMR_WB</w:t>
      </w:r>
    </w:p>
    <w:p>
      <w:pPr>
        <w:ind w:left="425" w:hanging="425"/>
      </w:pPr>
      <w:r>
        <w:rPr>
          <w:rFonts w:cs="Cordia New"/>
        </w:rPr>
        <w:t>音频流码率：6kbps~23.85kbps</w:t>
      </w:r>
    </w:p>
    <w:p>
      <w:pPr>
        <w:pStyle w:val="28"/>
      </w:pPr>
      <w:r>
        <w:t>音效处理：回音消除（AEC）、噪音抑制（NS）、自动增益控制（AGC）、静音检测（VAD）</w:t>
      </w:r>
    </w:p>
    <w:p>
      <w:pPr>
        <w:pStyle w:val="4"/>
        <w:tabs>
          <w:tab w:val="clear" w:pos="709"/>
        </w:tabs>
        <w:ind w:left="0" w:firstLine="0"/>
      </w:pPr>
      <w:r>
        <w:rPr>
          <w:rFonts w:cs="Cordia New"/>
        </w:rPr>
        <w:t>网络适应技术</w:t>
      </w:r>
    </w:p>
    <w:p>
      <w:pPr>
        <w:ind w:left="425" w:hanging="425"/>
      </w:pPr>
      <w:r>
        <w:rPr>
          <w:rFonts w:cs="Cordia New"/>
        </w:rPr>
        <w:t>使用网络抖动缓冲技术</w:t>
      </w:r>
    </w:p>
    <w:p>
      <w:pPr>
        <w:ind w:left="425" w:hanging="425"/>
      </w:pPr>
      <w:r>
        <w:rPr>
          <w:rFonts w:cs="Cordia New"/>
        </w:rPr>
        <w:t>使用丢包补偿技术</w:t>
      </w:r>
    </w:p>
    <w:p>
      <w:pPr>
        <w:ind w:left="425" w:hanging="425"/>
        <w:rPr>
          <w:rFonts w:cs="Cordia New"/>
        </w:rPr>
      </w:pPr>
      <w:r>
        <w:rPr>
          <w:rFonts w:cs="Cordia New"/>
        </w:rPr>
        <w:t>在网适波动时，动态帧率动态码率，平衡图像的质量和流量性；</w:t>
      </w:r>
    </w:p>
    <w:p>
      <w:pPr>
        <w:pStyle w:val="2"/>
        <w:pageBreakBefore/>
        <w:numPr>
          <w:ilvl w:val="0"/>
          <w:numId w:val="1"/>
        </w:numPr>
        <w:ind w:left="1440" w:hanging="1440" w:hangingChars="326"/>
      </w:pPr>
      <w:bookmarkStart w:id="11" w:name="_Toc466672879"/>
      <w:bookmarkEnd w:id="11"/>
      <w:bookmarkStart w:id="12" w:name="_Toc466673496"/>
      <w:bookmarkEnd w:id="12"/>
      <w:bookmarkStart w:id="13" w:name="_Toc466672880"/>
      <w:bookmarkEnd w:id="13"/>
      <w:bookmarkStart w:id="14" w:name="_Toc466673498"/>
      <w:bookmarkEnd w:id="14"/>
      <w:bookmarkStart w:id="15" w:name="_Toc466673497"/>
      <w:bookmarkEnd w:id="15"/>
      <w:bookmarkStart w:id="16" w:name="_Toc466672881"/>
      <w:bookmarkEnd w:id="16"/>
      <w:bookmarkStart w:id="17" w:name="_Toc482712199"/>
      <w:bookmarkStart w:id="18" w:name="_Toc484198932"/>
      <w:bookmarkStart w:id="19" w:name="_Toc7174"/>
      <w:bookmarkStart w:id="20" w:name="_Toc466672882"/>
      <w:bookmarkStart w:id="21" w:name="_Toc466673499"/>
      <w:r>
        <w:t>编写说明</w:t>
      </w:r>
      <w:bookmarkEnd w:id="17"/>
      <w:bookmarkEnd w:id="18"/>
      <w:bookmarkEnd w:id="19"/>
      <w:r>
        <w:t xml:space="preserve"> </w:t>
      </w:r>
    </w:p>
    <w:p>
      <w:pPr>
        <w:pStyle w:val="28"/>
      </w:pPr>
      <w:r>
        <w:rPr>
          <w:rFonts w:hint="eastAsia"/>
        </w:rPr>
        <w:tab/>
      </w:r>
      <w:r>
        <w:t>本指南的编写是为了帮助使用CloudroomVideo SDK</w:t>
      </w:r>
      <w:r>
        <w:rPr>
          <w:rFonts w:hint="eastAsia"/>
        </w:rPr>
        <w:t xml:space="preserve"> for</w:t>
      </w:r>
      <w:r>
        <w:t xml:space="preserve"> Web 的用户快速地搭建SDK 浏览器开发环境、熟悉SDK 开发流程、掌握SDK 开发功能接口而编写的。CloudroomVideo SDK for Web</w:t>
      </w:r>
      <w:r>
        <w:rPr>
          <w:rFonts w:hint="eastAsia"/>
        </w:rPr>
        <w:t>支持的浏览器有：IE8,IE9,IE10,IE11</w:t>
      </w:r>
      <w:r>
        <w:t>，chrome4</w:t>
      </w:r>
      <w:r>
        <w:rPr>
          <w:rFonts w:hint="eastAsia"/>
        </w:rPr>
        <w:t>4及</w:t>
      </w:r>
      <w:r>
        <w:t>以下(包含chrome4</w:t>
      </w:r>
      <w:r>
        <w:rPr>
          <w:rFonts w:hint="eastAsia"/>
        </w:rPr>
        <w:t>4</w:t>
      </w:r>
      <w:r>
        <w:t>)。</w:t>
      </w:r>
    </w:p>
    <w:p>
      <w:pPr>
        <w:pStyle w:val="28"/>
      </w:pPr>
      <w:r>
        <w:tab/>
      </w:r>
      <w:r>
        <w:t xml:space="preserve">在您使用SDK 的过程中，遇到任何困难，请与我们联系，我们将热忱为您提供帮助。 </w:t>
      </w:r>
    </w:p>
    <w:p>
      <w:pPr>
        <w:pStyle w:val="28"/>
      </w:pPr>
      <w:r>
        <w:tab/>
      </w:r>
      <w:r>
        <w:t>您可以通过如下方式与我们取得联系：</w:t>
      </w:r>
    </w:p>
    <w:p>
      <w:pPr>
        <w:pStyle w:val="28"/>
      </w:pPr>
      <w:r>
        <w:t xml:space="preserve">公司官网：http://www.cloudroom.com </w:t>
      </w:r>
    </w:p>
    <w:p>
      <w:pPr>
        <w:pStyle w:val="28"/>
      </w:pPr>
      <w:r>
        <w:t>服务热线：400-863-0755</w:t>
      </w:r>
    </w:p>
    <w:p>
      <w:pPr>
        <w:pStyle w:val="28"/>
      </w:pPr>
      <w:r>
        <w:t>传真号码：0755-21677530</w:t>
      </w:r>
    </w:p>
    <w:p>
      <w:pPr>
        <w:ind w:left="425"/>
        <w:rPr>
          <w:rFonts w:cs="Cordia New"/>
        </w:rPr>
      </w:pPr>
    </w:p>
    <w:bookmarkEnd w:id="20"/>
    <w:bookmarkEnd w:id="21"/>
    <w:p>
      <w:pPr>
        <w:pStyle w:val="2"/>
        <w:pageBreakBefore/>
        <w:numPr>
          <w:ilvl w:val="0"/>
          <w:numId w:val="1"/>
        </w:numPr>
        <w:ind w:left="1440" w:hanging="1440" w:hangingChars="326"/>
      </w:pPr>
      <w:bookmarkStart w:id="22" w:name="_Toc484198933"/>
      <w:bookmarkStart w:id="23" w:name="_Toc22622"/>
      <w:r>
        <w:t>开发准备</w:t>
      </w:r>
      <w:bookmarkEnd w:id="22"/>
      <w:bookmarkEnd w:id="23"/>
      <w:r>
        <w:t xml:space="preserve"> </w:t>
      </w:r>
    </w:p>
    <w:p>
      <w:pPr>
        <w:pStyle w:val="28"/>
      </w:pPr>
      <w:r>
        <w:rPr>
          <w:rFonts w:hint="eastAsia"/>
        </w:rPr>
        <w:tab/>
      </w:r>
      <w:r>
        <w:t>JavaScript 的开发工具有很多，开发者可根据自己的喜好进行选择。在此，我们推荐开发者使用 dreamwaver 作为自己的开发工具，本套开发指南也是针对dreamwaver 开发环境下进行编写的。</w:t>
      </w:r>
    </w:p>
    <w:p>
      <w:pPr>
        <w:pStyle w:val="3"/>
        <w:numPr>
          <w:ilvl w:val="1"/>
          <w:numId w:val="2"/>
        </w:numPr>
      </w:pPr>
      <w:bookmarkStart w:id="24" w:name="_Toc484198934"/>
      <w:bookmarkStart w:id="25" w:name="_Toc16539"/>
      <w:r>
        <w:rPr>
          <w:rFonts w:ascii="宋体" w:hAnsi="宋体" w:eastAsia="宋体" w:cs="Cordia New"/>
        </w:rPr>
        <w:t>安装插件</w:t>
      </w:r>
      <w:bookmarkEnd w:id="24"/>
      <w:bookmarkEnd w:id="25"/>
    </w:p>
    <w:p>
      <w:pPr>
        <w:pStyle w:val="28"/>
      </w:pPr>
      <w:r>
        <w:rPr>
          <w:rFonts w:hint="eastAsia"/>
        </w:rPr>
        <w:tab/>
      </w:r>
      <w:r>
        <w:rPr>
          <w:rFonts w:hint="eastAsia"/>
        </w:rPr>
        <w:t>首先要安装开发插件，</w:t>
      </w:r>
      <w:r>
        <w:rPr>
          <w:rFonts w:cs="Cordia New"/>
        </w:rPr>
        <w:t>CloudroomVideo SDK</w:t>
      </w:r>
      <w:r>
        <w:rPr>
          <w:rFonts w:hint="eastAsia" w:cs="Cordia New"/>
        </w:rPr>
        <w:t xml:space="preserve"> for</w:t>
      </w:r>
      <w:r>
        <w:rPr>
          <w:rFonts w:cs="Cordia New"/>
        </w:rPr>
        <w:t xml:space="preserve"> Web</w:t>
      </w:r>
      <w:r>
        <w:rPr>
          <w:rFonts w:ascii="TimesNewRomanPSMT" w:hAnsi="TimesNewRomanPSMT"/>
        </w:rPr>
        <w:t xml:space="preserve"> </w:t>
      </w:r>
      <w:r>
        <w:t>提供的所有 JavaScript 接口都是基于这个插件实现</w:t>
      </w:r>
      <w:r>
        <w:rPr>
          <w:rFonts w:hint="eastAsia"/>
        </w:rPr>
        <w:t>，进行web开发之前</w:t>
      </w:r>
      <w:r>
        <w:rPr>
          <w:rStyle w:val="22"/>
          <w:rFonts w:hint="default"/>
        </w:rPr>
        <w:t>需要确保插件已经安装成功</w:t>
      </w:r>
      <w:r>
        <w:t>，</w:t>
      </w:r>
      <w:r>
        <w:rPr>
          <w:rFonts w:hint="eastAsia"/>
        </w:rPr>
        <w:t>双击</w:t>
      </w:r>
      <w:r>
        <w:t>SDK目录下的</w:t>
      </w:r>
    </w:p>
    <w:p>
      <w:pPr>
        <w:ind w:left="425"/>
      </w:pPr>
      <w:r>
        <w:rPr>
          <w:rFonts w:hint="eastAsia"/>
        </w:rPr>
        <w:tab/>
      </w:r>
      <w:r>
        <w:drawing>
          <wp:inline distT="0" distB="0" distL="0" distR="0">
            <wp:extent cx="2285365" cy="323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>
      <w:pPr>
        <w:pStyle w:val="28"/>
      </w:pPr>
      <w:r>
        <w:rPr>
          <w:rFonts w:hint="eastAsia"/>
        </w:rPr>
        <w:t>选择安装</w:t>
      </w:r>
    </w:p>
    <w:p>
      <w:pPr>
        <w:pStyle w:val="28"/>
      </w:pPr>
      <w:r>
        <w:drawing>
          <wp:inline distT="0" distB="0" distL="0" distR="0">
            <wp:extent cx="4904740" cy="3456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rFonts w:hint="eastAsia"/>
        </w:rPr>
        <w:t>插件会自动开始安装</w:t>
      </w:r>
    </w:p>
    <w:p>
      <w:pPr>
        <w:pStyle w:val="28"/>
      </w:pPr>
      <w:r>
        <w:drawing>
          <wp:inline distT="0" distB="0" distL="0" distR="0">
            <wp:extent cx="4838065" cy="34378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rFonts w:hint="eastAsia"/>
        </w:rPr>
        <w:t>完成安装</w:t>
      </w:r>
      <w:r>
        <w:drawing>
          <wp:inline distT="0" distB="0" distL="0" distR="0">
            <wp:extent cx="4961890" cy="3542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ind w:left="569" w:hanging="569"/>
      </w:pPr>
      <w:bookmarkStart w:id="26" w:name="_Toc484198935"/>
      <w:bookmarkStart w:id="27" w:name="_Toc23111"/>
      <w:r>
        <w:rPr>
          <w:rFonts w:ascii="宋体" w:hAnsi="宋体" w:eastAsia="宋体" w:cs="Cordia New"/>
        </w:rPr>
        <w:t>导入</w:t>
      </w:r>
      <w:r>
        <w:rPr>
          <w:rFonts w:hint="eastAsia" w:ascii="宋体" w:hAnsi="宋体" w:eastAsia="宋体" w:cs="Cordia New"/>
        </w:rPr>
        <w:t>SDK文件</w:t>
      </w:r>
      <w:bookmarkEnd w:id="26"/>
      <w:bookmarkEnd w:id="27"/>
    </w:p>
    <w:p>
      <w:pPr>
        <w:pStyle w:val="28"/>
      </w:pPr>
      <w:r>
        <w:tab/>
      </w:r>
      <w:r>
        <w:t>将</w:t>
      </w:r>
      <w:r>
        <w:rPr>
          <w:rFonts w:hint="eastAsia"/>
        </w:rPr>
        <w:t>SDK包js子目录下的</w:t>
      </w:r>
      <w:r>
        <w:t>CloudroomVideoSDK.js和CloudroomVideoSDK_iePatch.js文件拷贝到自己的web开发环境当中</w:t>
      </w:r>
    </w:p>
    <w:p>
      <w:pPr>
        <w:pStyle w:val="28"/>
        <w:rPr>
          <w:rFonts w:ascii="等线 Light" w:hAnsi="等线 Light" w:eastAsia="等线 Light"/>
        </w:rPr>
      </w:pPr>
      <w:r>
        <w:drawing>
          <wp:inline distT="0" distB="0" distL="0" distR="0">
            <wp:extent cx="5274310" cy="988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rPr>
          <w:rFonts w:ascii="等线 Light" w:hAnsi="等线 Light" w:eastAsia="等线 Light"/>
        </w:rPr>
      </w:pPr>
      <w:r>
        <w:rPr>
          <w:rFonts w:hint="eastAsia"/>
        </w:rPr>
        <w:t>引用</w:t>
      </w:r>
      <w:r>
        <w:t>CloudroomVideoSDK.js</w:t>
      </w:r>
      <w:r>
        <w:drawing>
          <wp:inline distT="0" distB="0" distL="0" distR="0">
            <wp:extent cx="5274310" cy="690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t>如果是</w:t>
      </w:r>
      <w:r>
        <w:rPr>
          <w:rFonts w:hint="eastAsia"/>
        </w:rPr>
        <w:t>IE开发，还需要引用补丁文件</w:t>
      </w:r>
    </w:p>
    <w:p>
      <w:pPr>
        <w:pStyle w:val="28"/>
      </w:pPr>
      <w:r>
        <w:drawing>
          <wp:inline distT="0" distB="0" distL="0" distR="0">
            <wp:extent cx="5274310" cy="629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  <w:numPr>
          <w:ilvl w:val="1"/>
          <w:numId w:val="3"/>
        </w:numPr>
        <w:ind w:left="569" w:hanging="569"/>
      </w:pPr>
      <w:bookmarkStart w:id="28" w:name="_Toc22414"/>
      <w:r>
        <w:rPr>
          <w:rFonts w:hint="eastAsia"/>
        </w:rPr>
        <w:t>浏览器版本的支持说明</w:t>
      </w:r>
      <w:bookmarkEnd w:id="28"/>
    </w:p>
    <w:p>
      <w:r>
        <w:rPr>
          <w:rFonts w:hint="eastAsia"/>
        </w:rPr>
        <w:t>Cloudroom SDK支持chrome 44及以下版本（chrome45版</w:t>
      </w:r>
      <w:r>
        <w:t>本后不再支持</w:t>
      </w:r>
      <w:r>
        <w:rPr>
          <w:rFonts w:hint="eastAsia"/>
        </w:rPr>
        <w:t>npapi插</w:t>
      </w:r>
      <w:r>
        <w:t>件）</w:t>
      </w:r>
      <w:r>
        <w:rPr>
          <w:rFonts w:hint="eastAsia"/>
        </w:rPr>
        <w:t>，chrome 42以</w:t>
      </w:r>
      <w:bookmarkStart w:id="69" w:name="_GoBack"/>
      <w:bookmarkEnd w:id="69"/>
      <w:r>
        <w:t>上版本</w:t>
      </w:r>
      <w:r>
        <w:rPr>
          <w:rFonts w:hint="eastAsia"/>
        </w:rPr>
        <w:t>缺</w:t>
      </w:r>
      <w:r>
        <w:t>省</w:t>
      </w:r>
      <w:r>
        <w:rPr>
          <w:rFonts w:hint="eastAsia"/>
        </w:rPr>
        <w:t>不</w:t>
      </w:r>
      <w:r>
        <w:t>支持插件，需要手工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，打</w:t>
      </w:r>
      <w:r>
        <w:t>开方式如下：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一：在chrome浏览器输入“chrome://flags”</w:t>
      </w:r>
    </w:p>
    <w:p>
      <w:r>
        <w:drawing>
          <wp:inline distT="0" distB="0" distL="114300" distR="114300">
            <wp:extent cx="4939665" cy="1435100"/>
            <wp:effectExtent l="0" t="0" r="1333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</w:pPr>
      <w:r>
        <w:rPr>
          <w:rFonts w:hint="eastAsia"/>
          <w:b/>
          <w:bCs/>
        </w:rPr>
        <w:t>二：启用NPAPI</w:t>
      </w:r>
      <w:r>
        <w:drawing>
          <wp:inline distT="0" distB="0" distL="114300" distR="114300">
            <wp:extent cx="5268595" cy="564515"/>
            <wp:effectExtent l="0" t="0" r="825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三：在chrome浏览器输入“chrome://plugins”</w:t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四：找到“CloudroomVideoSDK”，“启</w:t>
      </w:r>
      <w:r>
        <w:rPr>
          <w:b/>
          <w:bCs/>
        </w:rPr>
        <w:t>用</w:t>
      </w:r>
      <w:r>
        <w:rPr>
          <w:rFonts w:hint="eastAsia"/>
          <w:b/>
          <w:bCs/>
        </w:rPr>
        <w:t>”</w:t>
      </w:r>
      <w:r>
        <w:rPr>
          <w:b/>
          <w:bCs/>
        </w:rPr>
        <w:t>并</w:t>
      </w:r>
      <w:r>
        <w:rPr>
          <w:rFonts w:hint="eastAsia"/>
          <w:b/>
          <w:bCs/>
        </w:rPr>
        <w:t>勾选“始终允许运行”</w:t>
      </w:r>
    </w:p>
    <w:p>
      <w:pPr>
        <w:jc w:val="left"/>
      </w:pPr>
      <w:r>
        <w:drawing>
          <wp:inline distT="0" distB="0" distL="0" distR="0">
            <wp:extent cx="5038090" cy="3485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五：</w:t>
      </w:r>
      <w:r>
        <w:rPr>
          <w:rFonts w:hint="eastAsia"/>
          <w:b/>
        </w:rPr>
        <w:t>重启浏览器</w:t>
      </w:r>
    </w:p>
    <w:p>
      <w:pPr>
        <w:pStyle w:val="28"/>
      </w:pPr>
    </w:p>
    <w:p>
      <w:pPr>
        <w:pStyle w:val="2"/>
        <w:pageBreakBefore/>
        <w:numPr>
          <w:ilvl w:val="0"/>
          <w:numId w:val="1"/>
        </w:numPr>
        <w:ind w:left="1440" w:hanging="1440" w:hangingChars="326"/>
      </w:pPr>
      <w:bookmarkStart w:id="29" w:name="_Toc484198936"/>
      <w:bookmarkStart w:id="30" w:name="_Toc31878"/>
      <w:r>
        <w:t>基本流程</w:t>
      </w:r>
      <w:bookmarkEnd w:id="29"/>
      <w:bookmarkEnd w:id="30"/>
    </w:p>
    <w:p>
      <w:pPr>
        <w:pStyle w:val="28"/>
        <w:rPr>
          <w:rStyle w:val="22"/>
          <w:rFonts w:hint="default"/>
        </w:rPr>
      </w:pPr>
      <w:r>
        <w:t>在工程准备好之后，</w:t>
      </w:r>
      <w:r>
        <w:rPr>
          <w:rStyle w:val="22"/>
          <w:rFonts w:hint="default"/>
        </w:rPr>
        <w:t>需要实现以下基本流程:</w:t>
      </w:r>
    </w:p>
    <w:p>
      <w:pPr>
        <w:pStyle w:val="28"/>
        <w:rPr>
          <w:rStyle w:val="22"/>
          <w:rFonts w:hint="default"/>
        </w:rPr>
      </w:pPr>
    </w:p>
    <w:p>
      <w:pPr>
        <w:pStyle w:val="28"/>
        <w:rPr>
          <w:rStyle w:val="22"/>
          <w:rFonts w:hint="default"/>
        </w:rPr>
      </w:pPr>
      <w:r>
        <w:rPr>
          <w:rStyle w:val="22"/>
          <w:rFonts w:hint="default"/>
        </w:rPr>
        <w:t>流程1：（不登录，只参加会议）</w:t>
      </w:r>
    </w:p>
    <w:p>
      <w:pPr>
        <w:pStyle w:val="28"/>
        <w:rPr>
          <w:rFonts w:cs="Cordia New"/>
          <w:color w:val="FF0000"/>
        </w:rPr>
      </w:pPr>
      <w:r>
        <w:rPr>
          <w:rStyle w:val="22"/>
          <w:rFonts w:hint="default"/>
          <w:color w:val="FF0000"/>
        </w:rPr>
        <w:t>SDK初始化 -&gt;</w:t>
      </w:r>
      <w:r>
        <w:rPr>
          <w:color w:val="FF0000"/>
        </w:rPr>
        <w:t xml:space="preserve"> </w:t>
      </w:r>
      <w:r>
        <w:rPr>
          <w:rFonts w:cs="Cordia New"/>
          <w:color w:val="FF0000"/>
        </w:rPr>
        <w:t>设置服务器地址-&gt;</w:t>
      </w:r>
      <w:r>
        <w:rPr>
          <w:rFonts w:hint="eastAsia" w:cs="Cordia New"/>
          <w:color w:val="FF0000"/>
        </w:rPr>
        <w:t>（参</w:t>
      </w:r>
      <w:r>
        <w:rPr>
          <w:rFonts w:cs="Cordia New"/>
          <w:color w:val="FF0000"/>
        </w:rPr>
        <w:t>会</w:t>
      </w:r>
      <w:r>
        <w:rPr>
          <w:rFonts w:hint="eastAsia" w:cs="Cordia New"/>
          <w:color w:val="FF0000"/>
        </w:rPr>
        <w:t>）</w:t>
      </w:r>
      <w:r>
        <w:rPr>
          <w:rFonts w:cs="Cordia New"/>
          <w:color w:val="FF0000"/>
        </w:rPr>
        <w:t>-&gt; 反初始化</w:t>
      </w:r>
    </w:p>
    <w:p>
      <w:pPr>
        <w:pStyle w:val="28"/>
        <w:rPr>
          <w:rFonts w:cs="Cordia New"/>
          <w:color w:val="auto"/>
        </w:rPr>
      </w:pPr>
    </w:p>
    <w:p>
      <w:pPr>
        <w:pStyle w:val="28"/>
        <w:rPr>
          <w:rFonts w:cs="Cordia New"/>
          <w:color w:val="auto"/>
        </w:rPr>
      </w:pPr>
      <w:r>
        <w:rPr>
          <w:rFonts w:hint="eastAsia" w:cs="Cordia New"/>
          <w:color w:val="auto"/>
        </w:rPr>
        <w:t>流程2：</w:t>
      </w:r>
      <w:r>
        <w:rPr>
          <w:rFonts w:cs="Cordia New"/>
          <w:color w:val="auto"/>
        </w:rPr>
        <w:t>（</w:t>
      </w:r>
      <w:r>
        <w:rPr>
          <w:rFonts w:hint="eastAsia" w:cs="Cordia New"/>
          <w:color w:val="auto"/>
        </w:rPr>
        <w:t>登</w:t>
      </w:r>
      <w:r>
        <w:rPr>
          <w:rFonts w:cs="Cordia New"/>
          <w:color w:val="auto"/>
        </w:rPr>
        <w:t>录</w:t>
      </w:r>
      <w:r>
        <w:rPr>
          <w:rFonts w:hint="eastAsia" w:cs="Cordia New"/>
          <w:color w:val="auto"/>
        </w:rPr>
        <w:t>后</w:t>
      </w:r>
      <w:r>
        <w:rPr>
          <w:rFonts w:cs="Cordia New"/>
          <w:color w:val="auto"/>
        </w:rPr>
        <w:t>拥有身份，可</w:t>
      </w:r>
      <w:r>
        <w:rPr>
          <w:rFonts w:hint="eastAsia" w:cs="Cordia New"/>
          <w:color w:val="auto"/>
        </w:rPr>
        <w:t>进</w:t>
      </w:r>
      <w:r>
        <w:rPr>
          <w:rFonts w:cs="Cordia New"/>
          <w:color w:val="auto"/>
        </w:rPr>
        <w:t>行</w:t>
      </w:r>
      <w:r>
        <w:rPr>
          <w:rFonts w:hint="eastAsia" w:cs="Cordia New"/>
          <w:color w:val="auto"/>
        </w:rPr>
        <w:t>“排队、呼叫、创建会议、参会”等</w:t>
      </w:r>
      <w:r>
        <w:rPr>
          <w:rFonts w:cs="Cordia New"/>
          <w:color w:val="auto"/>
        </w:rPr>
        <w:t>业务）</w:t>
      </w:r>
    </w:p>
    <w:p>
      <w:pPr>
        <w:pStyle w:val="28"/>
        <w:rPr>
          <w:rFonts w:cs="Cordia New"/>
          <w:color w:val="FF0000"/>
        </w:rPr>
      </w:pPr>
      <w:r>
        <w:rPr>
          <w:rStyle w:val="22"/>
          <w:rFonts w:hint="default"/>
          <w:color w:val="FF0000"/>
        </w:rPr>
        <w:t>SDK初始化 -&gt;</w:t>
      </w:r>
      <w:r>
        <w:rPr>
          <w:color w:val="FF0000"/>
        </w:rPr>
        <w:t xml:space="preserve"> </w:t>
      </w:r>
      <w:r>
        <w:rPr>
          <w:rFonts w:cs="Cordia New"/>
          <w:color w:val="FF0000"/>
        </w:rPr>
        <w:t xml:space="preserve">设置服务器地址-&gt; </w:t>
      </w:r>
      <w:r>
        <w:rPr>
          <w:rFonts w:hint="eastAsia" w:cs="Cordia New"/>
          <w:color w:val="FF0000"/>
        </w:rPr>
        <w:t>登</w:t>
      </w:r>
      <w:r>
        <w:rPr>
          <w:rFonts w:cs="Cordia New"/>
          <w:color w:val="FF0000"/>
        </w:rPr>
        <w:t>录</w:t>
      </w:r>
      <w:r>
        <w:rPr>
          <w:rFonts w:hint="eastAsia" w:cs="Cordia New"/>
          <w:color w:val="FF0000"/>
        </w:rPr>
        <w:t xml:space="preserve"> </w:t>
      </w:r>
      <w:r>
        <w:rPr>
          <w:rFonts w:cs="Cordia New"/>
          <w:color w:val="FF0000"/>
        </w:rPr>
        <w:t>-</w:t>
      </w:r>
      <w:r>
        <w:rPr>
          <w:rFonts w:hint="eastAsia" w:cs="Cordia New"/>
          <w:color w:val="FF0000"/>
        </w:rPr>
        <w:t>&gt;（排</w:t>
      </w:r>
      <w:r>
        <w:rPr>
          <w:rFonts w:cs="Cordia New"/>
          <w:color w:val="FF0000"/>
        </w:rPr>
        <w:t>队、</w:t>
      </w:r>
      <w:r>
        <w:rPr>
          <w:rFonts w:hint="eastAsia" w:cs="Cordia New"/>
          <w:color w:val="FF0000"/>
        </w:rPr>
        <w:t>呼</w:t>
      </w:r>
      <w:r>
        <w:rPr>
          <w:rFonts w:cs="Cordia New"/>
          <w:color w:val="FF0000"/>
        </w:rPr>
        <w:t>叫</w:t>
      </w:r>
      <w:r>
        <w:rPr>
          <w:rFonts w:hint="eastAsia" w:cs="Cordia New"/>
          <w:color w:val="FF0000"/>
        </w:rPr>
        <w:t>、</w:t>
      </w:r>
      <w:r>
        <w:rPr>
          <w:rFonts w:cs="Cordia New"/>
          <w:color w:val="FF0000"/>
        </w:rPr>
        <w:t>创建会议、参会</w:t>
      </w:r>
      <w:r>
        <w:rPr>
          <w:rFonts w:hint="eastAsia" w:cs="Cordia New"/>
          <w:color w:val="FF0000"/>
        </w:rPr>
        <w:t>）</w:t>
      </w:r>
      <w:r>
        <w:rPr>
          <w:rFonts w:cs="Cordia New"/>
          <w:color w:val="FF0000"/>
        </w:rPr>
        <w:t xml:space="preserve">-&gt; </w:t>
      </w:r>
      <w:r>
        <w:rPr>
          <w:rFonts w:hint="eastAsia" w:cs="Cordia New"/>
          <w:color w:val="FF0000"/>
        </w:rPr>
        <w:t xml:space="preserve">注消 </w:t>
      </w:r>
      <w:r>
        <w:rPr>
          <w:rFonts w:cs="Cordia New"/>
          <w:color w:val="FF0000"/>
        </w:rPr>
        <w:t>-</w:t>
      </w:r>
      <w:r>
        <w:rPr>
          <w:rFonts w:hint="eastAsia" w:cs="Cordia New"/>
          <w:color w:val="FF0000"/>
        </w:rPr>
        <w:t>&gt;</w:t>
      </w:r>
      <w:r>
        <w:rPr>
          <w:rFonts w:cs="Cordia New"/>
          <w:color w:val="FF0000"/>
        </w:rPr>
        <w:t xml:space="preserve"> 反初始化</w:t>
      </w:r>
    </w:p>
    <w:p/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31" w:name="_Toc484198937"/>
      <w:bookmarkStart w:id="32" w:name="_Toc1059"/>
      <w:r>
        <w:rPr>
          <w:rFonts w:hint="eastAsia" w:ascii="宋体" w:hAnsi="宋体" w:eastAsia="宋体" w:cs="Cordia New"/>
        </w:rPr>
        <w:t>3.1 SDK</w:t>
      </w:r>
      <w:r>
        <w:rPr>
          <w:rFonts w:ascii="宋体" w:hAnsi="宋体" w:eastAsia="宋体" w:cs="Cordia New"/>
        </w:rPr>
        <w:t>初始化</w:t>
      </w:r>
      <w:bookmarkEnd w:id="31"/>
      <w:bookmarkEnd w:id="32"/>
    </w:p>
    <w:p>
      <w:r>
        <w:drawing>
          <wp:inline distT="0" distB="0" distL="0" distR="0">
            <wp:extent cx="5274310" cy="1391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</w:t>
      </w:r>
      <w:r>
        <w:t>oemID为</w:t>
      </w:r>
      <w:r>
        <w:rPr>
          <w:rFonts w:hint="eastAsia"/>
        </w:rPr>
        <w:t>向云屋</w:t>
      </w:r>
      <w:r>
        <w:t>科技</w:t>
      </w:r>
      <w:r>
        <w:rPr>
          <w:rFonts w:hint="eastAsia"/>
        </w:rPr>
        <w:t>申请的</w:t>
      </w:r>
      <w:r>
        <w:t>代理商ID，初始化失败会返回对应的错误码</w:t>
      </w:r>
    </w:p>
    <w:p>
      <w:r>
        <w:drawing>
          <wp:inline distT="0" distB="0" distL="0" distR="0">
            <wp:extent cx="5274310" cy="2059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成功返回</w:t>
      </w:r>
    </w:p>
    <w:p>
      <w:r>
        <w:drawing>
          <wp:inline distT="0" distB="0" distL="0" distR="0">
            <wp:extent cx="4676140" cy="1132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33" w:name="_Toc484198938"/>
      <w:bookmarkStart w:id="34" w:name="_Toc25327"/>
      <w:r>
        <w:rPr>
          <w:rFonts w:hint="eastAsia" w:ascii="宋体" w:hAnsi="宋体" w:eastAsia="宋体" w:cs="Cordia New"/>
        </w:rPr>
        <w:t>3.2 SDK反</w:t>
      </w:r>
      <w:r>
        <w:rPr>
          <w:rFonts w:ascii="宋体" w:hAnsi="宋体" w:eastAsia="宋体" w:cs="Cordia New"/>
        </w:rPr>
        <w:t>初始化</w:t>
      </w:r>
      <w:bookmarkEnd w:id="33"/>
      <w:bookmarkEnd w:id="34"/>
    </w:p>
    <w:p>
      <w:r>
        <w:drawing>
          <wp:inline distT="0" distB="0" distL="0" distR="0">
            <wp:extent cx="4428490" cy="12471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35" w:name="_Toc484198939"/>
      <w:bookmarkStart w:id="36" w:name="_Toc6677"/>
      <w:r>
        <w:rPr>
          <w:rFonts w:hint="eastAsia" w:ascii="宋体" w:hAnsi="宋体" w:eastAsia="宋体" w:cs="Cordia New"/>
        </w:rPr>
        <w:t xml:space="preserve">3.3 </w:t>
      </w:r>
      <w:r>
        <w:rPr>
          <w:rFonts w:ascii="宋体" w:hAnsi="宋体" w:eastAsia="宋体" w:cs="Cordia New"/>
        </w:rPr>
        <w:t>设置服务器地址</w:t>
      </w:r>
      <w:bookmarkEnd w:id="35"/>
      <w:bookmarkEnd w:id="36"/>
    </w:p>
    <w:p>
      <w:r>
        <w:drawing>
          <wp:inline distT="0" distB="0" distL="0" distR="0">
            <wp:extent cx="5274310" cy="821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t>支持单个服务器地址（如：www.cloudroom.com）或多个服务器地址串（如：www.cloudroom.com:8080;183.60.47.52:8080;）,此接口并不会对服务器地址的有效性进行验证，请保证地址准确。</w:t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37" w:name="_Toc484198940"/>
      <w:bookmarkStart w:id="38" w:name="_Toc7351"/>
      <w:r>
        <w:rPr>
          <w:rFonts w:hint="eastAsia" w:ascii="宋体" w:hAnsi="宋体" w:eastAsia="宋体" w:cs="Cordia New"/>
        </w:rPr>
        <w:t xml:space="preserve">3.4 </w:t>
      </w:r>
      <w:r>
        <w:rPr>
          <w:rFonts w:ascii="宋体" w:hAnsi="宋体" w:eastAsia="宋体" w:cs="Cordia New"/>
        </w:rPr>
        <w:t>登录</w:t>
      </w:r>
      <w:bookmarkEnd w:id="37"/>
      <w:bookmarkEnd w:id="38"/>
    </w:p>
    <w:p>
      <w:r>
        <w:drawing>
          <wp:inline distT="0" distB="0" distL="0" distR="0">
            <wp:extent cx="5274310" cy="1830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登录会有结果事件通知，成功事件</w:t>
      </w:r>
      <w:r>
        <w:t>CRVideo_LoginSuccess，失败事件</w:t>
      </w:r>
    </w:p>
    <w:p>
      <w:r>
        <w:t>CRVideo_LoginFail，失败事件的错误码参见CloudroomVideoSDK.js文件的详细描述。</w:t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39" w:name="_Toc484198941"/>
      <w:bookmarkStart w:id="40" w:name="_Toc29824"/>
      <w:r>
        <w:rPr>
          <w:rFonts w:hint="eastAsia" w:ascii="宋体" w:hAnsi="宋体" w:eastAsia="宋体" w:cs="Cordia New"/>
        </w:rPr>
        <w:t>3.</w:t>
      </w:r>
      <w:r>
        <w:rPr>
          <w:rFonts w:ascii="宋体" w:hAnsi="宋体" w:eastAsia="宋体" w:cs="Cordia New"/>
        </w:rPr>
        <w:t>5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注销</w:t>
      </w:r>
      <w:bookmarkEnd w:id="39"/>
      <w:bookmarkEnd w:id="40"/>
    </w:p>
    <w:p>
      <w:r>
        <w:drawing>
          <wp:inline distT="0" distB="0" distL="0" distR="0">
            <wp:extent cx="2285365" cy="69469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退出程序时，必须注销本次登录，然后再进行SDK反初始化操作</w:t>
      </w:r>
    </w:p>
    <w:p>
      <w:pPr>
        <w:pStyle w:val="2"/>
        <w:pageBreakBefore/>
        <w:numPr>
          <w:ilvl w:val="0"/>
          <w:numId w:val="1"/>
        </w:numPr>
        <w:ind w:left="1440" w:hanging="1440" w:hangingChars="326"/>
      </w:pPr>
      <w:bookmarkStart w:id="41" w:name="_Toc484198942"/>
      <w:bookmarkStart w:id="42" w:name="_Toc1606"/>
      <w:r>
        <w:t>呼叫和排队</w:t>
      </w:r>
      <w:bookmarkEnd w:id="41"/>
      <w:bookmarkEnd w:id="42"/>
    </w:p>
    <w:p>
      <w:pPr>
        <w:rPr>
          <w:rFonts w:cs="Cordia New"/>
        </w:rPr>
      </w:pPr>
      <w:r>
        <w:rPr>
          <w:rFonts w:hint="eastAsia" w:cs="Cordia New"/>
        </w:rPr>
        <w:tab/>
      </w:r>
      <w:r>
        <w:rPr>
          <w:rFonts w:cs="Cordia New"/>
        </w:rPr>
        <w:t>CloudroomVideo SDK</w:t>
      </w:r>
      <w:r>
        <w:rPr>
          <w:rFonts w:hint="eastAsia" w:cs="Cordia New"/>
        </w:rPr>
        <w:t xml:space="preserve"> for</w:t>
      </w:r>
      <w:r>
        <w:rPr>
          <w:rFonts w:cs="Cordia New"/>
        </w:rPr>
        <w:t xml:space="preserve"> Web为开发者提供呼叫、排队功能。</w:t>
      </w:r>
    </w:p>
    <w:p>
      <w:pPr>
        <w:pStyle w:val="28"/>
        <w:rPr>
          <w:rFonts w:cs="Cordia New"/>
        </w:rPr>
      </w:pPr>
      <w:r>
        <w:rPr>
          <w:rFonts w:hint="eastAsia"/>
        </w:rPr>
        <w:tab/>
      </w:r>
      <w:r>
        <w:rPr>
          <w:rFonts w:hint="eastAsia"/>
        </w:rPr>
        <w:t>SDK目录的</w:t>
      </w:r>
      <w:r>
        <w:rPr>
          <w:rFonts w:cs="Cordia New"/>
        </w:rPr>
        <w:t>examples/VideoCall(web)文件夹为</w:t>
      </w:r>
      <w:r>
        <w:rPr>
          <w:rFonts w:hint="eastAsia" w:cs="Cordia New"/>
        </w:rPr>
        <w:t>视频呼叫的demo。这个demo主要展示的某坐席用户服务于某个队列，系统把这个队列里的排队用户分配给此坐席用户，经过一系列握手之后，再进行视频通话的功能。</w:t>
      </w:r>
    </w:p>
    <w:p>
      <w:pPr>
        <w:pStyle w:val="28"/>
        <w:rPr>
          <w:rFonts w:cs="Cordia New"/>
        </w:rPr>
      </w:pPr>
      <w:r>
        <w:rPr>
          <w:rFonts w:hint="eastAsia" w:cs="Cordia New"/>
        </w:rPr>
        <w:t>接下来以这个demo为案例，做一些详细的说明</w:t>
      </w:r>
      <w:r>
        <w:rPr>
          <w:rFonts w:cs="Cordia New"/>
        </w:rPr>
        <w:t>。</w:t>
      </w:r>
    </w:p>
    <w:p>
      <w:pPr>
        <w:pStyle w:val="28"/>
        <w:rPr>
          <w:rFonts w:cs="Cordia New"/>
        </w:rPr>
      </w:pP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43" w:name="_Toc484198943"/>
      <w:bookmarkStart w:id="44" w:name="_Toc7429"/>
      <w:r>
        <w:rPr>
          <w:rFonts w:hint="eastAsia" w:ascii="宋体" w:hAnsi="宋体" w:eastAsia="宋体" w:cs="Cordia New"/>
        </w:rPr>
        <w:t>5</w:t>
      </w:r>
      <w:r>
        <w:rPr>
          <w:rFonts w:ascii="宋体" w:hAnsi="宋体" w:eastAsia="宋体" w:cs="Cordia New"/>
        </w:rPr>
        <w:t>.1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业务流程说明</w:t>
      </w:r>
      <w:bookmarkEnd w:id="43"/>
      <w:bookmarkEnd w:id="44"/>
    </w:p>
    <w:p>
      <w:pPr>
        <w:pStyle w:val="28"/>
      </w:pPr>
      <w:r>
        <w:t>坐席客户:</w:t>
      </w:r>
      <w:r>
        <w:rPr>
          <w:rFonts w:hint="eastAsia"/>
        </w:rPr>
        <w:t xml:space="preserve"> </w:t>
      </w:r>
    </w:p>
    <w:p>
      <w:pPr>
        <w:pStyle w:val="28"/>
      </w:pPr>
      <w:r>
        <w:tab/>
      </w:r>
      <w:r>
        <w:rPr>
          <w:rFonts w:hint="eastAsia"/>
          <w:color w:val="FF0000"/>
        </w:rPr>
        <w:t>初始化SDK</w:t>
      </w:r>
      <w:r>
        <w:rPr>
          <w:color w:val="FF0000"/>
        </w:rPr>
        <w:t>-&gt;登录-&gt;</w:t>
      </w:r>
      <w:r>
        <w:rPr>
          <w:rFonts w:hint="eastAsia"/>
          <w:color w:val="FF0000"/>
        </w:rPr>
        <w:t>取得队列信息</w:t>
      </w:r>
      <w:r>
        <w:rPr>
          <w:color w:val="FF0000"/>
        </w:rPr>
        <w:t>-&gt;</w:t>
      </w:r>
      <w:r>
        <w:rPr>
          <w:rFonts w:hint="eastAsia"/>
          <w:color w:val="FF0000"/>
        </w:rPr>
        <w:t>服务于某个队列</w:t>
      </w:r>
      <w:r>
        <w:rPr>
          <w:color w:val="FF0000"/>
        </w:rPr>
        <w:t>-&gt;</w:t>
      </w:r>
      <w:r>
        <w:rPr>
          <w:rFonts w:hint="eastAsia"/>
          <w:color w:val="FF0000"/>
        </w:rPr>
        <w:t>接受某个排队用户</w:t>
      </w:r>
      <w:r>
        <w:rPr>
          <w:color w:val="FF0000"/>
        </w:rPr>
        <w:t>-&gt;创建会议-&gt;</w:t>
      </w:r>
      <w:r>
        <w:rPr>
          <w:rFonts w:hint="eastAsia"/>
          <w:color w:val="FF0000"/>
        </w:rPr>
        <w:t>呼叫排队用户-&gt;进</w:t>
      </w:r>
      <w:r>
        <w:rPr>
          <w:color w:val="FF0000"/>
        </w:rPr>
        <w:t>入会议</w:t>
      </w:r>
      <w:r>
        <w:rPr>
          <w:rFonts w:hint="eastAsia"/>
          <w:color w:val="FF0000"/>
        </w:rPr>
        <w:t>-</w:t>
      </w:r>
      <w:r>
        <w:rPr>
          <w:color w:val="FF0000"/>
        </w:rPr>
        <w:t>&gt;音视频通话-&gt;挂断</w:t>
      </w:r>
      <w:r>
        <w:rPr>
          <w:rFonts w:hint="eastAsia"/>
          <w:color w:val="FF0000"/>
        </w:rPr>
        <w:t>/被</w:t>
      </w:r>
      <w:r>
        <w:rPr>
          <w:color w:val="FF0000"/>
        </w:rPr>
        <w:t>挂断-&gt;停止服务-&gt;注销-&gt;卸载</w:t>
      </w:r>
      <w:r>
        <w:rPr>
          <w:rFonts w:hint="eastAsia"/>
          <w:color w:val="FF0000"/>
        </w:rPr>
        <w:t>SDK</w:t>
      </w:r>
    </w:p>
    <w:p>
      <w:pPr>
        <w:pStyle w:val="28"/>
      </w:pPr>
    </w:p>
    <w:p>
      <w:pPr>
        <w:pStyle w:val="28"/>
      </w:pPr>
      <w:r>
        <w:rPr>
          <w:rFonts w:hint="eastAsia"/>
        </w:rPr>
        <w:t>排队客户</w:t>
      </w:r>
      <w:r>
        <w:t>:</w:t>
      </w:r>
    </w:p>
    <w:p>
      <w:pPr>
        <w:pStyle w:val="28"/>
      </w:pPr>
      <w:r>
        <w:tab/>
      </w:r>
      <w:r>
        <w:rPr>
          <w:rFonts w:hint="eastAsia"/>
          <w:color w:val="FF0000"/>
        </w:rPr>
        <w:t>初始化SDK</w:t>
      </w:r>
      <w:r>
        <w:rPr>
          <w:color w:val="FF0000"/>
        </w:rPr>
        <w:t>-&gt;</w:t>
      </w:r>
      <w:r>
        <w:rPr>
          <w:rFonts w:hint="eastAsia"/>
          <w:color w:val="FF0000"/>
        </w:rPr>
        <w:t>取得队列信息</w:t>
      </w:r>
      <w:r>
        <w:rPr>
          <w:color w:val="FF0000"/>
        </w:rPr>
        <w:t>-&gt;排队于某个</w:t>
      </w:r>
      <w:r>
        <w:rPr>
          <w:rFonts w:hint="eastAsia"/>
          <w:color w:val="FF0000"/>
        </w:rPr>
        <w:t>队列</w:t>
      </w:r>
      <w:r>
        <w:rPr>
          <w:color w:val="FF0000"/>
        </w:rPr>
        <w:t>-&gt;</w:t>
      </w:r>
      <w:r>
        <w:rPr>
          <w:rFonts w:hint="eastAsia"/>
          <w:color w:val="FF0000"/>
        </w:rPr>
        <w:t>接受呼叫-</w:t>
      </w:r>
      <w:r>
        <w:rPr>
          <w:color w:val="FF0000"/>
        </w:rPr>
        <w:t>&gt;</w:t>
      </w:r>
      <w:r>
        <w:rPr>
          <w:rFonts w:hint="eastAsia"/>
          <w:color w:val="FF0000"/>
        </w:rPr>
        <w:t>进</w:t>
      </w:r>
      <w:r>
        <w:rPr>
          <w:color w:val="FF0000"/>
        </w:rPr>
        <w:t>入会议</w:t>
      </w:r>
      <w:r>
        <w:rPr>
          <w:rFonts w:hint="eastAsia"/>
          <w:color w:val="FF0000"/>
        </w:rPr>
        <w:t>-</w:t>
      </w:r>
      <w:r>
        <w:rPr>
          <w:color w:val="FF0000"/>
        </w:rPr>
        <w:t>&gt;音视频通话-&gt;挂断</w:t>
      </w:r>
      <w:r>
        <w:rPr>
          <w:rFonts w:hint="eastAsia"/>
          <w:color w:val="FF0000"/>
        </w:rPr>
        <w:t>/被</w:t>
      </w:r>
      <w:r>
        <w:rPr>
          <w:color w:val="FF0000"/>
        </w:rPr>
        <w:t>挂断-&gt;注销-&gt;卸载</w:t>
      </w:r>
      <w:r>
        <w:rPr>
          <w:rFonts w:hint="eastAsia"/>
          <w:color w:val="FF0000"/>
        </w:rPr>
        <w:t>SDK</w:t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45" w:name="_Toc484198944"/>
      <w:bookmarkStart w:id="46" w:name="_Toc28225"/>
      <w:r>
        <w:rPr>
          <w:rFonts w:hint="eastAsia" w:ascii="宋体" w:hAnsi="宋体" w:eastAsia="宋体" w:cs="Cordia New"/>
        </w:rPr>
        <w:t>5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 xml:space="preserve">2 </w:t>
      </w:r>
      <w:r>
        <w:rPr>
          <w:rFonts w:ascii="宋体" w:hAnsi="宋体" w:eastAsia="宋体" w:cs="Cordia New"/>
        </w:rPr>
        <w:t>时序图</w:t>
      </w:r>
      <w:bookmarkEnd w:id="45"/>
      <w:bookmarkEnd w:id="46"/>
    </w:p>
    <w:p>
      <w:pPr>
        <w:pStyle w:val="28"/>
      </w:pPr>
      <w:r>
        <w:t>坐席客户与排队客户通讯的时序图如下所示:</w:t>
      </w:r>
    </w:p>
    <w:p>
      <w:pPr>
        <w:pStyle w:val="28"/>
      </w:pPr>
      <w:r>
        <w:object>
          <v:shape id="_x0000_i1025" o:spt="75" type="#_x0000_t75" style="height:672pt;width:414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2">
            <o:LockedField>false</o:LockedField>
          </o:OLEObject>
        </w:object>
      </w:r>
    </w:p>
    <w:p>
      <w:r>
        <w:rPr>
          <w:rFonts w:hint="eastAsia"/>
        </w:rPr>
        <w:tab/>
      </w:r>
    </w:p>
    <w:p>
      <w:r>
        <w:t>坐席客户在接受排队用户时，需要创建一个会议，创建成功后把排队用户呼叫进会议中，再进行后面的业务功能操作。用户与用户之间的各种通信功能，如音视频通话，屏幕共享，影音共享等等，必须依托于会议存在。后面还会对会议功能有更详细的说明。</w:t>
      </w:r>
    </w:p>
    <w:p>
      <w:r>
        <w:rPr>
          <w:rFonts w:hint="eastAsia"/>
        </w:rPr>
        <w:tab/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47" w:name="_Toc484198945"/>
      <w:bookmarkStart w:id="48" w:name="_Toc3349"/>
      <w:r>
        <w:rPr>
          <w:rFonts w:hint="eastAsia" w:ascii="宋体" w:hAnsi="宋体" w:eastAsia="宋体" w:cs="Cordia New"/>
        </w:rPr>
        <w:t>5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 xml:space="preserve">3 </w:t>
      </w:r>
      <w:r>
        <w:rPr>
          <w:rFonts w:ascii="宋体" w:hAnsi="宋体" w:eastAsia="宋体" w:cs="Cordia New"/>
        </w:rPr>
        <w:t>注意事项</w:t>
      </w:r>
      <w:bookmarkEnd w:id="47"/>
      <w:bookmarkEnd w:id="48"/>
    </w:p>
    <w:p>
      <w:pPr>
        <w:pStyle w:val="28"/>
        <w:numPr>
          <w:ilvl w:val="0"/>
          <w:numId w:val="4"/>
        </w:numPr>
      </w:pPr>
      <w:r>
        <w:rPr>
          <w:rFonts w:hint="eastAsia"/>
        </w:rPr>
        <w:t>队列不能由SDK创建，应</w:t>
      </w:r>
      <w:r>
        <w:t>在</w:t>
      </w:r>
      <w:r>
        <w:rPr>
          <w:rFonts w:hint="eastAsia"/>
        </w:rPr>
        <w:t>Web上</w:t>
      </w:r>
      <w:r>
        <w:t>先</w:t>
      </w:r>
      <w:r>
        <w:rPr>
          <w:rFonts w:hint="eastAsia"/>
        </w:rPr>
        <w:t>配好;</w:t>
      </w:r>
    </w:p>
    <w:p>
      <w:pPr>
        <w:pStyle w:val="28"/>
        <w:numPr>
          <w:ilvl w:val="0"/>
          <w:numId w:val="4"/>
        </w:numPr>
      </w:pPr>
      <w:r>
        <w:rPr>
          <w:rFonts w:hint="eastAsia"/>
        </w:rPr>
        <w:t>一</w:t>
      </w:r>
      <w:r>
        <w:t>个客服可以服务多个队列，但一个客户只在</w:t>
      </w:r>
      <w:r>
        <w:rPr>
          <w:rFonts w:hint="eastAsia"/>
        </w:rPr>
        <w:t>一</w:t>
      </w:r>
      <w:r>
        <w:t>个队列排队；</w:t>
      </w:r>
    </w:p>
    <w:p>
      <w:pPr>
        <w:pStyle w:val="21"/>
        <w:numPr>
          <w:ilvl w:val="0"/>
          <w:numId w:val="4"/>
        </w:numPr>
      </w:pPr>
      <w:r>
        <w:rPr>
          <w:rFonts w:hint="eastAsia"/>
        </w:rPr>
        <w:t>多个坐席客户可同时服务于一个队列;</w:t>
      </w:r>
    </w:p>
    <w:p>
      <w:pPr>
        <w:pStyle w:val="21"/>
        <w:numPr>
          <w:ilvl w:val="0"/>
          <w:numId w:val="4"/>
        </w:numPr>
      </w:pPr>
      <w:r>
        <w:rPr>
          <w:rFonts w:hint="eastAsia"/>
        </w:rPr>
        <w:t>队</w:t>
      </w:r>
      <w:r>
        <w:t>列有优先级，客服服务多个队列时，将</w:t>
      </w:r>
      <w:r>
        <w:rPr>
          <w:rFonts w:hint="eastAsia"/>
        </w:rPr>
        <w:t>从</w:t>
      </w:r>
      <w:r>
        <w:t>高优先</w:t>
      </w:r>
      <w:r>
        <w:rPr>
          <w:rFonts w:hint="eastAsia"/>
        </w:rPr>
        <w:t>级</w:t>
      </w:r>
      <w:r>
        <w:t>的队列服务起。（</w:t>
      </w:r>
      <w:r>
        <w:rPr>
          <w:rFonts w:hint="eastAsia"/>
        </w:rPr>
        <w:t>不</w:t>
      </w:r>
      <w:r>
        <w:t>同优先</w:t>
      </w:r>
      <w:r>
        <w:rPr>
          <w:rFonts w:hint="eastAsia"/>
        </w:rPr>
        <w:t>级的</w:t>
      </w:r>
      <w:r>
        <w:t>客户可</w:t>
      </w:r>
      <w:r>
        <w:rPr>
          <w:rFonts w:hint="eastAsia"/>
        </w:rPr>
        <w:t>以</w:t>
      </w:r>
      <w:r>
        <w:t>通过排队不</w:t>
      </w:r>
      <w:r>
        <w:rPr>
          <w:rFonts w:hint="eastAsia"/>
        </w:rPr>
        <w:t>同</w:t>
      </w:r>
      <w:r>
        <w:t>队列来实现。</w:t>
      </w:r>
      <w:r>
        <w:rPr>
          <w:rFonts w:hint="eastAsia"/>
        </w:rPr>
        <w:t xml:space="preserve"> 这</w:t>
      </w:r>
      <w:r>
        <w:t>样</w:t>
      </w:r>
      <w:r>
        <w:rPr>
          <w:rFonts w:hint="eastAsia"/>
        </w:rPr>
        <w:t>比在</w:t>
      </w:r>
      <w:r>
        <w:t>一个队列</w:t>
      </w:r>
      <w:r>
        <w:rPr>
          <w:rFonts w:hint="eastAsia"/>
        </w:rPr>
        <w:t>插</w:t>
      </w:r>
      <w:r>
        <w:t>队好</w:t>
      </w:r>
      <w:r>
        <w:rPr>
          <w:rFonts w:hint="eastAsia"/>
        </w:rPr>
        <w:t>，</w:t>
      </w:r>
      <w:r>
        <w:t>不会引起其</w:t>
      </w:r>
      <w:r>
        <w:rPr>
          <w:rFonts w:hint="eastAsia"/>
        </w:rPr>
        <w:t>他</w:t>
      </w:r>
      <w:r>
        <w:t>排队用户等待数增加）</w:t>
      </w:r>
    </w:p>
    <w:p>
      <w:pPr>
        <w:pStyle w:val="28"/>
      </w:pPr>
    </w:p>
    <w:p>
      <w:pPr>
        <w:pStyle w:val="2"/>
        <w:pageBreakBefore/>
        <w:numPr>
          <w:ilvl w:val="0"/>
          <w:numId w:val="1"/>
        </w:numPr>
        <w:ind w:left="1440" w:hanging="1440" w:hangingChars="326"/>
      </w:pPr>
      <w:bookmarkStart w:id="49" w:name="_Toc484198946"/>
      <w:bookmarkStart w:id="50" w:name="_Toc16433"/>
      <w:r>
        <w:t>会议</w:t>
      </w:r>
      <w:bookmarkEnd w:id="49"/>
      <w:bookmarkEnd w:id="50"/>
    </w:p>
    <w:p>
      <w:pPr>
        <w:rPr>
          <w:rFonts w:cs="Cordia New"/>
        </w:rPr>
      </w:pPr>
      <w:r>
        <w:rPr>
          <w:rFonts w:hint="eastAsia" w:cs="Cordia New"/>
        </w:rPr>
        <w:tab/>
      </w:r>
      <w:r>
        <w:rPr>
          <w:rFonts w:cs="Cordia New"/>
        </w:rPr>
        <w:t>CloudroomVideo SDK</w:t>
      </w:r>
      <w:r>
        <w:rPr>
          <w:rFonts w:hint="eastAsia" w:cs="Cordia New"/>
        </w:rPr>
        <w:t xml:space="preserve"> for</w:t>
      </w:r>
      <w:r>
        <w:rPr>
          <w:rFonts w:cs="Cordia New"/>
        </w:rPr>
        <w:t xml:space="preserve"> Web为开发者提供的音视频通信功能，屏幕共享，影音共享等功能，须在会议里进行。</w:t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51" w:name="_Toc484198947"/>
      <w:bookmarkStart w:id="52" w:name="_Toc25221"/>
      <w:r>
        <w:rPr>
          <w:rFonts w:hint="eastAsia" w:ascii="宋体" w:hAnsi="宋体" w:eastAsia="宋体" w:cs="Cordia New"/>
        </w:rPr>
        <w:t>6</w:t>
      </w:r>
      <w:r>
        <w:rPr>
          <w:rFonts w:ascii="宋体" w:hAnsi="宋体" w:eastAsia="宋体" w:cs="Cordia New"/>
        </w:rPr>
        <w:t>.1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业务流程说明</w:t>
      </w:r>
      <w:bookmarkEnd w:id="51"/>
      <w:bookmarkEnd w:id="52"/>
    </w:p>
    <w:p>
      <w:r>
        <w:rPr>
          <w:rFonts w:hint="eastAsia"/>
        </w:rPr>
        <w:t>创建一个会议：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初始化SDK</w:t>
      </w:r>
      <w:r>
        <w:rPr>
          <w:color w:val="FF0000"/>
        </w:rPr>
        <w:t>-&gt;登录-&gt;创建会议-&gt;</w:t>
      </w:r>
      <w:r>
        <w:rPr>
          <w:rFonts w:hint="eastAsia"/>
          <w:color w:val="FF0000"/>
        </w:rPr>
        <w:t>其他用户参加会议</w:t>
      </w:r>
      <w:r>
        <w:rPr>
          <w:color w:val="FF0000"/>
        </w:rPr>
        <w:t>-&gt;</w:t>
      </w:r>
      <w:r>
        <w:rPr>
          <w:rFonts w:hint="eastAsia"/>
          <w:color w:val="FF0000"/>
        </w:rPr>
        <w:t>音视频通话、屏幕共享、影音共享等</w:t>
      </w:r>
      <w:r>
        <w:rPr>
          <w:color w:val="FF0000"/>
        </w:rPr>
        <w:t>-&gt;离开会议-&gt;注销-&gt;卸载</w:t>
      </w:r>
      <w:r>
        <w:rPr>
          <w:rFonts w:hint="eastAsia"/>
          <w:color w:val="FF0000"/>
        </w:rPr>
        <w:t>SDK</w:t>
      </w:r>
    </w:p>
    <w:p/>
    <w:p>
      <w:r>
        <w:rPr>
          <w:rFonts w:hint="eastAsia"/>
        </w:rPr>
        <w:t>参加一个会议：(此</w:t>
      </w:r>
      <w:r>
        <w:t>处用户未登录参会，实际上登录</w:t>
      </w:r>
      <w:r>
        <w:rPr>
          <w:rFonts w:hint="eastAsia"/>
        </w:rPr>
        <w:t>也</w:t>
      </w:r>
      <w:r>
        <w:t>可参会</w:t>
      </w:r>
      <w:r>
        <w:rPr>
          <w:rFonts w:hint="eastAsia"/>
        </w:rPr>
        <w:t>)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初始化SDK</w:t>
      </w:r>
      <w:r>
        <w:rPr>
          <w:color w:val="FF0000"/>
        </w:rPr>
        <w:t>-&gt;根据会议号加入一个会议-&gt;</w:t>
      </w:r>
      <w:r>
        <w:rPr>
          <w:rFonts w:hint="eastAsia"/>
          <w:color w:val="FF0000"/>
        </w:rPr>
        <w:t>音视频通话、屏幕共享、影音共享等</w:t>
      </w:r>
      <w:r>
        <w:rPr>
          <w:color w:val="FF0000"/>
        </w:rPr>
        <w:t>-&gt;离开会议-&gt;卸载</w:t>
      </w:r>
      <w:r>
        <w:rPr>
          <w:rFonts w:hint="eastAsia"/>
          <w:color w:val="FF0000"/>
        </w:rPr>
        <w:t>SDK</w:t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53" w:name="_Toc484198948"/>
      <w:bookmarkStart w:id="54" w:name="_Toc18751"/>
      <w:r>
        <w:rPr>
          <w:rFonts w:hint="eastAsia" w:ascii="宋体" w:hAnsi="宋体" w:eastAsia="宋体" w:cs="Cordia New"/>
        </w:rPr>
        <w:t>6</w:t>
      </w:r>
      <w:r>
        <w:rPr>
          <w:rFonts w:ascii="宋体" w:hAnsi="宋体" w:eastAsia="宋体" w:cs="Cordia New"/>
        </w:rPr>
        <w:t>.2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时序图</w:t>
      </w:r>
      <w:bookmarkEnd w:id="53"/>
      <w:bookmarkEnd w:id="54"/>
    </w:p>
    <w:p>
      <w:pPr>
        <w:pStyle w:val="28"/>
      </w:pPr>
      <w:r>
        <w:t>一次完整的会议时序图如下所示:</w:t>
      </w:r>
    </w:p>
    <w:p>
      <w:r>
        <w:object>
          <v:shape id="_x0000_i1026" o:spt="75" type="#_x0000_t75" style="height:484.5pt;width:414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24">
            <o:LockedField>false</o:LockedField>
          </o:OLEObject>
        </w:object>
      </w:r>
    </w:p>
    <w:p>
      <w:pPr>
        <w:pStyle w:val="3"/>
        <w:pageBreakBefore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55" w:name="_Toc484198949"/>
      <w:bookmarkStart w:id="56" w:name="_Toc27100"/>
      <w:r>
        <w:rPr>
          <w:rFonts w:hint="eastAsia" w:ascii="宋体" w:hAnsi="宋体" w:eastAsia="宋体" w:cs="Cordia New"/>
        </w:rPr>
        <w:t>6</w:t>
      </w:r>
      <w:r>
        <w:rPr>
          <w:rFonts w:ascii="宋体" w:hAnsi="宋体" w:eastAsia="宋体" w:cs="Cordia New"/>
        </w:rPr>
        <w:t>.3</w:t>
      </w:r>
      <w:r>
        <w:rPr>
          <w:rFonts w:hint="eastAsia" w:ascii="宋体" w:hAnsi="宋体" w:eastAsia="宋体" w:cs="Cordia New"/>
        </w:rPr>
        <w:t xml:space="preserve"> </w:t>
      </w:r>
      <w:r>
        <w:rPr>
          <w:rFonts w:ascii="宋体" w:hAnsi="宋体" w:eastAsia="宋体" w:cs="Cordia New"/>
        </w:rPr>
        <w:t>注意事项</w:t>
      </w:r>
      <w:bookmarkEnd w:id="55"/>
      <w:bookmarkEnd w:id="56"/>
    </w:p>
    <w:p>
      <w:pPr>
        <w:pStyle w:val="28"/>
        <w:numPr>
          <w:ilvl w:val="0"/>
          <w:numId w:val="5"/>
        </w:numPr>
      </w:pPr>
      <w:r>
        <w:t>在</w:t>
      </w:r>
      <w:r>
        <w:rPr>
          <w:rFonts w:hint="eastAsia"/>
        </w:rPr>
        <w:t>SDK初始化且登录</w:t>
      </w:r>
      <w:r>
        <w:t>会议</w:t>
      </w:r>
      <w:r>
        <w:rPr>
          <w:rFonts w:hint="eastAsia"/>
        </w:rPr>
        <w:t>成功后，才能进行各种会议功能。</w:t>
      </w:r>
    </w:p>
    <w:p>
      <w:pPr>
        <w:pStyle w:val="28"/>
        <w:numPr>
          <w:ilvl w:val="0"/>
          <w:numId w:val="5"/>
        </w:numPr>
      </w:pPr>
      <w:r>
        <w:rPr>
          <w:rFonts w:hint="eastAsia"/>
        </w:rPr>
        <w:t>如</w:t>
      </w:r>
      <w:r>
        <w:t>果只是参会，可以不登录；（如上图参会者）</w:t>
      </w:r>
    </w:p>
    <w:p>
      <w:pPr>
        <w:pStyle w:val="28"/>
        <w:numPr>
          <w:ilvl w:val="0"/>
          <w:numId w:val="5"/>
        </w:numPr>
      </w:pPr>
      <w:r>
        <w:rPr>
          <w:rFonts w:hint="eastAsia"/>
        </w:rPr>
        <w:t>离</w:t>
      </w:r>
      <w:r>
        <w:t>开会议</w:t>
      </w:r>
      <w:r>
        <w:rPr>
          <w:rFonts w:hint="eastAsia"/>
        </w:rPr>
        <w:t>是</w:t>
      </w:r>
      <w:r>
        <w:t>没有</w:t>
      </w:r>
      <w:r>
        <w:rPr>
          <w:rFonts w:hint="eastAsia"/>
        </w:rPr>
        <w:t>响</w:t>
      </w:r>
      <w:r>
        <w:t>应消息的</w:t>
      </w:r>
      <w:r>
        <w:rPr>
          <w:rFonts w:hint="eastAsia"/>
        </w:rPr>
        <w:t>（</w:t>
      </w:r>
      <w:r>
        <w:t>在网络不</w:t>
      </w:r>
      <w:r>
        <w:rPr>
          <w:rFonts w:hint="eastAsia"/>
        </w:rPr>
        <w:t>通时</w:t>
      </w:r>
      <w:r>
        <w:t>离开会议也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退</w:t>
      </w:r>
      <w:r>
        <w:t>不出去）</w:t>
      </w:r>
      <w:r>
        <w:rPr>
          <w:rFonts w:hint="eastAsia"/>
        </w:rPr>
        <w:t>，</w:t>
      </w:r>
      <w:r>
        <w:t>但“结束会</w:t>
      </w:r>
      <w:r>
        <w:rPr>
          <w:rFonts w:hint="eastAsia"/>
        </w:rPr>
        <w:t>议</w:t>
      </w:r>
      <w:r>
        <w:t xml:space="preserve">”时有响应的, </w:t>
      </w:r>
      <w:r>
        <w:rPr>
          <w:rFonts w:hint="eastAsia"/>
        </w:rPr>
        <w:t>只</w:t>
      </w:r>
      <w:r>
        <w:t>有收到结束成功消息，才真正算结束成功</w:t>
      </w:r>
      <w:r>
        <w:rPr>
          <w:rFonts w:hint="eastAsia"/>
        </w:rPr>
        <w:t>了</w:t>
      </w:r>
      <w:r>
        <w:t>。</w:t>
      </w:r>
    </w:p>
    <w:p/>
    <w:p>
      <w:pPr>
        <w:pStyle w:val="2"/>
        <w:pageBreakBefore/>
        <w:numPr>
          <w:ilvl w:val="0"/>
          <w:numId w:val="1"/>
        </w:numPr>
        <w:ind w:left="1440" w:hanging="1440" w:hangingChars="326"/>
      </w:pPr>
      <w:bookmarkStart w:id="57" w:name="_Toc484198950"/>
      <w:bookmarkStart w:id="58" w:name="_Toc4050"/>
      <w:r>
        <w:t>音视频通讯</w:t>
      </w:r>
      <w:bookmarkEnd w:id="57"/>
      <w:bookmarkEnd w:id="58"/>
    </w:p>
    <w:p>
      <w:r>
        <w:rPr>
          <w:rFonts w:hint="eastAsia"/>
        </w:rPr>
        <w:tab/>
      </w:r>
      <w:r>
        <w:rPr>
          <w:rFonts w:cs="Cordia New"/>
        </w:rPr>
        <w:t>CloudroomVideo SDK</w:t>
      </w:r>
      <w:r>
        <w:rPr>
          <w:rFonts w:hint="eastAsia" w:cs="Cordia New"/>
        </w:rPr>
        <w:t xml:space="preserve"> for Web为开发者提供便捷的音视频通讯接口，通过以下几步的操作，可以在会议中集成音视频交互功能</w:t>
      </w:r>
      <w:r>
        <w:rPr>
          <w:rFonts w:hint="eastAsia"/>
        </w:rPr>
        <w:t>。音视频通讯需在会议里进行。</w:t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59" w:name="_Toc484198951"/>
      <w:bookmarkStart w:id="60" w:name="_Toc13307"/>
      <w:r>
        <w:rPr>
          <w:rFonts w:hint="eastAsia" w:ascii="宋体" w:hAnsi="宋体" w:eastAsia="宋体" w:cs="Cordia New"/>
        </w:rPr>
        <w:t>7</w:t>
      </w:r>
      <w:r>
        <w:rPr>
          <w:rFonts w:ascii="宋体" w:hAnsi="宋体" w:eastAsia="宋体" w:cs="Cordia New"/>
        </w:rPr>
        <w:t>.1</w:t>
      </w:r>
      <w:r>
        <w:rPr>
          <w:rFonts w:hint="eastAsia" w:ascii="宋体" w:hAnsi="宋体" w:eastAsia="宋体" w:cs="Cordia New"/>
        </w:rPr>
        <w:t xml:space="preserve"> 参会</w:t>
      </w:r>
      <w:r>
        <w:rPr>
          <w:rFonts w:ascii="宋体" w:hAnsi="宋体" w:eastAsia="宋体" w:cs="Cordia New"/>
        </w:rPr>
        <w:t>人信息</w:t>
      </w:r>
      <w:bookmarkEnd w:id="59"/>
      <w:bookmarkEnd w:id="60"/>
    </w:p>
    <w:p>
      <w:r>
        <w:rPr>
          <w:rFonts w:hint="eastAsia"/>
        </w:rPr>
        <w:tab/>
      </w:r>
      <w:r>
        <w:rPr>
          <w:rFonts w:hint="eastAsia"/>
        </w:rPr>
        <w:t>会议里可以通过接口</w:t>
      </w:r>
      <w:r>
        <w:t>CRVideo_GetAllMembers</w:t>
      </w:r>
      <w:r>
        <w:rPr>
          <w:rFonts w:hint="eastAsia"/>
        </w:rPr>
        <w:t>获取当前参加会议的所有成员的详细信息，接口如下所示：</w:t>
      </w:r>
    </w:p>
    <w:p>
      <w:r>
        <w:drawing>
          <wp:inline distT="0" distB="0" distL="0" distR="0">
            <wp:extent cx="5142230" cy="1732915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ab/>
      </w:r>
      <w:r>
        <w:rPr>
          <w:rFonts w:hint="eastAsia"/>
        </w:rPr>
        <w:t>会议里可以通过接口</w:t>
      </w:r>
      <w:r>
        <w:t>CRVideo_GetMemberInfo获取指定成员的详细信息，接口如下所示：</w:t>
      </w:r>
    </w:p>
    <w:p>
      <w:r>
        <w:drawing>
          <wp:inline distT="0" distB="0" distL="0" distR="0">
            <wp:extent cx="4390390" cy="10947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61" w:name="_Toc484198952"/>
      <w:bookmarkStart w:id="62" w:name="_Toc15634"/>
      <w:r>
        <w:rPr>
          <w:rFonts w:hint="eastAsia" w:ascii="宋体" w:hAnsi="宋体" w:eastAsia="宋体" w:cs="Cordia New"/>
        </w:rPr>
        <w:t>7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>2 打</w:t>
      </w:r>
      <w:r>
        <w:rPr>
          <w:rFonts w:ascii="宋体" w:hAnsi="宋体" w:eastAsia="宋体" w:cs="Cordia New"/>
        </w:rPr>
        <w:t>开音频</w:t>
      </w:r>
      <w:bookmarkEnd w:id="61"/>
      <w:bookmarkEnd w:id="62"/>
    </w:p>
    <w:p>
      <w:r>
        <w:rPr>
          <w:rFonts w:hint="eastAsia"/>
        </w:rPr>
        <w:t>先可以通过接口</w:t>
      </w:r>
      <w:r>
        <w:t>CRVideo_SetAudioCfg</w:t>
      </w:r>
      <w:r>
        <w:rPr>
          <w:rFonts w:hint="eastAsia"/>
        </w:rPr>
        <w:t>设置本地的音频参数，接口如下所示：</w:t>
      </w:r>
    </w:p>
    <w:p>
      <w:r>
        <w:drawing>
          <wp:inline distT="0" distB="0" distL="0" distR="0">
            <wp:extent cx="5274310" cy="17062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通过接口</w:t>
      </w:r>
      <w:r>
        <w:t>CRVideo_SetMicVolume设置麦克风的音量大小，接口如下所示：</w:t>
      </w:r>
    </w:p>
    <w:p>
      <w:r>
        <w:drawing>
          <wp:inline distT="0" distB="0" distL="0" distR="0">
            <wp:extent cx="4095115" cy="98044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通过接口</w:t>
      </w:r>
      <w:r>
        <w:t>CRVideo_OpenMic和CRVideo_CloseMic打开和关闭</w:t>
      </w:r>
      <w:r>
        <w:rPr>
          <w:rFonts w:hint="eastAsia"/>
        </w:rPr>
        <w:t>自已</w:t>
      </w:r>
      <w:r>
        <w:t>或他人的麦克风，接口如下所示：</w:t>
      </w:r>
    </w:p>
    <w:p>
      <w:r>
        <w:drawing>
          <wp:inline distT="0" distB="0" distL="0" distR="0">
            <wp:extent cx="5274310" cy="7219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85540" cy="81851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（取得用户麦克风是否开启或关闭，可通过接口CRVideo_GetMemberInfo获取）</w:t>
      </w: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63" w:name="_Toc484198953"/>
      <w:bookmarkStart w:id="64" w:name="_Toc23049"/>
      <w:r>
        <w:rPr>
          <w:rFonts w:hint="eastAsia" w:ascii="宋体" w:hAnsi="宋体" w:eastAsia="宋体" w:cs="Cordia New"/>
        </w:rPr>
        <w:t>7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>3 打</w:t>
      </w:r>
      <w:r>
        <w:rPr>
          <w:rFonts w:ascii="宋体" w:hAnsi="宋体" w:eastAsia="宋体" w:cs="Cordia New"/>
        </w:rPr>
        <w:t>开视频</w:t>
      </w:r>
      <w:bookmarkEnd w:id="63"/>
      <w:bookmarkEnd w:id="64"/>
    </w:p>
    <w:p>
      <w:r>
        <w:t>计算机可拥有多个摄像头，</w:t>
      </w:r>
      <w:r>
        <w:rPr>
          <w:rFonts w:hint="eastAsia"/>
        </w:rPr>
        <w:t>通过接口</w:t>
      </w:r>
      <w:r>
        <w:t>CRVideo_GetVideoDevices</w:t>
      </w:r>
      <w:r>
        <w:rPr>
          <w:rFonts w:hint="eastAsia"/>
        </w:rPr>
        <w:t>获取指定用户的视频设备列表</w:t>
      </w:r>
      <w:r>
        <w:t>(CRVideo_VideoDeviceInfo:</w:t>
      </w:r>
      <w:r>
        <w:rPr>
          <w:rFonts w:hint="eastAsia"/>
        </w:rPr>
        <w:t>用户</w:t>
      </w:r>
      <w:r>
        <w:t>ID,</w:t>
      </w:r>
      <w:r>
        <w:rPr>
          <w:rFonts w:hint="eastAsia"/>
        </w:rPr>
        <w:t>设备</w:t>
      </w:r>
      <w:r>
        <w:t>id,</w:t>
      </w:r>
      <w:r>
        <w:rPr>
          <w:rFonts w:hint="eastAsia"/>
        </w:rPr>
        <w:t>设备名称</w:t>
      </w:r>
      <w:r>
        <w:t>)</w:t>
      </w:r>
      <w:r>
        <w:rPr>
          <w:rFonts w:hint="eastAsia"/>
        </w:rPr>
        <w:t>，接口如下所示：</w:t>
      </w:r>
    </w:p>
    <w:p>
      <w:r>
        <w:drawing>
          <wp:inline distT="0" distB="0" distL="0" distR="0">
            <wp:extent cx="3771265" cy="789940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通过接口</w:t>
      </w:r>
      <w:r>
        <w:t>CRVideo_SetDefaultVideo设置指定用户的默认摄像头，接口如下所示:</w:t>
      </w:r>
    </w:p>
    <w:p>
      <w:r>
        <w:drawing>
          <wp:inline distT="0" distB="0" distL="0" distR="0">
            <wp:extent cx="3637915" cy="970915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通过接口</w:t>
      </w:r>
      <w:r>
        <w:t>CRVideo_SetVideoCfg</w:t>
      </w:r>
      <w:r>
        <w:rPr>
          <w:rFonts w:hint="eastAsia"/>
        </w:rPr>
        <w:t>配置</w:t>
      </w:r>
      <w:r>
        <w:t>视频的清晰度、帧率、码率等</w:t>
      </w:r>
      <w:r>
        <w:rPr>
          <w:rFonts w:hint="eastAsia"/>
        </w:rPr>
        <w:t>；</w:t>
      </w:r>
    </w:p>
    <w:p/>
    <w:p/>
    <w:p/>
    <w:p>
      <w:r>
        <w:t>通过接口CRVideo_OpenVideo和CRVideo_CloseVideo开启或关闭指定用户的摄像头，接口如下所示：</w:t>
      </w:r>
    </w:p>
    <w:p>
      <w:r>
        <w:drawing>
          <wp:inline distT="0" distB="0" distL="0" distR="0">
            <wp:extent cx="3142615" cy="71374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799715" cy="66611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（取得用户摄像头是否开启或关闭，可通过接口CRVideo_GetMemberInfo获取）</w:t>
      </w:r>
    </w:p>
    <w:p>
      <w:pPr>
        <w:rPr>
          <w:color w:val="FF0000"/>
        </w:rPr>
      </w:pPr>
    </w:p>
    <w:p>
      <w:pPr>
        <w:pStyle w:val="3"/>
        <w:tabs>
          <w:tab w:val="clear" w:pos="709"/>
        </w:tabs>
        <w:ind w:left="0" w:firstLine="0"/>
        <w:rPr>
          <w:rFonts w:ascii="宋体" w:hAnsi="宋体" w:eastAsia="宋体" w:cs="Cordia New"/>
        </w:rPr>
      </w:pPr>
      <w:bookmarkStart w:id="65" w:name="_Toc484198954"/>
      <w:bookmarkStart w:id="66" w:name="_Toc20385"/>
      <w:r>
        <w:rPr>
          <w:rFonts w:hint="eastAsia" w:ascii="宋体" w:hAnsi="宋体" w:eastAsia="宋体" w:cs="Cordia New"/>
        </w:rPr>
        <w:t>7</w:t>
      </w:r>
      <w:r>
        <w:rPr>
          <w:rFonts w:ascii="宋体" w:hAnsi="宋体" w:eastAsia="宋体" w:cs="Cordia New"/>
        </w:rPr>
        <w:t>.</w:t>
      </w:r>
      <w:r>
        <w:rPr>
          <w:rFonts w:hint="eastAsia" w:ascii="宋体" w:hAnsi="宋体" w:eastAsia="宋体" w:cs="Cordia New"/>
        </w:rPr>
        <w:t xml:space="preserve">4 </w:t>
      </w:r>
      <w:r>
        <w:rPr>
          <w:rFonts w:ascii="宋体" w:hAnsi="宋体" w:eastAsia="宋体" w:cs="Cordia New"/>
        </w:rPr>
        <w:t>会议录制</w:t>
      </w:r>
      <w:bookmarkEnd w:id="65"/>
      <w:bookmarkEnd w:id="66"/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color w:val="auto"/>
        </w:rPr>
        <w:t>参会过程中可将视频、音频录制成视频。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先通过接口</w:t>
      </w:r>
      <w:r>
        <w:rPr>
          <w:color w:val="auto"/>
        </w:rPr>
        <w:t>CRVideo_StartRecord开启录制，参数说明请参考截图，接口如下所示：</w:t>
      </w:r>
    </w:p>
    <w:p>
      <w:pPr>
        <w:rPr>
          <w:color w:val="auto"/>
        </w:rPr>
      </w:pPr>
      <w:r>
        <w:drawing>
          <wp:inline distT="0" distB="0" distL="0" distR="0">
            <wp:extent cx="5274310" cy="87122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再通过接口</w:t>
      </w:r>
      <w:r>
        <w:rPr>
          <w:color w:val="auto"/>
        </w:rPr>
        <w:t>CRVideo_SetRecordVideos，</w:t>
      </w:r>
      <w:r>
        <w:rPr>
          <w:rFonts w:hint="eastAsia"/>
          <w:color w:val="auto"/>
        </w:rPr>
        <w:t>配</w:t>
      </w:r>
      <w:r>
        <w:rPr>
          <w:color w:val="auto"/>
        </w:rPr>
        <w:t>置录制的视频内容；</w:t>
      </w:r>
      <w:r>
        <w:rPr>
          <w:rFonts w:hint="eastAsia"/>
          <w:color w:val="auto"/>
        </w:rPr>
        <w:t xml:space="preserve">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可以通过接口</w:t>
      </w:r>
      <w:r>
        <w:rPr>
          <w:color w:val="auto"/>
        </w:rPr>
        <w:t>CRVideo_StopRecord</w:t>
      </w:r>
      <w:r>
        <w:rPr>
          <w:rFonts w:hint="eastAsia"/>
          <w:color w:val="auto"/>
        </w:rPr>
        <w:t>停止录制，接口如下所示：</w:t>
      </w:r>
    </w:p>
    <w:p>
      <w:pPr>
        <w:rPr>
          <w:color w:val="auto"/>
        </w:rPr>
      </w:pPr>
      <w:r>
        <w:drawing>
          <wp:inline distT="0" distB="0" distL="0" distR="0">
            <wp:extent cx="2818765" cy="656590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/>
        <w:numPr>
          <w:ilvl w:val="0"/>
          <w:numId w:val="1"/>
        </w:numPr>
        <w:ind w:left="1440" w:hanging="1440" w:hangingChars="326"/>
      </w:pPr>
      <w:bookmarkStart w:id="67" w:name="_Toc484198955"/>
      <w:bookmarkStart w:id="68" w:name="_Toc27087"/>
      <w:r>
        <w:t>其他接口</w:t>
      </w:r>
      <w:bookmarkEnd w:id="67"/>
      <w:bookmarkEnd w:id="68"/>
    </w:p>
    <w:p>
      <w:r>
        <w:rPr>
          <w:rFonts w:hint="eastAsia"/>
        </w:rPr>
        <w:tab/>
      </w:r>
      <w:r>
        <w:t>更多的功能接口，请参考</w:t>
      </w:r>
      <w:r>
        <w:rPr>
          <w:rFonts w:hint="eastAsia"/>
        </w:rPr>
        <w:t>SDK目录的doc文件夹。如图所示，打开doc文件夹下的</w:t>
      </w:r>
      <w:r>
        <w:t>index.html。</w:t>
      </w:r>
    </w:p>
    <w:p/>
    <w:p>
      <w:r>
        <w:drawing>
          <wp:inline distT="0" distB="0" distL="0" distR="0">
            <wp:extent cx="5274310" cy="2395855"/>
            <wp:effectExtent l="0" t="0" r="254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319" w:hanging="319"/>
    </w:pPr>
    <w:r>
      <w:rPr>
        <w:rFonts w:ascii="Times New Roman" w:hAnsi="Times New Roman"/>
      </w:rPr>
      <w:t>CloudroomVideoSDK for Web开发指南                           深圳市云屋科技有限公司 版权所有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25B"/>
    <w:multiLevelType w:val="multilevel"/>
    <w:tmpl w:val="2384325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D84212"/>
    <w:multiLevelType w:val="multilevel"/>
    <w:tmpl w:val="69D8421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9E7F28"/>
    <w:multiLevelType w:val="multilevel"/>
    <w:tmpl w:val="719E7F2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5016A46"/>
    <w:multiLevelType w:val="multilevel"/>
    <w:tmpl w:val="75016A46"/>
    <w:lvl w:ilvl="0" w:tentative="0">
      <w:start w:val="3"/>
      <w:numFmt w:val="decimal"/>
      <w:lvlText w:val="%1"/>
      <w:lvlJc w:val="left"/>
      <w:pPr>
        <w:ind w:left="525" w:hanging="525"/>
      </w:pPr>
      <w:rPr>
        <w:rFonts w:hint="default" w:ascii="宋体" w:hAnsi="宋体" w:eastAsia="宋体" w:cs="Cordia New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 w:ascii="宋体" w:hAnsi="宋体" w:eastAsia="宋体" w:cs="Cordia New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宋体" w:hAnsi="宋体" w:eastAsia="宋体" w:cs="Cordia New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ascii="宋体" w:hAnsi="宋体" w:eastAsia="宋体" w:cs="Cordia New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 w:ascii="宋体" w:hAnsi="宋体" w:eastAsia="宋体" w:cs="Cordia New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 w:ascii="宋体" w:hAnsi="宋体" w:eastAsia="宋体" w:cs="Cordia New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 w:ascii="宋体" w:hAnsi="宋体" w:eastAsia="宋体" w:cs="Cordia New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 w:ascii="宋体" w:hAnsi="宋体" w:eastAsia="宋体" w:cs="Cordia New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 w:ascii="宋体" w:hAnsi="宋体" w:eastAsia="宋体" w:cs="Cordia New"/>
      </w:rPr>
    </w:lvl>
  </w:abstractNum>
  <w:abstractNum w:abstractNumId="4">
    <w:nsid w:val="78D54ED2"/>
    <w:multiLevelType w:val="multilevel"/>
    <w:tmpl w:val="78D54ED2"/>
    <w:lvl w:ilvl="0" w:tentative="0">
      <w:start w:val="3"/>
      <w:numFmt w:val="decimal"/>
      <w:lvlText w:val="%1"/>
      <w:lvlJc w:val="left"/>
      <w:pPr>
        <w:ind w:left="525" w:hanging="525"/>
      </w:pPr>
      <w:rPr>
        <w:rFonts w:hint="default" w:ascii="宋体" w:hAnsi="宋体" w:eastAsia="宋体" w:cs="Cordia New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 w:ascii="宋体" w:hAnsi="宋体" w:eastAsia="宋体" w:cs="Cordia New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宋体" w:hAnsi="宋体" w:eastAsia="宋体" w:cs="Cordia New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ascii="宋体" w:hAnsi="宋体" w:eastAsia="宋体" w:cs="Cordia New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 w:ascii="宋体" w:hAnsi="宋体" w:eastAsia="宋体" w:cs="Cordia New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 w:ascii="宋体" w:hAnsi="宋体" w:eastAsia="宋体" w:cs="Cordia New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 w:ascii="宋体" w:hAnsi="宋体" w:eastAsia="宋体" w:cs="Cordia New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 w:ascii="宋体" w:hAnsi="宋体" w:eastAsia="宋体" w:cs="Cordia New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 w:ascii="宋体" w:hAnsi="宋体" w:eastAsia="宋体" w:cs="Cordia New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A5"/>
    <w:rsid w:val="00002675"/>
    <w:rsid w:val="00045DA9"/>
    <w:rsid w:val="000476A8"/>
    <w:rsid w:val="000540C9"/>
    <w:rsid w:val="000541F7"/>
    <w:rsid w:val="000605ED"/>
    <w:rsid w:val="00061BF1"/>
    <w:rsid w:val="000A50B3"/>
    <w:rsid w:val="000B2B6E"/>
    <w:rsid w:val="000C2977"/>
    <w:rsid w:val="000D290F"/>
    <w:rsid w:val="000D5AD6"/>
    <w:rsid w:val="000E1049"/>
    <w:rsid w:val="000E1EBB"/>
    <w:rsid w:val="000E61B2"/>
    <w:rsid w:val="000E658C"/>
    <w:rsid w:val="00102B76"/>
    <w:rsid w:val="001040E4"/>
    <w:rsid w:val="00114778"/>
    <w:rsid w:val="001302B9"/>
    <w:rsid w:val="001340F5"/>
    <w:rsid w:val="00137BA3"/>
    <w:rsid w:val="00153F70"/>
    <w:rsid w:val="001706C5"/>
    <w:rsid w:val="001813D6"/>
    <w:rsid w:val="00182167"/>
    <w:rsid w:val="001A67CA"/>
    <w:rsid w:val="001C28F7"/>
    <w:rsid w:val="001D46B0"/>
    <w:rsid w:val="001E6BA9"/>
    <w:rsid w:val="00254ADE"/>
    <w:rsid w:val="0026483F"/>
    <w:rsid w:val="00296D2A"/>
    <w:rsid w:val="002A7C2B"/>
    <w:rsid w:val="002B4A75"/>
    <w:rsid w:val="002D2BEE"/>
    <w:rsid w:val="002D6462"/>
    <w:rsid w:val="002E2F7F"/>
    <w:rsid w:val="00323945"/>
    <w:rsid w:val="003326E9"/>
    <w:rsid w:val="00342FDD"/>
    <w:rsid w:val="003468CD"/>
    <w:rsid w:val="003501BD"/>
    <w:rsid w:val="003544E3"/>
    <w:rsid w:val="00363403"/>
    <w:rsid w:val="00375DA3"/>
    <w:rsid w:val="0038353C"/>
    <w:rsid w:val="003927D5"/>
    <w:rsid w:val="003931E7"/>
    <w:rsid w:val="003A16E0"/>
    <w:rsid w:val="003B37B2"/>
    <w:rsid w:val="003B3A8F"/>
    <w:rsid w:val="003B7CC7"/>
    <w:rsid w:val="003E2C1C"/>
    <w:rsid w:val="003F1B8A"/>
    <w:rsid w:val="003F40B0"/>
    <w:rsid w:val="00402919"/>
    <w:rsid w:val="004045BF"/>
    <w:rsid w:val="0041488C"/>
    <w:rsid w:val="00416EFE"/>
    <w:rsid w:val="00426950"/>
    <w:rsid w:val="00431C8B"/>
    <w:rsid w:val="00433BD5"/>
    <w:rsid w:val="00436D06"/>
    <w:rsid w:val="00452955"/>
    <w:rsid w:val="0046591C"/>
    <w:rsid w:val="004714A5"/>
    <w:rsid w:val="004A00CF"/>
    <w:rsid w:val="004B08B9"/>
    <w:rsid w:val="004B3332"/>
    <w:rsid w:val="004B514A"/>
    <w:rsid w:val="004B7682"/>
    <w:rsid w:val="004C4898"/>
    <w:rsid w:val="004D2495"/>
    <w:rsid w:val="004E3ABF"/>
    <w:rsid w:val="0052280E"/>
    <w:rsid w:val="00526C62"/>
    <w:rsid w:val="0054561E"/>
    <w:rsid w:val="00563F97"/>
    <w:rsid w:val="005A218F"/>
    <w:rsid w:val="005A27D5"/>
    <w:rsid w:val="005A6374"/>
    <w:rsid w:val="005B4327"/>
    <w:rsid w:val="005B74CE"/>
    <w:rsid w:val="005C3D35"/>
    <w:rsid w:val="005C5876"/>
    <w:rsid w:val="005C5AC7"/>
    <w:rsid w:val="005D0F7D"/>
    <w:rsid w:val="005D2885"/>
    <w:rsid w:val="005D3119"/>
    <w:rsid w:val="005E0B4A"/>
    <w:rsid w:val="005F03E3"/>
    <w:rsid w:val="005F7BC3"/>
    <w:rsid w:val="006730A5"/>
    <w:rsid w:val="006803E9"/>
    <w:rsid w:val="00687132"/>
    <w:rsid w:val="00693769"/>
    <w:rsid w:val="006B0CB8"/>
    <w:rsid w:val="006C635E"/>
    <w:rsid w:val="006D5C3D"/>
    <w:rsid w:val="006E3703"/>
    <w:rsid w:val="006E7EE9"/>
    <w:rsid w:val="006F0EEA"/>
    <w:rsid w:val="007105BA"/>
    <w:rsid w:val="00731D64"/>
    <w:rsid w:val="00732305"/>
    <w:rsid w:val="007361AA"/>
    <w:rsid w:val="007444D0"/>
    <w:rsid w:val="00744CB7"/>
    <w:rsid w:val="00763D25"/>
    <w:rsid w:val="007842D7"/>
    <w:rsid w:val="007B64BB"/>
    <w:rsid w:val="007D4A60"/>
    <w:rsid w:val="007D4F19"/>
    <w:rsid w:val="007E03A1"/>
    <w:rsid w:val="007E2604"/>
    <w:rsid w:val="0083029A"/>
    <w:rsid w:val="00860732"/>
    <w:rsid w:val="008615ED"/>
    <w:rsid w:val="00861C25"/>
    <w:rsid w:val="008670F4"/>
    <w:rsid w:val="0087441F"/>
    <w:rsid w:val="00895056"/>
    <w:rsid w:val="008A2196"/>
    <w:rsid w:val="008A7291"/>
    <w:rsid w:val="008B5243"/>
    <w:rsid w:val="008C2994"/>
    <w:rsid w:val="008C53F9"/>
    <w:rsid w:val="008D72E3"/>
    <w:rsid w:val="008F13BF"/>
    <w:rsid w:val="008F68FB"/>
    <w:rsid w:val="009148D3"/>
    <w:rsid w:val="009205D5"/>
    <w:rsid w:val="00933F6D"/>
    <w:rsid w:val="00944372"/>
    <w:rsid w:val="0097135B"/>
    <w:rsid w:val="009D6BC5"/>
    <w:rsid w:val="009E1C98"/>
    <w:rsid w:val="009E3699"/>
    <w:rsid w:val="009E59B6"/>
    <w:rsid w:val="00A012ED"/>
    <w:rsid w:val="00A1636A"/>
    <w:rsid w:val="00A245C7"/>
    <w:rsid w:val="00A44C4C"/>
    <w:rsid w:val="00A55031"/>
    <w:rsid w:val="00A65194"/>
    <w:rsid w:val="00A81445"/>
    <w:rsid w:val="00A94047"/>
    <w:rsid w:val="00AA26EA"/>
    <w:rsid w:val="00AD2B47"/>
    <w:rsid w:val="00AD3749"/>
    <w:rsid w:val="00AD528C"/>
    <w:rsid w:val="00B120B5"/>
    <w:rsid w:val="00B12A30"/>
    <w:rsid w:val="00B171D7"/>
    <w:rsid w:val="00B17F4F"/>
    <w:rsid w:val="00B51CDD"/>
    <w:rsid w:val="00B66863"/>
    <w:rsid w:val="00B76D95"/>
    <w:rsid w:val="00B822D9"/>
    <w:rsid w:val="00B82DFB"/>
    <w:rsid w:val="00B83464"/>
    <w:rsid w:val="00C0111F"/>
    <w:rsid w:val="00C127F0"/>
    <w:rsid w:val="00C27B63"/>
    <w:rsid w:val="00C64557"/>
    <w:rsid w:val="00C648A0"/>
    <w:rsid w:val="00C66BBA"/>
    <w:rsid w:val="00C71F79"/>
    <w:rsid w:val="00C83233"/>
    <w:rsid w:val="00C94E61"/>
    <w:rsid w:val="00CA6721"/>
    <w:rsid w:val="00CB0C39"/>
    <w:rsid w:val="00CE7496"/>
    <w:rsid w:val="00CF708B"/>
    <w:rsid w:val="00D16F50"/>
    <w:rsid w:val="00D47CBF"/>
    <w:rsid w:val="00D739D7"/>
    <w:rsid w:val="00D74BCB"/>
    <w:rsid w:val="00D85B6A"/>
    <w:rsid w:val="00D94D13"/>
    <w:rsid w:val="00DC0087"/>
    <w:rsid w:val="00DC1669"/>
    <w:rsid w:val="00DC59D7"/>
    <w:rsid w:val="00DD2842"/>
    <w:rsid w:val="00DE2CBB"/>
    <w:rsid w:val="00DF3E24"/>
    <w:rsid w:val="00E24C3D"/>
    <w:rsid w:val="00E505D0"/>
    <w:rsid w:val="00E571C6"/>
    <w:rsid w:val="00E74A3C"/>
    <w:rsid w:val="00E7509E"/>
    <w:rsid w:val="00E901CF"/>
    <w:rsid w:val="00E96537"/>
    <w:rsid w:val="00F36116"/>
    <w:rsid w:val="00F42D59"/>
    <w:rsid w:val="00F532DC"/>
    <w:rsid w:val="00FA3A88"/>
    <w:rsid w:val="00FB0960"/>
    <w:rsid w:val="00FF457A"/>
    <w:rsid w:val="09E83C09"/>
    <w:rsid w:val="0BB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Tahoma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9"/>
    <w:pPr>
      <w:keepNext/>
      <w:keepLines/>
      <w:tabs>
        <w:tab w:val="left" w:pos="709"/>
      </w:tabs>
      <w:spacing w:before="260" w:after="260" w:line="415" w:lineRule="auto"/>
      <w:ind w:left="709" w:hanging="567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9"/>
    <w:pPr>
      <w:keepNext/>
      <w:keepLines/>
      <w:tabs>
        <w:tab w:val="left" w:pos="709"/>
      </w:tabs>
      <w:spacing w:before="260" w:after="260" w:line="415" w:lineRule="auto"/>
      <w:ind w:left="709" w:hanging="709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99"/>
    <w:pPr>
      <w:keepNext/>
      <w:keepLines/>
      <w:tabs>
        <w:tab w:val="left" w:pos="851"/>
      </w:tabs>
      <w:spacing w:before="280" w:after="290" w:line="374" w:lineRule="auto"/>
      <w:ind w:left="851" w:hanging="851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10">
    <w:name w:val="toc 2"/>
    <w:basedOn w:val="1"/>
    <w:next w:val="1"/>
    <w:qFormat/>
    <w:uiPriority w:val="39"/>
    <w:pPr>
      <w:ind w:left="210"/>
    </w:pPr>
    <w:rPr>
      <w:rFonts w:ascii="Times New Roman" w:hAnsi="Times New Roman"/>
      <w:smallCaps/>
      <w:sz w:val="20"/>
      <w:szCs w:val="20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6">
    <w:name w:val="Internet 链接"/>
    <w:qFormat/>
    <w:uiPriority w:val="99"/>
    <w:rPr>
      <w:rFonts w:cs="Times New Roman"/>
      <w:color w:val="0563C1"/>
      <w:u w:val="single"/>
    </w:rPr>
  </w:style>
  <w:style w:type="character" w:customStyle="1" w:styleId="17">
    <w:name w:val="标题 1 字符"/>
    <w:basedOn w:val="11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18">
    <w:name w:val="标题 2 字符"/>
    <w:basedOn w:val="11"/>
    <w:link w:val="3"/>
    <w:qFormat/>
    <w:uiPriority w:val="99"/>
    <w:rPr>
      <w:rFonts w:ascii="等线 Light" w:hAnsi="等线 Light" w:eastAsia="等线 Light"/>
      <w:b/>
      <w:bCs/>
      <w:sz w:val="32"/>
      <w:szCs w:val="32"/>
    </w:rPr>
  </w:style>
  <w:style w:type="character" w:customStyle="1" w:styleId="19">
    <w:name w:val="标题 3 字符"/>
    <w:basedOn w:val="11"/>
    <w:link w:val="4"/>
    <w:qFormat/>
    <w:uiPriority w:val="99"/>
    <w:rPr>
      <w:b/>
      <w:bCs/>
      <w:sz w:val="32"/>
      <w:szCs w:val="32"/>
    </w:rPr>
  </w:style>
  <w:style w:type="character" w:customStyle="1" w:styleId="20">
    <w:name w:val="标题 4 字符"/>
    <w:basedOn w:val="11"/>
    <w:link w:val="5"/>
    <w:qFormat/>
    <w:uiPriority w:val="99"/>
    <w:rPr>
      <w:rFonts w:ascii="Arial" w:hAnsi="Arial" w:eastAsia="黑体"/>
      <w:b/>
      <w:bCs/>
      <w:sz w:val="28"/>
      <w:szCs w:val="28"/>
    </w:rPr>
  </w:style>
  <w:style w:type="paragraph" w:customStyle="1" w:styleId="21">
    <w:name w:val="List Paragraph"/>
    <w:basedOn w:val="1"/>
    <w:qFormat/>
    <w:uiPriority w:val="99"/>
    <w:pPr>
      <w:ind w:firstLine="420"/>
    </w:pPr>
  </w:style>
  <w:style w:type="character" w:customStyle="1" w:styleId="22">
    <w:name w:val="fontstyle01"/>
    <w:basedOn w:val="11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23">
    <w:name w:val="fontstyle11"/>
    <w:basedOn w:val="11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paragraph" w:customStyle="1" w:styleId="24">
    <w:name w:val="Normal_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customStyle="1" w:styleId="25">
    <w:name w:val="Normal_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customStyle="1" w:styleId="26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27">
    <w:name w:val="fontstyle21"/>
    <w:basedOn w:val="11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customStyle="1" w:styleId="28">
    <w:name w:val="No Spacing"/>
    <w:qFormat/>
    <w:uiPriority w:val="1"/>
    <w:rPr>
      <w:rFonts w:ascii="宋体" w:hAnsi="宋体" w:eastAsia="宋体" w:cs="Tahoma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numbering" Target="numbering.xml"/><Relationship Id="rId4" Type="http://schemas.openxmlformats.org/officeDocument/2006/relationships/theme" Target="theme/theme1.xml"/><Relationship Id="rId39" Type="http://schemas.openxmlformats.org/officeDocument/2006/relationships/customXml" Target="../customXml/item1.xml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emf"/><Relationship Id="rId24" Type="http://schemas.openxmlformats.org/officeDocument/2006/relationships/oleObject" Target="embeddings/oleObject2.bin"/><Relationship Id="rId23" Type="http://schemas.openxmlformats.org/officeDocument/2006/relationships/image" Target="media/image18.emf"/><Relationship Id="rId22" Type="http://schemas.openxmlformats.org/officeDocument/2006/relationships/oleObject" Target="embeddings/oleObject1.bin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9B45A0-C3E7-4768-89EB-F3F7191EB5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975</Words>
  <Characters>5558</Characters>
  <Lines>46</Lines>
  <Paragraphs>13</Paragraphs>
  <TotalTime>0</TotalTime>
  <ScaleCrop>false</ScaleCrop>
  <LinksUpToDate>false</LinksUpToDate>
  <CharactersWithSpaces>6520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2017-05-11T01:47:00Z</dcterms:created>
  <dc:creator>admin</dc:creator>
  <cp:lastModifiedBy>PC</cp:lastModifiedBy>
  <dcterms:modified xsi:type="dcterms:W3CDTF">2017-10-27T08:49:00Z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