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eastAsia="zh-CN"/>
        </w:rPr>
      </w:pPr>
      <w:r>
        <w:rPr>
          <w:rFonts w:hint="eastAsia"/>
          <w:b/>
          <w:bCs/>
          <w:sz w:val="36"/>
          <w:szCs w:val="36"/>
          <w:lang w:val="en-US" w:eastAsia="zh-CN"/>
        </w:rPr>
        <w:t>“飞驴”网上旅游自助系统初步需求分析</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1、背景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现在各种旅游软件app层出不穷，但很少有旅游软件深入的去做某一地区或城市的特色化，个性化服务，同时在如今还有一个十分紧迫的问题就是疫情的反复不仅给景区也给消费者带来了麻烦，那么一个主打北京旅游自助服务，同时采用网上订票的方式更快更直观的为游客提供景区的实时消息谨防疫情等意外情况的发生带来不必要的麻烦。</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2、业务需求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首先本软件是北京当地的旅游软件，那么对本地的旅游信息就要了如指掌，要有丰富的景区与旅游路线规划，同时为了给游客个性化，特色化的体验，最好一并收入景区相关衣食住行多方面的信息资源，并能很好的向游客进行推送，并方便游客下单。同时要及时更新信息，以免出现特殊情况导致的景点，道路等封闭不开放情况的发生。</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3、业务流程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1.游客在软件上进行景点的筛选或检索功能，找到自己心怡的景点，之后可在系统上进行下单订票服务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2.向游客提供景区的地点，联系电话，开放时间等信息，并可提前查看前往景区的推荐路线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3.游客可收到景区附近衣食住行的相关推送，来方便规划自己出行与安排</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4.可向游客提供多种查询方式例如客流量，好评度等多方面标准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5.游客可以在完成订单后进行评论与打分，并且游客的评论与分数可显示在相关页面下，供所有人游览。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54E17"/>
    <w:rsid w:val="3E854E17"/>
    <w:rsid w:val="5AF039B2"/>
    <w:rsid w:val="7168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2021-09-26T08:41:00Z</dcterms:created>
  <dc:creator>Rkuyo</dc:creator>
  <cp:lastModifiedBy>Rkuyo</cp:lastModifiedBy>
  <dcterms:modified xsi:type="dcterms:W3CDTF">2021-09-26T11:26:19Z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BC9184F9DA6842B2A22C5E651F8B86B6</vt:lpwstr>
  </property>
</Properties>
</file>