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</w:pPr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营养拼盘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hint="eastAsia" w:ascii="黑体" w:hAnsi="Century Gothic"/>
          <w:b/>
          <w:sz w:val="30"/>
        </w:rPr>
        <w:t>河北师大软件学院</w:t>
      </w:r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18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迟国强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9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rFonts w:hint="eastAsia"/>
                <w:bCs/>
                <w:sz w:val="21"/>
                <w:lang w:val="en-US" w:eastAsia="zh-CN"/>
              </w:rPr>
              <w:t>6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rFonts w:hint="eastAsia"/>
                <w:bCs/>
                <w:sz w:val="21"/>
                <w:lang w:val="en-US" w:eastAsia="zh-CN"/>
              </w:rPr>
              <w:t>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迟国强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家教帮</w:t>
            </w:r>
            <w:r>
              <w:rPr>
                <w:bCs/>
                <w:sz w:val="21"/>
              </w:rPr>
              <w:t>测试计划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B</w:t>
            </w:r>
            <w:r>
              <w:rPr>
                <w:rFonts w:hint="eastAsia"/>
                <w:bCs/>
                <w:sz w:val="21"/>
              </w:rPr>
              <w:t>ingo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 xml:space="preserve">张宁 李其林 </w:t>
            </w:r>
            <w:r>
              <w:rPr>
                <w:rFonts w:hint="eastAsia"/>
                <w:bCs/>
                <w:sz w:val="21"/>
                <w:lang w:val="en-US" w:eastAsia="zh-CN"/>
              </w:rPr>
              <w:t>杨茜 郭艳霞</w:t>
            </w:r>
            <w:r>
              <w:rPr>
                <w:rFonts w:hint="eastAsia"/>
                <w:bCs/>
                <w:sz w:val="21"/>
              </w:rPr>
              <w:t xml:space="preserve"> 卜东晓 迟国强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12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迟国强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18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3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9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13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1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</w:pPr>
      <w:bookmarkStart w:id="0" w:name="_Toc5611542"/>
      <w:bookmarkStart w:id="1" w:name="_Toc7842076"/>
      <w:bookmarkStart w:id="2" w:name="_Toc7841916"/>
      <w:bookmarkStart w:id="3" w:name="_Toc7841668"/>
      <w:bookmarkStart w:id="4" w:name="_Toc472156533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_Toc502856322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_Toc502856323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_Toc502856324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测试提交文档</w:t>
      </w:r>
      <w:r>
        <w:tab/>
      </w:r>
      <w:r>
        <w:fldChar w:fldCharType="begin"/>
      </w:r>
      <w:r>
        <w:instrText xml:space="preserve"> PAGEREF _Toc502856325 \h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_Toc502856326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_Toc502856327 \h </w:instrText>
      </w:r>
      <w:r>
        <w:fldChar w:fldCharType="separate"/>
      </w:r>
      <w:r>
        <w:t>1</w:t>
      </w:r>
      <w:r>
        <w:fldChar w:fldCharType="end"/>
      </w:r>
    </w:p>
    <w:p>
      <w:pPr>
        <w:pStyle w:val="9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_Toc502856328 \h </w:instrText>
      </w:r>
      <w:r>
        <w:fldChar w:fldCharType="separate"/>
      </w:r>
      <w:r>
        <w:t>1</w:t>
      </w:r>
      <w:r>
        <w:fldChar w:fldCharType="end"/>
      </w:r>
    </w:p>
    <w:p>
      <w:pPr>
        <w:pStyle w:val="9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_Toc502856329 \h </w:instrText>
      </w:r>
      <w:r>
        <w:fldChar w:fldCharType="separate"/>
      </w:r>
      <w:r>
        <w:t>1</w:t>
      </w:r>
      <w:r>
        <w:fldChar w:fldCharType="end"/>
      </w:r>
    </w:p>
    <w:p>
      <w:pPr>
        <w:pStyle w:val="9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</w:pPr>
      <w:r>
        <w:t>2.1.3</w:t>
      </w:r>
      <w:r>
        <w:rPr>
          <w:rFonts w:asciiTheme="minorHAnsi" w:hAnsiTheme="minorHAnsi" w:eastAsiaTheme="minorEastAsia" w:cstheme="minorBid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网络</w:t>
      </w:r>
      <w:r>
        <w:tab/>
      </w:r>
      <w:r>
        <w:fldChar w:fldCharType="begin"/>
      </w:r>
      <w:r>
        <w:instrText xml:space="preserve"> PAGEREF _Toc502856330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_Toc502856331 \h </w:instrText>
      </w:r>
      <w:r>
        <w:fldChar w:fldCharType="separate"/>
      </w:r>
      <w:r>
        <w:t>2</w:t>
      </w:r>
      <w:r>
        <w:fldChar w:fldCharType="end"/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3"/>
        <w:tabs>
          <w:tab w:val="left" w:pos="420"/>
          <w:tab w:val="right" w:leader="dot" w:pos="9628"/>
        </w:tabs>
        <w:rPr>
          <w:rFonts w:hint="eastAsia" w:eastAsia="宋体" w:asciiTheme="minorHAnsi" w:hAnsiTheme="minorHAnsi" w:cstheme="minorBidi"/>
          <w:b w:val="0"/>
          <w:caps w:val="0"/>
          <w:snapToGrid/>
          <w:kern w:val="2"/>
          <w:sz w:val="21"/>
          <w:szCs w:val="22"/>
          <w:lang w:eastAsia="zh-CN"/>
        </w:rPr>
      </w:pPr>
      <w:r>
        <w:t>3</w:t>
      </w:r>
      <w:r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3.5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3.6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3"/>
        <w:tabs>
          <w:tab w:val="left" w:pos="420"/>
          <w:tab w:val="right" w:leader="dot" w:pos="9628"/>
        </w:tabs>
        <w:rPr>
          <w:rFonts w:hint="eastAsia" w:eastAsia="宋体" w:asciiTheme="minorHAnsi" w:hAnsiTheme="minorHAnsi" w:cstheme="minorBidi"/>
          <w:b w:val="0"/>
          <w:caps w:val="0"/>
          <w:snapToGrid/>
          <w:kern w:val="2"/>
          <w:sz w:val="21"/>
          <w:szCs w:val="22"/>
          <w:lang w:eastAsia="zh-CN"/>
        </w:rPr>
      </w:pPr>
      <w:r>
        <w:t>4</w:t>
      </w:r>
      <w:r>
        <w:rPr>
          <w:rFonts w:asciiTheme="minorHAnsi" w:hAnsiTheme="minorHAnsi" w:eastAsiaTheme="minorEastAsia" w:cstheme="minorBid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5"/>
        <w:tabs>
          <w:tab w:val="left" w:pos="840"/>
          <w:tab w:val="right" w:leader="dot" w:pos="9628"/>
        </w:tabs>
        <w:rPr>
          <w:rFonts w:hint="eastAsia" w:eastAsia="宋体" w:asciiTheme="minorHAnsi" w:hAnsiTheme="minorHAnsi" w:cstheme="minorBidi"/>
          <w:smallCaps w:val="0"/>
          <w:snapToGrid/>
          <w:kern w:val="2"/>
          <w:sz w:val="21"/>
          <w:szCs w:val="22"/>
          <w:lang w:eastAsia="zh-CN"/>
        </w:rPr>
      </w:pPr>
      <w: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3"/>
        <w:tabs>
          <w:tab w:val="left" w:pos="630"/>
          <w:tab w:val="right" w:leader="dot" w:pos="9628"/>
        </w:tabs>
        <w:rPr>
          <w:color w:val="000000"/>
        </w:rPr>
        <w:sectPr>
          <w:headerReference r:id="rId10" w:type="default"/>
          <w:footerReference r:id="rId11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502856322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502856323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  <w:lang w:val="en-US" w:eastAsia="zh-CN"/>
        </w:rPr>
        <w:t>营养拼盘小程序</w:t>
      </w:r>
      <w:r>
        <w:rPr>
          <w:rFonts w:hint="eastAsia"/>
        </w:rPr>
        <w:t>中的功能进行测试，家教帮app中体现的功能是否正确实现，本次测试大致需要2周时间，测试报告递交时间为第2周，预计整体软件测试结束时间为第8周。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7" w:name="_Toc502856324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30"/>
        <w:numPr>
          <w:ilvl w:val="0"/>
          <w:numId w:val="4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</w:t>
      </w:r>
      <w:r>
        <w:rPr>
          <w:rFonts w:hint="eastAsia" w:ascii="宋体" w:hAnsi="宋体"/>
          <w:szCs w:val="21"/>
          <w:lang w:val="en-US" w:eastAsia="zh-CN"/>
        </w:rPr>
        <w:t>营养拼盘</w:t>
      </w:r>
      <w:r>
        <w:rPr>
          <w:rFonts w:hint="eastAsia" w:ascii="宋体" w:hAnsi="宋体"/>
          <w:szCs w:val="21"/>
        </w:rPr>
        <w:t>需求规格说明书》</w:t>
      </w:r>
    </w:p>
    <w:p>
      <w:pPr>
        <w:pStyle w:val="30"/>
        <w:numPr>
          <w:ilvl w:val="0"/>
          <w:numId w:val="4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</w:t>
      </w:r>
      <w:r>
        <w:rPr>
          <w:rFonts w:hint="eastAsia" w:ascii="宋体" w:hAnsi="宋体"/>
          <w:szCs w:val="21"/>
          <w:lang w:val="en-US" w:eastAsia="zh-CN"/>
        </w:rPr>
        <w:t>营养拼盘</w:t>
      </w:r>
      <w:r>
        <w:rPr>
          <w:rFonts w:ascii="宋体" w:hAnsi="宋体"/>
          <w:szCs w:val="21"/>
        </w:rPr>
        <w:t>原型界面</w:t>
      </w:r>
      <w:r>
        <w:rPr>
          <w:rFonts w:hint="eastAsia" w:ascii="宋体" w:hAnsi="宋体"/>
          <w:szCs w:val="21"/>
        </w:rPr>
        <w:t>》</w:t>
      </w:r>
    </w:p>
    <w:p>
      <w:pPr>
        <w:pStyle w:val="3"/>
        <w:tabs>
          <w:tab w:val="clear" w:pos="525"/>
        </w:tabs>
      </w:pPr>
      <w:bookmarkStart w:id="8" w:name="_Toc502856325"/>
      <w:r>
        <w:rPr>
          <w:rFonts w:hint="eastAsia"/>
        </w:rPr>
        <w:t>测试提交文档</w:t>
      </w:r>
      <w:bookmarkEnd w:id="8"/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r>
        <w:rPr>
          <w:rFonts w:hint="eastAsia"/>
        </w:rPr>
        <w:t>《测试报告》等</w:t>
      </w:r>
    </w:p>
    <w:p>
      <w:pPr>
        <w:pStyle w:val="2"/>
      </w:pPr>
      <w:bookmarkStart w:id="9" w:name="_Toc502856326"/>
      <w:r>
        <w:rPr>
          <w:rFonts w:hint="eastAsia"/>
        </w:rPr>
        <w:t>测试计划</w:t>
      </w:r>
      <w:bookmarkEnd w:id="9"/>
    </w:p>
    <w:p>
      <w:pPr>
        <w:pStyle w:val="3"/>
      </w:pPr>
      <w:bookmarkStart w:id="10" w:name="_Toc502856327"/>
      <w:r>
        <w:rPr>
          <w:rFonts w:hint="eastAsia"/>
        </w:rPr>
        <w:t>测试环境</w:t>
      </w:r>
      <w:bookmarkEnd w:id="10"/>
    </w:p>
    <w:p>
      <w:pPr>
        <w:pStyle w:val="5"/>
      </w:pPr>
      <w:bookmarkStart w:id="11" w:name="_Toc502856328"/>
      <w:r>
        <w:rPr>
          <w:rFonts w:hint="eastAsia"/>
        </w:rPr>
        <w:t>软件</w:t>
      </w:r>
      <w:bookmarkEnd w:id="11"/>
    </w:p>
    <w:p>
      <w:pPr>
        <w:pStyle w:val="14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5"/>
        </w:numPr>
      </w:pPr>
      <w:bookmarkStart w:id="12" w:name="_Toc78337823"/>
      <w:r>
        <w:rPr>
          <w:rFonts w:hint="eastAsia"/>
        </w:rPr>
        <w:t>操作系统：</w:t>
      </w:r>
      <w:bookmarkEnd w:id="12"/>
      <w:bookmarkStart w:id="13" w:name="_Toc78337824"/>
      <w:r>
        <w:rPr>
          <w:rFonts w:hint="eastAsia"/>
        </w:rPr>
        <w:t>ios 安卓</w:t>
      </w:r>
    </w:p>
    <w:bookmarkEnd w:id="13"/>
    <w:p>
      <w:pPr>
        <w:pStyle w:val="14"/>
      </w:pPr>
    </w:p>
    <w:p>
      <w:pPr>
        <w:pStyle w:val="5"/>
      </w:pPr>
      <w:bookmarkStart w:id="14" w:name="_Toc502856329"/>
      <w:r>
        <w:rPr>
          <w:rFonts w:hint="eastAsia"/>
        </w:rPr>
        <w:t>硬件</w:t>
      </w:r>
      <w:bookmarkEnd w:id="14"/>
    </w:p>
    <w:p>
      <w:pPr>
        <w:pStyle w:val="14"/>
      </w:pPr>
      <w:r>
        <w:rPr>
          <w:rFonts w:hint="eastAsia"/>
        </w:rPr>
        <w:t>CPU体系结构、RAM配置、Flash存储、传感器配置、网络模式不同的OS</w:t>
      </w:r>
    </w:p>
    <w:p>
      <w:pPr>
        <w:pStyle w:val="14"/>
      </w:pPr>
      <w:r>
        <w:t>机型适配：涉及系统版本（小米MIUI，Android2.2/2.3/4.0），分辨率，LBS的应用还涉及GPS类型</w:t>
      </w:r>
    </w:p>
    <w:p>
      <w:pPr>
        <w:pStyle w:val="5"/>
      </w:pPr>
      <w:bookmarkStart w:id="15" w:name="_Toc502856330"/>
      <w:r>
        <w:rPr>
          <w:rFonts w:hint="eastAsia"/>
        </w:rPr>
        <w:t>网络</w:t>
      </w:r>
      <w:bookmarkEnd w:id="15"/>
    </w:p>
    <w:p>
      <w:pPr>
        <w:pStyle w:val="14"/>
      </w:pPr>
      <w:r>
        <w:t>Wifi，4G</w:t>
      </w:r>
      <w:r>
        <w:rPr>
          <w:rFonts w:hint="eastAsia"/>
        </w:rPr>
        <w:t>，3G</w:t>
      </w:r>
      <w:r>
        <w:t>（应用接口对于网络异常的处理等）</w:t>
      </w:r>
    </w:p>
    <w:p>
      <w:pPr>
        <w:pStyle w:val="14"/>
      </w:pPr>
    </w:p>
    <w:p>
      <w:pPr>
        <w:pStyle w:val="14"/>
      </w:pPr>
    </w:p>
    <w:p>
      <w:pPr>
        <w:pStyle w:val="3"/>
      </w:pPr>
      <w:bookmarkStart w:id="16" w:name="_Toc502856331"/>
      <w:r>
        <w:rPr>
          <w:rFonts w:hint="eastAsia"/>
        </w:rPr>
        <w:t>测试进度</w:t>
      </w:r>
      <w:bookmarkEnd w:id="16"/>
    </w:p>
    <w:tbl>
      <w:tblPr>
        <w:tblStyle w:val="18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433"/>
        <w:gridCol w:w="1134"/>
        <w:gridCol w:w="1267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自主拼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随机拼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帮你拼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suppressAutoHyphens/>
              <w:spacing w:line="300" w:lineRule="auto"/>
              <w:rPr>
                <w:spacing w:val="-3"/>
                <w:lang w:val="en-US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食物百科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suppressAutoHyphens/>
              <w:spacing w:line="300" w:lineRule="auto"/>
              <w:rPr>
                <w:spacing w:val="-3"/>
                <w:lang w:val="en-US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2018-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5天</w:t>
            </w:r>
          </w:p>
        </w:tc>
      </w:tr>
    </w:tbl>
    <w:p>
      <w:pPr>
        <w:pStyle w:val="3"/>
      </w:pPr>
      <w:bookmarkStart w:id="17" w:name="_Toc502856332"/>
      <w:r>
        <w:rPr>
          <w:rFonts w:hint="eastAsia"/>
        </w:rPr>
        <w:t>通过准则</w:t>
      </w:r>
      <w:bookmarkEnd w:id="17"/>
    </w:p>
    <w:p>
      <w:pPr>
        <w:pStyle w:val="4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6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14"/>
        <w:ind w:leftChars="250"/>
      </w:pPr>
    </w:p>
    <w:p>
      <w:pPr>
        <w:pStyle w:val="2"/>
      </w:pPr>
      <w:bookmarkStart w:id="18" w:name="_Toc502856333"/>
      <w:r>
        <w:rPr>
          <w:rFonts w:hint="eastAsia"/>
        </w:rPr>
        <w:t>测试方案</w:t>
      </w:r>
      <w:bookmarkEnd w:id="18"/>
    </w:p>
    <w:p>
      <w:pPr>
        <w:pStyle w:val="3"/>
      </w:pPr>
      <w:bookmarkStart w:id="19" w:name="_Toc502856334"/>
      <w:r>
        <w:rPr>
          <w:rFonts w:hint="eastAsia"/>
        </w:rPr>
        <w:t>测试策略</w:t>
      </w:r>
      <w:bookmarkEnd w:id="19"/>
    </w:p>
    <w:p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>
      <w:pPr>
        <w:pStyle w:val="3"/>
      </w:pPr>
      <w:bookmarkStart w:id="20" w:name="_Toc502856335"/>
      <w:r>
        <w:rPr>
          <w:rFonts w:hint="eastAsia"/>
        </w:rPr>
        <w:t>测试范围</w:t>
      </w:r>
      <w:bookmarkEnd w:id="20"/>
    </w:p>
    <w:tbl>
      <w:tblPr>
        <w:tblStyle w:val="18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营养拼盘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自主拼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在横线上输入菜名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点击为你推荐中的菜品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点击换一批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为你推荐的菜品换一批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随机拼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点击点一点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帮你拼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勾选口味和菜系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食物百科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在横线上输入菜名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点击为你推荐中的菜品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跳转菜品详情页面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点击为你推荐中换一批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为你推荐的菜品换一批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点击你要知道中换一批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冷知识的内容换一批</w:t>
            </w:r>
          </w:p>
        </w:tc>
      </w:tr>
    </w:tbl>
    <w:p/>
    <w:p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>
      <w:pPr>
        <w:pStyle w:val="3"/>
      </w:pPr>
      <w:bookmarkStart w:id="21" w:name="_Toc502856336"/>
      <w:r>
        <w:rPr>
          <w:rFonts w:hint="eastAsia"/>
        </w:rPr>
        <w:t>测试风险分析</w:t>
      </w:r>
      <w:bookmarkEnd w:id="21"/>
    </w:p>
    <w:p>
      <w:pPr>
        <w:pStyle w:val="4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30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30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22" w:name="_Toc502856337"/>
      <w:r>
        <w:rPr>
          <w:rFonts w:hint="eastAsia"/>
        </w:rPr>
        <w:t>测试方法</w:t>
      </w:r>
      <w:bookmarkEnd w:id="22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3" w:name="_Toc502856338"/>
      <w:r>
        <w:rPr>
          <w:rFonts w:hint="eastAsia"/>
        </w:rPr>
        <w:t>测试重点</w:t>
      </w:r>
      <w:bookmarkEnd w:id="23"/>
    </w:p>
    <w:p>
      <w:pPr>
        <w:pStyle w:val="4"/>
      </w:pPr>
      <w:r>
        <w:rPr>
          <w:rFonts w:hint="eastAsia"/>
        </w:rPr>
        <w:t>本次测试的重点文章发表，树洞，讨论，评论发表内容。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  <w:bookmarkStart w:id="29" w:name="_GoBack"/>
      <w:bookmarkEnd w:id="29"/>
    </w:p>
    <w:p>
      <w:pPr>
        <w:pStyle w:val="3"/>
      </w:pPr>
      <w:bookmarkStart w:id="24" w:name="_Toc502856339"/>
      <w:r>
        <w:rPr>
          <w:rFonts w:hint="eastAsia"/>
        </w:rPr>
        <w:t>测试准备</w:t>
      </w:r>
      <w:bookmarkEnd w:id="24"/>
    </w:p>
    <w:p>
      <w:pPr>
        <w:pStyle w:val="4"/>
        <w:numPr>
          <w:ilvl w:val="0"/>
          <w:numId w:val="10"/>
        </w:numPr>
      </w:pPr>
      <w:r>
        <w:rPr>
          <w:rFonts w:hint="eastAsia"/>
        </w:rPr>
        <w:t>提供的教务角色名为admin，密码为admin。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0"/>
        </w:numPr>
        <w:ind w:left="0" w:firstLine="434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2"/>
      </w:pPr>
      <w:bookmarkStart w:id="25" w:name="_Toc502856340"/>
      <w:r>
        <w:rPr>
          <w:rFonts w:hint="eastAsia"/>
        </w:rPr>
        <w:t>测试项目说明</w:t>
      </w:r>
      <w:bookmarkEnd w:id="25"/>
    </w:p>
    <w:p>
      <w:pPr>
        <w:pStyle w:val="3"/>
      </w:pPr>
      <w:bookmarkStart w:id="26" w:name="_Toc502856341"/>
      <w:r>
        <w:rPr>
          <w:rFonts w:hint="eastAsia"/>
        </w:rPr>
        <w:t>系统使用角色</w:t>
      </w:r>
      <w:bookmarkEnd w:id="26"/>
    </w:p>
    <w:tbl>
      <w:tblPr>
        <w:tblStyle w:val="18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  <w:lang w:val="en-US" w:eastAsia="zh-CN"/>
              </w:rPr>
              <w:t>微信小程序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管理人员t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  <w:lang w:val="en-US" w:eastAsia="zh-CN"/>
              </w:rPr>
              <w:t>微信小程序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7" w:name="_Toc502856342"/>
      <w:r>
        <w:rPr>
          <w:rFonts w:hint="eastAsia"/>
        </w:rPr>
        <w:t>通用的测试约束</w:t>
      </w:r>
      <w:bookmarkEnd w:id="27"/>
    </w:p>
    <w:tbl>
      <w:tblPr>
        <w:tblStyle w:val="18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单选项是否选中，选中变色</w:t>
            </w:r>
            <w:r>
              <w:rPr>
                <w:rFonts w:hint="eastAsia" w:ascii="宋体" w:hAnsi="宋体" w:cs="宋体"/>
                <w:color w:val="000000"/>
              </w:rPr>
              <w:t>。</w:t>
            </w:r>
          </w:p>
          <w:p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28" w:name="_Toc502856343"/>
      <w:r>
        <w:rPr>
          <w:rFonts w:hint="eastAsia"/>
        </w:rPr>
        <w:t>易用性测试</w:t>
      </w:r>
      <w:bookmarkEnd w:id="28"/>
    </w:p>
    <w:tbl>
      <w:tblPr>
        <w:tblStyle w:val="1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自主拼</w:t>
            </w:r>
            <w:r>
              <w:rPr>
                <w:rFonts w:hint="eastAsia" w:ascii="宋体" w:hAnsi="宋体" w:cs="宋体"/>
                <w:szCs w:val="21"/>
              </w:rPr>
              <w:t>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输入菜品名，按回车键，跳转到菜品详情界面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  <w:lang w:val="en-US" w:eastAsia="zh-CN"/>
              </w:rPr>
              <w:t>自主拼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点击推荐菜品名称，跳转到菜品详情界面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val="en-US" w:eastAsia="zh-CN"/>
              </w:rPr>
              <w:t>自主拼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点击换一批，菜品名称换新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val="en-US" w:eastAsia="zh-CN"/>
              </w:rPr>
              <w:t>自主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p/>
    <w:sectPr>
      <w:footerReference r:id="rId12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i</w:t>
    </w:r>
    <w:r>
      <w:rPr>
        <w:rStyle w:val="17"/>
      </w:rPr>
      <w:fldChar w:fldCharType="end"/>
    </w:r>
  </w:p>
  <w:p>
    <w:pPr>
      <w:pStyle w:val="11"/>
      <w:jc w:val="center"/>
    </w:pPr>
  </w:p>
  <w:p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jc w:val="right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ii</w:t>
    </w:r>
    <w:r>
      <w:rPr>
        <w:rStyle w:val="17"/>
      </w:rPr>
      <w:fldChar w:fldCharType="end"/>
    </w:r>
  </w:p>
  <w:p>
    <w:pPr>
      <w:pStyle w:val="11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10</w:t>
    </w:r>
    <w:r>
      <w:rPr>
        <w:rStyle w:val="17"/>
      </w:rPr>
      <w:fldChar w:fldCharType="end"/>
    </w:r>
  </w:p>
  <w:p>
    <w:pPr>
      <w:pStyle w:val="11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4097" o:spid="_x0000_s4097" o:spt="75" type="#_x0000_t75" style="position:absolute;left:0pt;margin-left:399pt;margin-top:6.35pt;height:18pt;width:78.75pt;mso-wrap-distance-bottom:0pt;mso-wrap-distance-top:0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4097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12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5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7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0">
    <w:nsid w:val="7AF02C81"/>
    <w:multiLevelType w:val="multilevel"/>
    <w:tmpl w:val="7AF02C81"/>
    <w:lvl w:ilvl="0" w:tentative="0">
      <w:start w:val="1"/>
      <w:numFmt w:val="decimal"/>
      <w:pStyle w:val="2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55"/>
    <w:rsid w:val="000957D3"/>
    <w:rsid w:val="000D29D3"/>
    <w:rsid w:val="001C07FD"/>
    <w:rsid w:val="001F34A7"/>
    <w:rsid w:val="00210DA7"/>
    <w:rsid w:val="00241CDB"/>
    <w:rsid w:val="00270AC8"/>
    <w:rsid w:val="00276AF8"/>
    <w:rsid w:val="002802C7"/>
    <w:rsid w:val="002C3A65"/>
    <w:rsid w:val="002E6985"/>
    <w:rsid w:val="00320D26"/>
    <w:rsid w:val="00333FCD"/>
    <w:rsid w:val="00343026"/>
    <w:rsid w:val="003573EE"/>
    <w:rsid w:val="00393AAB"/>
    <w:rsid w:val="003B1315"/>
    <w:rsid w:val="004005E4"/>
    <w:rsid w:val="0041147F"/>
    <w:rsid w:val="0043357E"/>
    <w:rsid w:val="00453BC2"/>
    <w:rsid w:val="0047743B"/>
    <w:rsid w:val="004A4C55"/>
    <w:rsid w:val="004F3308"/>
    <w:rsid w:val="00513019"/>
    <w:rsid w:val="005143D5"/>
    <w:rsid w:val="00566C59"/>
    <w:rsid w:val="00593EDD"/>
    <w:rsid w:val="005979FD"/>
    <w:rsid w:val="005B21E9"/>
    <w:rsid w:val="0069101B"/>
    <w:rsid w:val="006C050F"/>
    <w:rsid w:val="00746BED"/>
    <w:rsid w:val="007857CA"/>
    <w:rsid w:val="007A4618"/>
    <w:rsid w:val="007C0F2F"/>
    <w:rsid w:val="007E05E4"/>
    <w:rsid w:val="007F1C9C"/>
    <w:rsid w:val="00820D96"/>
    <w:rsid w:val="0087135C"/>
    <w:rsid w:val="008A5DCC"/>
    <w:rsid w:val="008E545D"/>
    <w:rsid w:val="008F4BC8"/>
    <w:rsid w:val="009138DF"/>
    <w:rsid w:val="0092140D"/>
    <w:rsid w:val="009A2BBF"/>
    <w:rsid w:val="009A581A"/>
    <w:rsid w:val="00A557EC"/>
    <w:rsid w:val="00A636D0"/>
    <w:rsid w:val="00A63FEB"/>
    <w:rsid w:val="00A77F40"/>
    <w:rsid w:val="00AD58B4"/>
    <w:rsid w:val="00B06B9D"/>
    <w:rsid w:val="00B113C7"/>
    <w:rsid w:val="00B12D30"/>
    <w:rsid w:val="00B85DF4"/>
    <w:rsid w:val="00C25FEE"/>
    <w:rsid w:val="00CA6D42"/>
    <w:rsid w:val="00DE5823"/>
    <w:rsid w:val="00DF2201"/>
    <w:rsid w:val="00E040AC"/>
    <w:rsid w:val="00F23F12"/>
    <w:rsid w:val="00F66517"/>
    <w:rsid w:val="00F96926"/>
    <w:rsid w:val="00FA7EE1"/>
    <w:rsid w:val="00FE12AC"/>
    <w:rsid w:val="00FF3CB7"/>
    <w:rsid w:val="383661B7"/>
    <w:rsid w:val="5045766E"/>
    <w:rsid w:val="7FA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link w:val="20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link w:val="2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link w:val="2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link w:val="2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29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0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12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3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14">
    <w:name w:val="Body Text Indent 3"/>
    <w:basedOn w:val="1"/>
    <w:link w:val="27"/>
    <w:qFormat/>
    <w:uiPriority w:val="0"/>
    <w:pPr>
      <w:spacing w:line="300" w:lineRule="auto"/>
      <w:ind w:left="525"/>
    </w:p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character" w:styleId="17">
    <w:name w:val="page number"/>
    <w:basedOn w:val="16"/>
    <w:qFormat/>
    <w:uiPriority w:val="0"/>
  </w:style>
  <w:style w:type="character" w:customStyle="1" w:styleId="19">
    <w:name w:val="标题 1 字符"/>
    <w:basedOn w:val="16"/>
    <w:link w:val="2"/>
    <w:qFormat/>
    <w:uiPriority w:val="0"/>
    <w:rPr>
      <w:rFonts w:ascii="黑体" w:hAnsi="Times New Roman" w:eastAsia="黑体" w:cs="Times New Roman"/>
      <w:b/>
      <w:kern w:val="44"/>
      <w:sz w:val="28"/>
      <w:szCs w:val="20"/>
    </w:rPr>
  </w:style>
  <w:style w:type="character" w:customStyle="1" w:styleId="20">
    <w:name w:val="标题 2 字符"/>
    <w:basedOn w:val="16"/>
    <w:link w:val="3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1">
    <w:name w:val="标题 3 字符"/>
    <w:basedOn w:val="16"/>
    <w:link w:val="5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2">
    <w:name w:val="标题 4 字符"/>
    <w:basedOn w:val="16"/>
    <w:link w:val="6"/>
    <w:qFormat/>
    <w:uiPriority w:val="0"/>
    <w:rPr>
      <w:rFonts w:ascii="Times New Roman" w:hAnsi="Times New Roman" w:eastAsia="宋体" w:cs="Times New Roman"/>
      <w:b/>
      <w:kern w:val="0"/>
      <w:szCs w:val="20"/>
    </w:rPr>
  </w:style>
  <w:style w:type="character" w:customStyle="1" w:styleId="23">
    <w:name w:val="标题 5 字符"/>
    <w:basedOn w:val="16"/>
    <w:link w:val="7"/>
    <w:uiPriority w:val="0"/>
    <w:rPr>
      <w:rFonts w:ascii="Arial Narrow" w:hAnsi="Arial Narrow" w:eastAsia="宋体" w:cs="Times New Roman"/>
      <w:b/>
      <w:kern w:val="0"/>
      <w:szCs w:val="20"/>
    </w:rPr>
  </w:style>
  <w:style w:type="character" w:customStyle="1" w:styleId="24">
    <w:name w:val="标题 6 字符"/>
    <w:basedOn w:val="16"/>
    <w:link w:val="8"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5">
    <w:name w:val="页脚 字符"/>
    <w:basedOn w:val="16"/>
    <w:link w:val="11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6">
    <w:name w:val="页眉 字符"/>
    <w:basedOn w:val="16"/>
    <w:link w:val="12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7">
    <w:name w:val="正文文本缩进 3 字符"/>
    <w:basedOn w:val="16"/>
    <w:link w:val="14"/>
    <w:uiPriority w:val="0"/>
    <w:rPr>
      <w:rFonts w:ascii="Arial" w:hAnsi="Arial" w:eastAsia="宋体" w:cs="Times New Roman"/>
      <w:snapToGrid w:val="0"/>
      <w:kern w:val="0"/>
      <w:szCs w:val="20"/>
    </w:rPr>
  </w:style>
  <w:style w:type="paragraph" w:customStyle="1" w:styleId="28">
    <w:name w:val="测试文件样式1"/>
    <w:basedOn w:val="1"/>
    <w:uiPriority w:val="0"/>
    <w:pPr>
      <w:numPr>
        <w:ilvl w:val="0"/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29">
    <w:name w:val="正文缩进 字符"/>
    <w:basedOn w:val="16"/>
    <w:link w:val="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批注框文本 字符"/>
    <w:basedOn w:val="16"/>
    <w:link w:val="10"/>
    <w:semiHidden/>
    <w:uiPriority w:val="99"/>
    <w:rPr>
      <w:rFonts w:ascii="Arial" w:hAnsi="Arial" w:eastAsia="宋体" w:cs="Times New Roman"/>
      <w:snapToGrid w:val="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9705E-5076-495B-A52C-02C3449B1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770</Words>
  <Characters>4392</Characters>
  <Lines>36</Lines>
  <Paragraphs>10</Paragraphs>
  <TotalTime>5</TotalTime>
  <ScaleCrop>false</ScaleCrop>
  <LinksUpToDate>false</LinksUpToDate>
  <CharactersWithSpaces>5152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2017-12-27T07:23:00Z</dcterms:created>
  <dc:creator>Administrator</dc:creator>
  <cp:lastModifiedBy>l'l</cp:lastModifiedBy>
  <dcterms:modified xsi:type="dcterms:W3CDTF">2019-06-12T08:58:48Z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