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 w:ascii="微软雅黑" w:hAnsi="微软雅黑" w:eastAsia="微软雅黑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bs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sz w:val="10"/>
          <w:szCs w:val="10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《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营养品盘</w:t>
      </w:r>
      <w:r>
        <w:rPr>
          <w:rFonts w:hint="eastAsia" w:ascii="微软雅黑" w:hAnsi="微软雅黑" w:eastAsia="微软雅黑"/>
          <w:sz w:val="44"/>
          <w:szCs w:val="44"/>
        </w:rPr>
        <w:t>》界面设计说明书</w:t>
      </w:r>
    </w:p>
    <w:p>
      <w:pPr>
        <w:jc w:val="center"/>
        <w:rPr>
          <w:sz w:val="32"/>
          <w:szCs w:val="32"/>
        </w:rPr>
      </w:pPr>
    </w:p>
    <w:p/>
    <w:p/>
    <w:p/>
    <w:p/>
    <w:p>
      <w:pPr>
        <w:spacing w:line="360" w:lineRule="auto"/>
      </w:pP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>                软件学院                       </w:t>
      </w:r>
      <w:r>
        <w:rPr>
          <w:rFonts w:hint="eastAsia"/>
          <w:sz w:val="28"/>
          <w:szCs w:val="28"/>
        </w:rPr>
        <w:t> 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bingo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line="360" w:lineRule="auto"/>
        <w:ind w:left="2353" w:leftChars="454" w:hanging="1400" w:hanging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李其林 卜东晓 张宁 迟国强 郭艳霞 杨茜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祁乐 </w:t>
      </w:r>
      <w:r>
        <w:rPr>
          <w:sz w:val="28"/>
          <w:szCs w:val="28"/>
          <w:u w:val="single"/>
        </w:rPr>
        <w:t>刘冠军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王勇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迟国强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850" w:firstLineChars="405"/>
      </w:pPr>
      <w:r>
        <w:rPr>
          <w:rFonts w:hint="eastAsia"/>
        </w:rPr>
        <w:t> 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bookmarkStart w:id="13" w:name="_GoBack"/>
      <w:bookmarkEnd w:id="13"/>
    </w:p>
    <w:p>
      <w:pPr>
        <w:jc w:val="center"/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 月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日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</w:pP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"_Toc466546065" </w:instrText>
          </w:r>
          <w:r>
            <w:fldChar w:fldCharType="separate"/>
          </w:r>
          <w:r>
            <w:rPr>
              <w:rStyle w:val="12"/>
            </w:rPr>
            <w:t>1 </w:t>
          </w:r>
          <w:r>
            <w:rPr>
              <w:rStyle w:val="12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_Toc466546065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"_Toc466546066" </w:instrText>
          </w:r>
          <w:r>
            <w:fldChar w:fldCharType="separate"/>
          </w:r>
          <w:r>
            <w:rPr>
              <w:rStyle w:val="12"/>
            </w:rPr>
            <w:t>1.1 </w:t>
          </w:r>
          <w:r>
            <w:rPr>
              <w:rStyle w:val="12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_Toc466546066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"_Toc466546067" </w:instrText>
          </w:r>
          <w:r>
            <w:fldChar w:fldCharType="separate"/>
          </w:r>
          <w:r>
            <w:rPr>
              <w:rStyle w:val="12"/>
            </w:rPr>
            <w:t>1.2 </w:t>
          </w:r>
          <w:r>
            <w:rPr>
              <w:rStyle w:val="12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_Toc466546067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"_Toc466546068" </w:instrText>
          </w:r>
          <w:r>
            <w:fldChar w:fldCharType="separate"/>
          </w:r>
          <w:r>
            <w:rPr>
              <w:rStyle w:val="12"/>
            </w:rPr>
            <w:t>1.3 </w:t>
          </w:r>
          <w:r>
            <w:rPr>
              <w:rStyle w:val="12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_Toc466546068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"_Toc466546069" </w:instrText>
          </w:r>
          <w:r>
            <w:fldChar w:fldCharType="separate"/>
          </w:r>
          <w:r>
            <w:rPr>
              <w:rStyle w:val="12"/>
            </w:rPr>
            <w:t>1.4 </w:t>
          </w:r>
          <w:r>
            <w:rPr>
              <w:rStyle w:val="12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_Toc466546069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"_Toc466546070" </w:instrText>
          </w:r>
          <w:r>
            <w:fldChar w:fldCharType="separate"/>
          </w:r>
          <w:r>
            <w:rPr>
              <w:rStyle w:val="12"/>
            </w:rPr>
            <w:t>2 </w:t>
          </w:r>
          <w:r>
            <w:rPr>
              <w:rStyle w:val="12"/>
              <w:rFonts w:hint="eastAsia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_Toc466546070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"_Toc466546071"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Style w:val="12"/>
              <w:rFonts w:hint="eastAsia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_Toc466546071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"_Toc466546073"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  <w:lang w:val="en-US" w:eastAsia="zh-CN"/>
            </w:rPr>
            <w:t>2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hint="eastAsia"/>
            </w:rPr>
            <w:t>主界面设计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"_Toc466546074"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  <w:lang w:val="en-US" w:eastAsia="zh-CN"/>
            </w:rPr>
            <w:t>3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hint="eastAsia"/>
            </w:rPr>
            <w:t>二级页面设计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"_Toc466546075"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  <w:lang w:val="en-US" w:eastAsia="zh-CN"/>
            </w:rPr>
            <w:t>4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hint="eastAsia"/>
            </w:rPr>
            <w:t>三级页面设计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"_Toc466546077"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项目信息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"_Toc466546078" </w:instrText>
          </w:r>
          <w:r>
            <w:fldChar w:fldCharType="separate"/>
          </w:r>
          <w:r>
            <w:rPr>
              <w:rStyle w:val="12"/>
            </w:rPr>
            <w:t xml:space="preserve">3.1 </w:t>
          </w:r>
          <w:r>
            <w:rPr>
              <w:rStyle w:val="12"/>
              <w:rFonts w:hint="eastAsia"/>
            </w:rPr>
            <w:t>版权和相关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6"/>
          </w:pPr>
          <w:r>
            <w:fldChar w:fldCharType="begin"/>
          </w:r>
          <w:r>
            <w:instrText xml:space="preserve"> HYPERLINK \l "_Toc466546079"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Style w:val="12"/>
              <w:rFonts w:hint="eastAsia"/>
            </w:rPr>
            <w:t>界面设计分析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3"/>
      </w:pPr>
      <w:bookmarkStart w:id="0" w:name="_Toc466546065"/>
      <w:r>
        <w:rPr>
          <w:rFonts w:hint="eastAsia"/>
        </w:rPr>
        <w:t>1 简介</w:t>
      </w:r>
      <w:bookmarkEnd w:id="0"/>
      <w:r>
        <w:rPr>
          <w:rFonts w:hint="eastAsia"/>
        </w:rPr>
        <w:t> </w:t>
      </w:r>
    </w:p>
    <w:p>
      <w:pPr>
        <w:pStyle w:val="4"/>
      </w:pPr>
      <w:bookmarkStart w:id="1" w:name="_Toc466546066"/>
      <w:r>
        <w:rPr>
          <w:rFonts w:hint="eastAsia"/>
        </w:rPr>
        <w:t>1.1 目的</w:t>
      </w:r>
      <w:bookmarkEnd w:id="1"/>
      <w:r>
        <w:rPr>
          <w:rFonts w:hint="eastAsia"/>
        </w:rPr>
        <w:t> </w:t>
      </w:r>
    </w:p>
    <w:p>
      <w:pPr>
        <w:ind w:firstLine="420" w:firstLineChars="200"/>
      </w:pPr>
      <w:r>
        <w:rPr>
          <w:rFonts w:hint="eastAsia"/>
        </w:rPr>
        <w:t>本文档编写目的在于根据需求规格说明书设计软件人机界面，并说明界面设计中较为复杂的操作流程。 </w:t>
      </w:r>
    </w:p>
    <w:p>
      <w:pPr>
        <w:ind w:firstLine="420" w:firstLineChars="200"/>
      </w:pPr>
      <w:r>
        <w:rPr>
          <w:rFonts w:hint="eastAsia"/>
        </w:rPr>
        <w:t>本文档的编制是为了让用户和软件开发者双方对该开发软件的UI（User Interface）初始规定有一个共同的理解，定义所要开发的“</w:t>
      </w:r>
      <w:r>
        <w:rPr>
          <w:rFonts w:hint="eastAsia"/>
          <w:lang w:val="en-US" w:eastAsia="zh-CN"/>
        </w:rPr>
        <w:t>营养品盘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 </w:t>
      </w:r>
    </w:p>
    <w:p>
      <w:pPr>
        <w:ind w:firstLine="420" w:firstLineChars="200"/>
      </w:pPr>
      <w:r>
        <w:rPr>
          <w:rFonts w:hint="eastAsia"/>
        </w:rPr>
        <w:t>该说明书的读者为参与该项目的所有组员及指导老师。</w:t>
      </w:r>
    </w:p>
    <w:p>
      <w:pPr>
        <w:pStyle w:val="4"/>
      </w:pPr>
      <w:bookmarkStart w:id="2" w:name="_Toc466546067"/>
      <w:r>
        <w:rPr>
          <w:rFonts w:hint="eastAsia"/>
        </w:rPr>
        <w:t>1.2 范围</w:t>
      </w:r>
      <w:bookmarkEnd w:id="2"/>
      <w:r>
        <w:rPr>
          <w:rFonts w:hint="eastAsia"/>
        </w:rPr>
        <w:t> </w:t>
      </w:r>
    </w:p>
    <w:p>
      <w:pPr>
        <w:ind w:firstLine="420" w:firstLineChars="200"/>
      </w:pPr>
      <w:r>
        <w:rPr>
          <w:rFonts w:hint="eastAsia"/>
        </w:rPr>
        <w:t>本文档根据需求规格说明书中描述的数据需求和功能需求，设计满足需求的软件人机界面及界面操作流程。 </w:t>
      </w:r>
    </w:p>
    <w:p>
      <w:pPr>
        <w:ind w:firstLine="420" w:firstLineChars="20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>
      <w:pPr>
        <w:pStyle w:val="4"/>
      </w:pPr>
      <w:bookmarkStart w:id="3" w:name="_Toc466546068"/>
      <w:r>
        <w:rPr>
          <w:rFonts w:hint="eastAsia"/>
        </w:rPr>
        <w:t>1.3 参考资料</w:t>
      </w:r>
      <w:bookmarkEnd w:id="3"/>
      <w:r>
        <w:rPr>
          <w:rFonts w:hint="eastAsia"/>
        </w:rPr>
        <w:t> </w:t>
      </w:r>
    </w:p>
    <w:p>
      <w:r>
        <w:rPr>
          <w:rFonts w:hint="eastAsia"/>
        </w:rPr>
        <w:t>[1] 《需求规格说明书》</w:t>
      </w:r>
    </w:p>
    <w:p>
      <w:r>
        <w:rPr>
          <w:rFonts w:hint="eastAsia"/>
        </w:rPr>
        <w:t>[2] 《软件架构设计说明书》 </w:t>
      </w:r>
    </w:p>
    <w:p>
      <w:r>
        <w:rPr>
          <w:rFonts w:hint="eastAsia"/>
        </w:rPr>
        <w:t>[3] GB/T 11457：软件工程术语 </w:t>
      </w:r>
    </w:p>
    <w:p>
      <w:r>
        <w:rPr>
          <w:rFonts w:hint="eastAsia"/>
        </w:rPr>
        <w:t>[4] GB/T 8566 —1995：计算机软件开发规范 </w:t>
      </w:r>
    </w:p>
    <w:p>
      <w:r>
        <w:rPr>
          <w:rFonts w:hint="eastAsia"/>
        </w:rPr>
        <w:t>[5] GB 8567：计算机软件产品开发文件编制指南 </w:t>
      </w:r>
    </w:p>
    <w:p>
      <w:pPr>
        <w:pStyle w:val="4"/>
      </w:pPr>
      <w:bookmarkStart w:id="4" w:name="_Toc466546069"/>
      <w:r>
        <w:rPr>
          <w:rFonts w:hint="eastAsia"/>
        </w:rPr>
        <w:t>1.4 概述</w:t>
      </w:r>
      <w:bookmarkEnd w:id="4"/>
      <w:r>
        <w:rPr>
          <w:rFonts w:hint="eastAsia"/>
        </w:rPr>
        <w:t> </w:t>
      </w:r>
    </w:p>
    <w:p>
      <w:r>
        <w:rPr>
          <w:rFonts w:hint="eastAsia"/>
        </w:rPr>
        <w:t>本产品是一个可以帮助</w:t>
      </w:r>
      <w:r>
        <w:t>考研党及时掌握考研资讯</w:t>
      </w:r>
      <w:r>
        <w:rPr>
          <w:rFonts w:hint="eastAsia"/>
        </w:rPr>
        <w:t>、</w:t>
      </w:r>
      <w:r>
        <w:t>题库和</w:t>
      </w:r>
      <w:r>
        <w:rPr>
          <w:rFonts w:hint="eastAsia"/>
        </w:rPr>
        <w:t>提供与在读</w:t>
      </w:r>
      <w:r>
        <w:t>研究生</w:t>
      </w:r>
      <w:r>
        <w:rPr>
          <w:rFonts w:hint="eastAsia"/>
        </w:rPr>
        <w:t>交流平台的</w:t>
      </w:r>
      <w:r>
        <w:t>应用</w:t>
      </w:r>
      <w:r>
        <w:rPr>
          <w:rFonts w:hint="eastAsia"/>
        </w:rPr>
        <w:t>。 </w:t>
      </w:r>
    </w:p>
    <w:p>
      <w:r>
        <w:rPr>
          <w:rFonts w:hint="eastAsia"/>
        </w:rPr>
        <w:t>本文档按照《需求规格说明书》、《软件架构设计说明书》中相应功能的划分进行描述。</w:t>
      </w:r>
    </w:p>
    <w:p>
      <w:pPr>
        <w:pStyle w:val="3"/>
      </w:pPr>
      <w:bookmarkStart w:id="5" w:name="_Toc466546070"/>
      <w:r>
        <w:rPr>
          <w:rFonts w:hint="eastAsia"/>
        </w:rPr>
        <w:t>2 界面设计</w:t>
      </w:r>
      <w:bookmarkEnd w:id="5"/>
      <w:r>
        <w:rPr>
          <w:rFonts w:hint="eastAsia"/>
        </w:rPr>
        <w:t> </w:t>
      </w:r>
    </w:p>
    <w:p>
      <w:pPr>
        <w:pStyle w:val="4"/>
        <w:rPr>
          <w:rFonts w:hint="eastAsia" w:eastAsiaTheme="minorEastAsia"/>
          <w:lang w:eastAsia="zh-CN"/>
        </w:rPr>
      </w:pPr>
      <w:bookmarkStart w:id="6" w:name="_Toc466546071"/>
      <w:r>
        <w:t>2.1页面结构</w:t>
      </w:r>
      <w:bookmarkEnd w:id="6"/>
      <w:r>
        <w:rPr>
          <w:rFonts w:hint="eastAsia"/>
        </w:rPr>
        <w:t> 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89250"/>
            <wp:effectExtent l="0" t="0" r="5080" b="6350"/>
            <wp:docPr id="12" name="图片 12" descr="TIM截图2019061108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90611085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图</w:t>
      </w:r>
      <w:r>
        <w:rPr>
          <w:rFonts w:hint="eastAsia"/>
        </w:rPr>
        <w:t>2-1-</w:t>
      </w:r>
      <w:r>
        <w:t>1 页面结构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7" w:name="_Toc466546072"/>
      <w:r>
        <w:rPr>
          <w:rFonts w:hint="eastAsia"/>
        </w:rPr>
        <w:t>2.2</w:t>
      </w:r>
      <w:bookmarkEnd w:id="7"/>
      <w:r>
        <w:rPr>
          <w:rFonts w:hint="eastAsia"/>
          <w:lang w:val="en-US" w:eastAsia="zh-CN"/>
        </w:rPr>
        <w:t>主页</w:t>
      </w:r>
    </w:p>
    <w:p>
      <w:pPr>
        <w:jc w:val="left"/>
      </w:pPr>
      <w:r>
        <w:rPr>
          <w:rFonts w:hint="eastAsia"/>
          <w:lang w:val="en-US" w:eastAsia="zh-CN"/>
        </w:rPr>
        <w:t xml:space="preserve">                            </w:t>
      </w:r>
      <w:r>
        <w:drawing>
          <wp:inline distT="0" distB="0" distL="0" distR="0">
            <wp:extent cx="1377950" cy="2969260"/>
            <wp:effectExtent l="0" t="0" r="12700" b="2540"/>
            <wp:docPr id="20" name="图片 20" descr="E:\xx\zhuye.jpgzh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:\xx\zhuye.jpgzhuy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96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>
      <w:pPr>
        <w:ind w:firstLine="3570" w:firstLineChars="1700"/>
        <w:jc w:val="left"/>
      </w:pPr>
      <w:r>
        <w:rPr>
          <w:rFonts w:hint="eastAsia"/>
        </w:rPr>
        <w:t>图2-2-</w:t>
      </w:r>
      <w:r>
        <w:t>2</w:t>
      </w:r>
      <w:r>
        <w:rPr>
          <w:rFonts w:hint="eastAsia"/>
          <w:lang w:val="en-US" w:eastAsia="zh-CN"/>
        </w:rPr>
        <w:t>主</w:t>
      </w:r>
      <w:r>
        <w:t>页</w:t>
      </w:r>
      <w:r>
        <w:rPr>
          <w:rFonts w:hint="eastAsia"/>
        </w:rPr>
        <w:t xml:space="preserve">            </w:t>
      </w:r>
      <w:r>
        <w:t xml:space="preserve"> </w:t>
      </w:r>
    </w:p>
    <w:p>
      <w:pPr>
        <w:pStyle w:val="4"/>
      </w:pPr>
      <w:bookmarkStart w:id="8" w:name="_Toc46654607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二级页面设计</w:t>
      </w:r>
      <w:bookmarkEnd w:id="8"/>
    </w:p>
    <w:p>
      <w:pPr>
        <w:jc w:val="left"/>
      </w:pPr>
      <w:r>
        <w:drawing>
          <wp:inline distT="0" distB="0" distL="0" distR="0">
            <wp:extent cx="1363980" cy="2934970"/>
            <wp:effectExtent l="0" t="0" r="7620" b="17780"/>
            <wp:docPr id="26" name="图片 26" descr="E:\xx\zizhupin.jpgzizh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:\xx\zizhupin.jpgzizhup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9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54455" cy="2903855"/>
            <wp:effectExtent l="0" t="0" r="17145" b="10795"/>
            <wp:docPr id="27" name="图片 27" descr="E:\xx\suijipin.jpgsuiji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:\xx\suijipin.jpgsuijip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9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290320" cy="2764790"/>
            <wp:effectExtent l="0" t="0" r="5080" b="16510"/>
            <wp:docPr id="28" name="图片 28" descr="E:\xx\bangnipin.jpgbangni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:\xx\bangnipin.jpgbangnip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27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2</w:t>
      </w:r>
      <w:r>
        <w:rPr>
          <w:rFonts w:hint="eastAsia"/>
          <w:lang w:val="en-US" w:eastAsia="zh-CN"/>
        </w:rPr>
        <w:t>-3</w:t>
      </w:r>
      <w:r>
        <w:rPr>
          <w:rFonts w:hint="eastAsia"/>
        </w:rPr>
        <w:t>-1 </w:t>
      </w:r>
      <w:r>
        <w:rPr>
          <w:rFonts w:hint="eastAsia"/>
          <w:lang w:eastAsia="zh-CN"/>
        </w:rPr>
        <w:t>自主拼</w:t>
      </w:r>
      <w:r>
        <w:rPr>
          <w:rFonts w:hint="eastAsia"/>
          <w:lang w:val="en-US" w:eastAsia="zh-CN"/>
        </w:rPr>
        <w:t>页</w:t>
      </w:r>
      <w:r>
        <w:rPr>
          <w:rFonts w:hint="eastAsia"/>
        </w:rPr>
        <w:t xml:space="preserve">面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t>图</w:t>
      </w:r>
      <w:r>
        <w:rPr>
          <w:rFonts w:hint="eastAsia"/>
        </w:rPr>
        <w:t>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t>2</w:t>
      </w:r>
      <w:r>
        <w:rPr>
          <w:rFonts w:hint="eastAsia"/>
          <w:lang w:val="en-US" w:eastAsia="zh-CN"/>
        </w:rPr>
        <w:t>随机拼</w:t>
      </w:r>
      <w:r>
        <w:rPr>
          <w:rFonts w:hint="eastAsia"/>
        </w:rPr>
        <w:t xml:space="preserve">页面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图2</w:t>
      </w:r>
      <w:r>
        <w:rPr>
          <w:rFonts w:hint="eastAsia"/>
          <w:lang w:val="en-US" w:eastAsia="zh-CN"/>
        </w:rPr>
        <w:t>-3</w:t>
      </w:r>
      <w:r>
        <w:rPr>
          <w:rFonts w:hint="eastAsia"/>
        </w:rPr>
        <w:t>-</w:t>
      </w:r>
      <w:r>
        <w:t>3</w:t>
      </w:r>
      <w:r>
        <w:rPr>
          <w:rFonts w:hint="eastAsia"/>
          <w:lang w:val="en-US" w:eastAsia="zh-CN"/>
        </w:rPr>
        <w:t>帮你拼</w:t>
      </w:r>
      <w:r>
        <w:t>页</w:t>
      </w:r>
      <w:r>
        <w:rPr>
          <w:rFonts w:hint="eastAsia"/>
          <w:lang w:val="en-US" w:eastAsia="zh-CN"/>
        </w:rPr>
        <w:t>面</w:t>
      </w:r>
      <w:r>
        <w:drawing>
          <wp:inline distT="0" distB="0" distL="0" distR="0">
            <wp:extent cx="1343025" cy="2901315"/>
            <wp:effectExtent l="0" t="0" r="9525" b="13335"/>
            <wp:docPr id="29" name="图片 29" descr="E:\xx\shiwubaike.jpgshiwuba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xx\shiwubaike.jpgshiwubaik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</w:p>
    <w:p>
      <w:pPr>
        <w:jc w:val="left"/>
      </w:pPr>
      <w:r>
        <w:rPr>
          <w:rFonts w:hint="eastAsia"/>
        </w:rPr>
        <w:t>图2-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t>4</w:t>
      </w:r>
      <w:r>
        <w:rPr>
          <w:rFonts w:hint="eastAsia"/>
          <w:lang w:val="en-US" w:eastAsia="zh-CN"/>
        </w:rPr>
        <w:t>食物百科</w:t>
      </w:r>
      <w:r>
        <w:t>页面</w:t>
      </w:r>
      <w:r>
        <w:rPr>
          <w:rFonts w:hint="eastAsia"/>
        </w:rPr>
        <w:t xml:space="preserve">           </w:t>
      </w:r>
      <w:r>
        <w:t xml:space="preserve">   </w:t>
      </w:r>
    </w:p>
    <w:p>
      <w:pPr>
        <w:pStyle w:val="4"/>
      </w:pPr>
      <w:bookmarkStart w:id="9" w:name="_Toc466546075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三级页面设计</w:t>
      </w:r>
      <w:bookmarkEnd w:id="9"/>
    </w:p>
    <w:p>
      <w:pPr>
        <w:jc w:val="left"/>
      </w:pPr>
      <w:r>
        <w:drawing>
          <wp:inline distT="0" distB="0" distL="0" distR="0">
            <wp:extent cx="1349375" cy="2900045"/>
            <wp:effectExtent l="0" t="0" r="3175" b="14605"/>
            <wp:docPr id="30" name="图片 30" descr="E:\xx\suijipinerjiyemian.jpgsuijipinerjiyem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E:\xx\suijipinerjiyemian.jpgsuijipinerjiyemia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29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29080" cy="2981960"/>
            <wp:effectExtent l="0" t="0" r="13970" b="8890"/>
            <wp:docPr id="31" name="图片 31" descr="E:\xx\TIM图片20190612145249.jpgTIM图片2019061214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:\xx\TIM图片20190612145249.jpgTIM图片201906121452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98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jc w:val="left"/>
      </w:pPr>
      <w:r>
        <w:rPr>
          <w:rFonts w:hint="eastAsia"/>
        </w:rPr>
        <w:t xml:space="preserve">   图2-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</w:t>
      </w:r>
      <w:r>
        <w:t>1</w:t>
      </w:r>
      <w:r>
        <w:rPr>
          <w:rFonts w:hint="eastAsia"/>
          <w:lang w:val="en-US" w:eastAsia="zh-CN"/>
        </w:rPr>
        <w:t>菜品详情</w:t>
      </w:r>
      <w:r>
        <w:t xml:space="preserve">       图</w:t>
      </w:r>
      <w:r>
        <w:rPr>
          <w:rFonts w:hint="eastAsia"/>
        </w:rPr>
        <w:t>2-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</w:t>
      </w:r>
      <w:r>
        <w:t>2</w:t>
      </w:r>
      <w:r>
        <w:rPr>
          <w:rFonts w:hint="eastAsia"/>
          <w:lang w:val="en-US" w:eastAsia="zh-CN"/>
        </w:rPr>
        <w:t>匹配菜品详情</w:t>
      </w:r>
      <w:r>
        <w:rPr>
          <w:rFonts w:hint="eastAsia"/>
        </w:rPr>
        <w:t xml:space="preserve">       </w:t>
      </w:r>
      <w:r>
        <w:t xml:space="preserve">   </w:t>
      </w:r>
    </w:p>
    <w:p>
      <w:pPr>
        <w:pStyle w:val="3"/>
      </w:pPr>
      <w:bookmarkStart w:id="10" w:name="_Toc466546077"/>
      <w:r>
        <w:rPr>
          <w:rFonts w:hint="eastAsia"/>
        </w:rPr>
        <w:t>3项目信息</w:t>
      </w:r>
      <w:bookmarkEnd w:id="10"/>
    </w:p>
    <w:p>
      <w:pPr>
        <w:pStyle w:val="4"/>
      </w:pPr>
      <w:bookmarkStart w:id="11" w:name="_Toc466546078"/>
      <w:r>
        <w:rPr>
          <w:rFonts w:hint="eastAsia"/>
        </w:rPr>
        <w:t>3.1 版权和相关</w:t>
      </w:r>
      <w:bookmarkEnd w:id="11"/>
    </w:p>
    <w:p>
      <w:r>
        <w:rPr>
          <w:rFonts w:hint="eastAsia"/>
        </w:rPr>
        <w:t>注：体现了项目组成员对知识的尊重和对知识产权的深刻的认识</w:t>
      </w:r>
    </w:p>
    <w:p>
      <w:pPr>
        <w:pStyle w:val="4"/>
      </w:pPr>
      <w:bookmarkStart w:id="12" w:name="_Toc466546079"/>
      <w:r>
        <w:rPr>
          <w:rFonts w:hint="eastAsia"/>
        </w:rPr>
        <w:t>3.2界面设计分析</w:t>
      </w:r>
      <w:bookmarkEnd w:id="12"/>
      <w:r>
        <w:rPr>
          <w:rFonts w:hint="eastAsia"/>
        </w:rPr>
        <w:t> </w:t>
      </w:r>
    </w:p>
    <w:tbl>
      <w:tblPr>
        <w:tblStyle w:val="1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界面设计风格 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风格统一、简介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色彩搭配 </w:t>
            </w:r>
          </w:p>
        </w:tc>
        <w:tc>
          <w:tcPr>
            <w:tcW w:w="6106" w:type="dxa"/>
          </w:tcPr>
          <w:p>
            <w: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t>…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 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</w:tbl>
    <w:p/>
    <w:p/>
    <w:sectPr>
      <w:footerReference r:id="rId3" w:type="default"/>
      <w:pgSz w:w="11906" w:h="16838"/>
      <w:pgMar w:top="1440" w:right="1800" w:bottom="1440" w:left="180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39715250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A5"/>
    <w:rsid w:val="000255DD"/>
    <w:rsid w:val="00035F8D"/>
    <w:rsid w:val="00057DEC"/>
    <w:rsid w:val="00060482"/>
    <w:rsid w:val="000903C8"/>
    <w:rsid w:val="000A7369"/>
    <w:rsid w:val="000D4495"/>
    <w:rsid w:val="000F2B88"/>
    <w:rsid w:val="00121850"/>
    <w:rsid w:val="00125A47"/>
    <w:rsid w:val="00150AE7"/>
    <w:rsid w:val="00170CB1"/>
    <w:rsid w:val="0017618D"/>
    <w:rsid w:val="001C391E"/>
    <w:rsid w:val="001F3F1D"/>
    <w:rsid w:val="0020016C"/>
    <w:rsid w:val="00207FA5"/>
    <w:rsid w:val="002938AA"/>
    <w:rsid w:val="002A050F"/>
    <w:rsid w:val="002E5177"/>
    <w:rsid w:val="002F2CC3"/>
    <w:rsid w:val="00302D24"/>
    <w:rsid w:val="003070BB"/>
    <w:rsid w:val="00314736"/>
    <w:rsid w:val="00331A81"/>
    <w:rsid w:val="00340EEA"/>
    <w:rsid w:val="003429E2"/>
    <w:rsid w:val="00347638"/>
    <w:rsid w:val="003A2593"/>
    <w:rsid w:val="003A38D4"/>
    <w:rsid w:val="003E3AE0"/>
    <w:rsid w:val="00405501"/>
    <w:rsid w:val="00435C5C"/>
    <w:rsid w:val="00435E16"/>
    <w:rsid w:val="00437DCC"/>
    <w:rsid w:val="0046345E"/>
    <w:rsid w:val="004A4EFE"/>
    <w:rsid w:val="004B0F82"/>
    <w:rsid w:val="00500321"/>
    <w:rsid w:val="00500DBA"/>
    <w:rsid w:val="00504B83"/>
    <w:rsid w:val="00510176"/>
    <w:rsid w:val="005105D2"/>
    <w:rsid w:val="005314C5"/>
    <w:rsid w:val="005452EB"/>
    <w:rsid w:val="0057386C"/>
    <w:rsid w:val="00580333"/>
    <w:rsid w:val="005E3F60"/>
    <w:rsid w:val="00611BD2"/>
    <w:rsid w:val="0061565E"/>
    <w:rsid w:val="00617397"/>
    <w:rsid w:val="006328E0"/>
    <w:rsid w:val="00646145"/>
    <w:rsid w:val="00661D05"/>
    <w:rsid w:val="006757A1"/>
    <w:rsid w:val="00694568"/>
    <w:rsid w:val="00725304"/>
    <w:rsid w:val="00742B40"/>
    <w:rsid w:val="007B2A67"/>
    <w:rsid w:val="007C2F6B"/>
    <w:rsid w:val="0080525C"/>
    <w:rsid w:val="00880E2D"/>
    <w:rsid w:val="008A662B"/>
    <w:rsid w:val="008C0C57"/>
    <w:rsid w:val="009027F9"/>
    <w:rsid w:val="0092578A"/>
    <w:rsid w:val="009615EC"/>
    <w:rsid w:val="009624AF"/>
    <w:rsid w:val="00975C5A"/>
    <w:rsid w:val="009C258E"/>
    <w:rsid w:val="009C5CAA"/>
    <w:rsid w:val="009E19C6"/>
    <w:rsid w:val="00A1114D"/>
    <w:rsid w:val="00A13179"/>
    <w:rsid w:val="00A13AC8"/>
    <w:rsid w:val="00A446C5"/>
    <w:rsid w:val="00A55784"/>
    <w:rsid w:val="00A656B5"/>
    <w:rsid w:val="00A7007D"/>
    <w:rsid w:val="00A708B2"/>
    <w:rsid w:val="00A71FDA"/>
    <w:rsid w:val="00A84559"/>
    <w:rsid w:val="00AD2E20"/>
    <w:rsid w:val="00AD50E8"/>
    <w:rsid w:val="00B33EBB"/>
    <w:rsid w:val="00B56D80"/>
    <w:rsid w:val="00B72C35"/>
    <w:rsid w:val="00C1268E"/>
    <w:rsid w:val="00C23F5F"/>
    <w:rsid w:val="00C37B93"/>
    <w:rsid w:val="00C451C4"/>
    <w:rsid w:val="00C46C70"/>
    <w:rsid w:val="00C63F80"/>
    <w:rsid w:val="00C9272C"/>
    <w:rsid w:val="00CC1A80"/>
    <w:rsid w:val="00D70DB8"/>
    <w:rsid w:val="00D80C3E"/>
    <w:rsid w:val="00D84192"/>
    <w:rsid w:val="00D87F55"/>
    <w:rsid w:val="00DF27D1"/>
    <w:rsid w:val="00E80CEF"/>
    <w:rsid w:val="00EE323A"/>
    <w:rsid w:val="00F34E38"/>
    <w:rsid w:val="00F47B36"/>
    <w:rsid w:val="00F62456"/>
    <w:rsid w:val="00FA072C"/>
    <w:rsid w:val="00FF43D6"/>
    <w:rsid w:val="028B0710"/>
    <w:rsid w:val="47E85B23"/>
    <w:rsid w:val="7BC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480" w:lineRule="auto"/>
      <w:ind w:left="840" w:leftChars="400"/>
    </w:p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批注框文本 字符"/>
    <w:basedOn w:val="11"/>
    <w:link w:val="7"/>
    <w:semiHidden/>
    <w:uiPriority w:val="99"/>
    <w:rPr>
      <w:sz w:val="18"/>
      <w:szCs w:val="18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1"/>
    <w:link w:val="9"/>
    <w:uiPriority w:val="99"/>
    <w:rPr>
      <w:sz w:val="18"/>
      <w:szCs w:val="18"/>
    </w:rPr>
  </w:style>
  <w:style w:type="character" w:customStyle="1" w:styleId="20">
    <w:name w:val="页脚 字符"/>
    <w:basedOn w:val="11"/>
    <w:link w:val="8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70B33-79E6-49B7-B503-B28D19E849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421</Words>
  <Characters>2402</Characters>
  <Lines>20</Lines>
  <Paragraphs>5</Paragraphs>
  <TotalTime>14</TotalTime>
  <ScaleCrop>false</ScaleCrop>
  <LinksUpToDate>false</LinksUpToDate>
  <CharactersWithSpaces>2818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2016-07-14T07:01:00Z</dcterms:created>
  <dc:creator>yiren</dc:creator>
  <cp:lastModifiedBy>l'l</cp:lastModifiedBy>
  <dcterms:modified xsi:type="dcterms:W3CDTF">2019-06-12T07:58:41Z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