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3" w:name="header-n5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7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9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1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3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5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7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1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7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7" w:name="header-n47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49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1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3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5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7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59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1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3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5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7"/>
    <w:p>
      <w:pPr>
        <w:pStyle w:val="Heading2"/>
      </w:pPr>
      <w:r>
        <w:t xml:space="preserve">根据活动大类id筛选属于它的小类活动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kindId </w:t>
      </w:r>
      <w:r>
        <w:rPr>
          <w:rStyle w:val="CommentTok"/>
        </w:rPr>
        <w:t xml:space="preserve">大类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小类集合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&lt;TypeOfList&gt;</w:t>
      </w:r>
      <w:r>
        <w:rPr>
          <w:rStyle w:val="CommentTok"/>
        </w:rPr>
        <w:t xml:space="preserve">，空返回"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根据活动种类的大类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查出属于它的小类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"/getTypeFromKind"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kindId)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(kindId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"getTypeFromKind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typeList = activityService.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(kindId);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(typeList) ? typeList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69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1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(activityDetailJson);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3"/>
    <w:p>
      <w:pPr>
        <w:pStyle w:val="Heading2"/>
      </w:pPr>
      <w:r>
        <w:t xml:space="preserve">删除活动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返回删除成功"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删除活动，数据库状态字段置0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(activityId))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2020-12-09T06:26:27Z</dcterms:created>
  <dcterms:modified xsi:type="dcterms:W3CDTF">2020-12-09T06:26:27Z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