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</w:t>
      </w:r>
      <w:r>
        <w:rPr/>
        <w:t>source:string,</w:t>
      </w:r>
      <w:r>
        <w:rPr/>
        <w:t>source_id:string,part_id:string,quantity:string,is_emergency:boolean,position:string}]}}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{order:{source_id:string},order_items:[{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:string,part_id:string,quantity:string,is_emergency:boolean}]}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</w:t>
      </w:r>
      <w:r>
        <w:rPr/>
        <w:t>source:string,</w:t>
      </w:r>
      <w:r>
        <w:rPr/>
        <w:t>source_id:string,part_id:string,quantity:string,position:string}}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</w:t>
      </w:r>
      <w:r>
        <w:rPr/>
        <w:t>source:string,</w:t>
      </w:r>
      <w:r>
        <w:rPr/>
        <w:t>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parameter:{department:string,part_id:string,quantity:string,is_emergency:boolean}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Symbol"/>
    </w:rPr>
  </w:style>
  <w:style w:type="character" w:styleId="ListLabel76">
    <w:name w:val="ListLabel 7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