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1D73" w14:textId="057A02A9" w:rsidR="0083575E" w:rsidRDefault="0083575E" w:rsidP="00A5209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right="375" w:hanging="360"/>
      </w:pPr>
      <w:r w:rsidRPr="0083575E">
        <w:rPr>
          <w:highlight w:val="yellow"/>
        </w:rPr>
        <w:t>Y</w:t>
      </w:r>
      <w:r w:rsidRPr="0083575E">
        <w:rPr>
          <w:rFonts w:hint="eastAsia"/>
          <w:highlight w:val="yellow"/>
        </w:rPr>
        <w:t>ellow</w:t>
      </w:r>
      <w:r w:rsidRPr="0083575E">
        <w:rPr>
          <w:highlight w:val="yellow"/>
        </w:rPr>
        <w:t xml:space="preserve"> </w:t>
      </w:r>
      <w:r w:rsidRPr="0083575E">
        <w:rPr>
          <w:rFonts w:hint="eastAsia"/>
          <w:highlight w:val="yellow"/>
        </w:rPr>
        <w:t>means</w:t>
      </w:r>
      <w:r w:rsidRPr="0083575E">
        <w:rPr>
          <w:highlight w:val="yellow"/>
        </w:rPr>
        <w:t xml:space="preserve"> the data need to be </w:t>
      </w:r>
      <w:proofErr w:type="gramStart"/>
      <w:r w:rsidRPr="0083575E">
        <w:rPr>
          <w:highlight w:val="yellow"/>
        </w:rPr>
        <w:t>collected</w:t>
      </w:r>
      <w:proofErr w:type="gramEnd"/>
    </w:p>
    <w:p w14:paraId="5B53EDDC" w14:textId="2198B292" w:rsidR="0083575E" w:rsidRDefault="0083575E" w:rsidP="00A5209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right="375" w:hanging="360"/>
      </w:pPr>
      <w:r>
        <w:rPr>
          <w:highlight w:val="lightGray"/>
        </w:rPr>
        <w:t>Grey</w:t>
      </w:r>
      <w:r w:rsidRPr="0083575E">
        <w:rPr>
          <w:highlight w:val="lightGray"/>
        </w:rPr>
        <w:t xml:space="preserve"> means this data has been </w:t>
      </w:r>
      <w:proofErr w:type="gramStart"/>
      <w:r w:rsidRPr="0083575E">
        <w:rPr>
          <w:highlight w:val="lightGray"/>
        </w:rPr>
        <w:t>collected</w:t>
      </w:r>
      <w:proofErr w:type="gramEnd"/>
    </w:p>
    <w:p w14:paraId="68CA84B4" w14:textId="77777777" w:rsidR="00FC075C" w:rsidRPr="00FC075C" w:rsidRDefault="000866CE" w:rsidP="00A52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FA0485">
        <w:rPr>
          <w:rFonts w:ascii="Arial" w:eastAsia="Times New Roman" w:hAnsi="Arial" w:cs="Arial"/>
          <w:color w:val="4A4949"/>
          <w:sz w:val="18"/>
          <w:szCs w:val="18"/>
          <w:highlight w:val="lightGray"/>
        </w:rPr>
        <w:t xml:space="preserve">Population </w:t>
      </w:r>
      <w:proofErr w:type="gramStart"/>
      <w:r w:rsidRPr="00FA0485">
        <w:rPr>
          <w:rFonts w:ascii="Arial" w:eastAsia="Times New Roman" w:hAnsi="Arial" w:cs="Arial"/>
          <w:color w:val="4A4949"/>
          <w:sz w:val="18"/>
          <w:szCs w:val="18"/>
          <w:highlight w:val="lightGray"/>
        </w:rPr>
        <w:t>density</w:t>
      </w:r>
      <w:r w:rsidRPr="000866CE">
        <w:rPr>
          <w:rFonts w:ascii="Arial" w:eastAsia="Times New Roman" w:hAnsi="Arial" w:cs="Arial"/>
          <w:color w:val="4A4949"/>
          <w:sz w:val="18"/>
          <w:szCs w:val="18"/>
        </w:rPr>
        <w:t xml:space="preserve"> </w:t>
      </w:r>
      <w:r w:rsidR="00A5209A" w:rsidRPr="00A5209A">
        <w:rPr>
          <w:rFonts w:ascii="Arial" w:eastAsia="Times New Roman" w:hAnsi="Arial" w:cs="Arial"/>
          <w:color w:val="FF0000"/>
          <w:sz w:val="18"/>
          <w:szCs w:val="18"/>
        </w:rPr>
        <w:t>:</w:t>
      </w:r>
      <w:proofErr w:type="gramEnd"/>
      <w:r w:rsidR="00A5209A" w:rsidRPr="00A5209A">
        <w:rPr>
          <w:color w:val="FF0000"/>
        </w:rPr>
        <w:t xml:space="preserve"> </w:t>
      </w:r>
    </w:p>
    <w:p w14:paraId="3B38A21A" w14:textId="29272A53" w:rsidR="005E2076" w:rsidRPr="005E2076" w:rsidRDefault="005E2076" w:rsidP="00A52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>
        <w:rPr>
          <w:rFonts w:ascii="Arial" w:eastAsia="Times New Roman" w:hAnsi="Arial" w:cs="Arial"/>
          <w:color w:val="4A4949"/>
          <w:sz w:val="18"/>
          <w:szCs w:val="18"/>
        </w:rPr>
        <w:t>Year 1995-2010</w:t>
      </w:r>
    </w:p>
    <w:p w14:paraId="2BEFAA98" w14:textId="65825FEA" w:rsidR="00FC075C" w:rsidRPr="005E2076" w:rsidRDefault="0033544D" w:rsidP="00A52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hyperlink r:id="rId5" w:history="1">
        <w:r w:rsidR="000C5C30" w:rsidRPr="001A13AD">
          <w:rPr>
            <w:rStyle w:val="Hyperlink"/>
            <w:rFonts w:ascii="Arial" w:eastAsia="Times New Roman" w:hAnsi="Arial" w:cs="Arial"/>
            <w:sz w:val="18"/>
            <w:szCs w:val="18"/>
          </w:rPr>
          <w:t xml:space="preserve">https://www.census.gov/data/tables/time-series/dec/density-data-text.html     </w:t>
        </w:r>
      </w:hyperlink>
    </w:p>
    <w:p w14:paraId="0D310CA0" w14:textId="1B680E3E" w:rsidR="005E2076" w:rsidRDefault="0033544D" w:rsidP="005E2076">
      <w:pPr>
        <w:shd w:val="clear" w:color="auto" w:fill="FFFFFF"/>
        <w:spacing w:before="100" w:beforeAutospacing="1" w:after="100" w:afterAutospacing="1" w:line="240" w:lineRule="auto"/>
        <w:ind w:left="360" w:right="375"/>
        <w:rPr>
          <w:rFonts w:ascii="Arial" w:eastAsia="Times New Roman" w:hAnsi="Arial" w:cs="Arial"/>
          <w:color w:val="4A4949"/>
          <w:sz w:val="18"/>
          <w:szCs w:val="18"/>
        </w:rPr>
      </w:pPr>
      <w:hyperlink r:id="rId6" w:history="1">
        <w:r w:rsidR="005E2076" w:rsidRPr="001A13AD">
          <w:rPr>
            <w:rStyle w:val="Hyperlink"/>
            <w:rFonts w:ascii="Arial" w:eastAsia="Times New Roman" w:hAnsi="Arial" w:cs="Arial"/>
            <w:sz w:val="18"/>
            <w:szCs w:val="18"/>
          </w:rPr>
          <w:t>https://www.census.gov/geographies/reference-files/2010/geo/state-area.html</w:t>
        </w:r>
      </w:hyperlink>
    </w:p>
    <w:p w14:paraId="0B70EE35" w14:textId="56DC9971" w:rsidR="005E2076" w:rsidRPr="005E2076" w:rsidRDefault="005E2076" w:rsidP="005E2076">
      <w:p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>
        <w:rPr>
          <w:rFonts w:ascii="Arial" w:eastAsia="Times New Roman" w:hAnsi="Arial" w:cs="Arial"/>
          <w:color w:val="4A4949"/>
          <w:sz w:val="18"/>
          <w:szCs w:val="18"/>
        </w:rPr>
        <w:t xml:space="preserve">      area census 2010 to calculate the population </w:t>
      </w:r>
      <w:proofErr w:type="gramStart"/>
      <w:r>
        <w:rPr>
          <w:rFonts w:ascii="Arial" w:eastAsia="Times New Roman" w:hAnsi="Arial" w:cs="Arial"/>
          <w:color w:val="4A4949"/>
          <w:sz w:val="18"/>
          <w:szCs w:val="18"/>
        </w:rPr>
        <w:t>density</w:t>
      </w:r>
      <w:proofErr w:type="gramEnd"/>
    </w:p>
    <w:p w14:paraId="240A140A" w14:textId="29D0406E" w:rsidR="000866CE" w:rsidRPr="00A5209A" w:rsidRDefault="000866CE" w:rsidP="00FC075C">
      <w:pPr>
        <w:shd w:val="clear" w:color="auto" w:fill="FFFFFF"/>
        <w:spacing w:before="100" w:beforeAutospacing="1" w:after="100" w:afterAutospacing="1" w:line="240" w:lineRule="auto"/>
        <w:ind w:left="720"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A5209A">
        <w:rPr>
          <w:rFonts w:ascii="Arial" w:eastAsia="Times New Roman" w:hAnsi="Arial" w:cs="Arial"/>
          <w:color w:val="4A4949"/>
          <w:sz w:val="18"/>
          <w:szCs w:val="18"/>
        </w:rPr>
        <w:t xml:space="preserve">and </w:t>
      </w:r>
      <w:r w:rsidRPr="00A5209A">
        <w:rPr>
          <w:rFonts w:ascii="Arial" w:eastAsia="Times New Roman" w:hAnsi="Arial" w:cs="Arial"/>
          <w:color w:val="4A4949"/>
          <w:sz w:val="18"/>
          <w:szCs w:val="18"/>
          <w:highlight w:val="yellow"/>
        </w:rPr>
        <w:t>degree of urbanization</w:t>
      </w:r>
      <w:r w:rsidRPr="00A5209A">
        <w:rPr>
          <w:rFonts w:ascii="Arial" w:eastAsia="Times New Roman" w:hAnsi="Arial" w:cs="Arial"/>
          <w:color w:val="4A4949"/>
          <w:sz w:val="18"/>
          <w:szCs w:val="18"/>
        </w:rPr>
        <w:t>.</w:t>
      </w:r>
    </w:p>
    <w:p w14:paraId="31AF9C33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 xml:space="preserve">Variations in composition of the population, </w:t>
      </w:r>
      <w:r w:rsidRPr="0033544D">
        <w:rPr>
          <w:rFonts w:ascii="Arial" w:eastAsia="Times New Roman" w:hAnsi="Arial" w:cs="Arial"/>
          <w:color w:val="4A4949"/>
          <w:sz w:val="18"/>
          <w:szCs w:val="18"/>
          <w:highlight w:val="lightGray"/>
        </w:rPr>
        <w:t>particularly youth concentration.</w:t>
      </w:r>
    </w:p>
    <w:p w14:paraId="39081ED4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 xml:space="preserve">Stability of the population with respect to </w:t>
      </w:r>
      <w:r w:rsidRPr="000866CE">
        <w:rPr>
          <w:rFonts w:ascii="Arial" w:eastAsia="Times New Roman" w:hAnsi="Arial" w:cs="Arial"/>
          <w:color w:val="4A4949"/>
          <w:sz w:val="18"/>
          <w:szCs w:val="18"/>
          <w:highlight w:val="yellow"/>
        </w:rPr>
        <w:t>residents’ mobility</w:t>
      </w:r>
      <w:r w:rsidRPr="000866CE">
        <w:rPr>
          <w:rFonts w:ascii="Arial" w:eastAsia="Times New Roman" w:hAnsi="Arial" w:cs="Arial"/>
          <w:color w:val="4A4949"/>
          <w:sz w:val="18"/>
          <w:szCs w:val="18"/>
        </w:rPr>
        <w:t>, commuting patterns, and transient factors.</w:t>
      </w:r>
    </w:p>
    <w:p w14:paraId="07937DBD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>Modes of transportation and highway system.</w:t>
      </w:r>
    </w:p>
    <w:p w14:paraId="404B8384" w14:textId="42124650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BA7BAE">
        <w:rPr>
          <w:rFonts w:ascii="Arial" w:eastAsia="Times New Roman" w:hAnsi="Arial" w:cs="Arial"/>
          <w:color w:val="4A4949"/>
          <w:sz w:val="18"/>
          <w:szCs w:val="18"/>
          <w:highlight w:val="lightGray"/>
        </w:rPr>
        <w:t>Economic conditions</w:t>
      </w:r>
      <w:r w:rsidR="00BA7BAE">
        <w:rPr>
          <w:rFonts w:ascii="Arial" w:eastAsia="Times New Roman" w:hAnsi="Arial" w:cs="Arial"/>
          <w:color w:val="4A4949"/>
          <w:sz w:val="18"/>
          <w:szCs w:val="18"/>
          <w:highlight w:val="lightGray"/>
        </w:rPr>
        <w:t xml:space="preserve"> (</w:t>
      </w:r>
      <w:r w:rsidR="00BA7BAE" w:rsidRPr="00BA7BAE">
        <w:rPr>
          <w:rFonts w:ascii="Arial" w:eastAsia="Times New Roman" w:hAnsi="Arial" w:cs="Arial"/>
          <w:color w:val="4A4949"/>
          <w:sz w:val="18"/>
          <w:szCs w:val="18"/>
          <w:highlight w:val="lightGray"/>
        </w:rPr>
        <w:t>personal income</w:t>
      </w:r>
      <w:r w:rsidR="00BA7BAE">
        <w:rPr>
          <w:rFonts w:ascii="Arial" w:eastAsia="Times New Roman" w:hAnsi="Arial" w:cs="Arial"/>
          <w:color w:val="4A4949"/>
          <w:sz w:val="18"/>
          <w:szCs w:val="18"/>
        </w:rPr>
        <w:t>),</w:t>
      </w:r>
      <w:r w:rsidRPr="000866CE">
        <w:rPr>
          <w:rFonts w:ascii="Arial" w:eastAsia="Times New Roman" w:hAnsi="Arial" w:cs="Arial"/>
          <w:color w:val="4A4949"/>
          <w:sz w:val="18"/>
          <w:szCs w:val="18"/>
        </w:rPr>
        <w:t xml:space="preserve"> including </w:t>
      </w:r>
      <w:r w:rsidRPr="00BA7BAE">
        <w:rPr>
          <w:rFonts w:ascii="Arial" w:eastAsia="Times New Roman" w:hAnsi="Arial" w:cs="Arial"/>
          <w:color w:val="4A4949"/>
          <w:sz w:val="18"/>
          <w:szCs w:val="18"/>
        </w:rPr>
        <w:t>median income</w:t>
      </w:r>
      <w:r w:rsidRPr="000866CE">
        <w:rPr>
          <w:rFonts w:ascii="Arial" w:eastAsia="Times New Roman" w:hAnsi="Arial" w:cs="Arial"/>
          <w:color w:val="4A4949"/>
          <w:sz w:val="18"/>
          <w:szCs w:val="18"/>
        </w:rPr>
        <w:t>, poverty level, and job availability.</w:t>
      </w:r>
    </w:p>
    <w:p w14:paraId="2C014036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 xml:space="preserve">Cultural factors and </w:t>
      </w:r>
      <w:r w:rsidRPr="000866CE">
        <w:rPr>
          <w:rFonts w:ascii="Arial" w:eastAsia="Times New Roman" w:hAnsi="Arial" w:cs="Arial"/>
          <w:color w:val="4A4949"/>
          <w:sz w:val="18"/>
          <w:szCs w:val="18"/>
          <w:highlight w:val="yellow"/>
        </w:rPr>
        <w:t>educational</w:t>
      </w:r>
      <w:r w:rsidRPr="000866CE">
        <w:rPr>
          <w:rFonts w:ascii="Arial" w:eastAsia="Times New Roman" w:hAnsi="Arial" w:cs="Arial"/>
          <w:color w:val="4A4949"/>
          <w:sz w:val="18"/>
          <w:szCs w:val="18"/>
        </w:rPr>
        <w:t>, recreational, and religious characteristics.</w:t>
      </w:r>
    </w:p>
    <w:p w14:paraId="4709289D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 xml:space="preserve">Family conditions with respect to </w:t>
      </w:r>
      <w:r w:rsidRPr="000866CE">
        <w:rPr>
          <w:rFonts w:ascii="Arial" w:eastAsia="Times New Roman" w:hAnsi="Arial" w:cs="Arial"/>
          <w:color w:val="4A4949"/>
          <w:sz w:val="18"/>
          <w:szCs w:val="18"/>
          <w:highlight w:val="yellow"/>
        </w:rPr>
        <w:t>divorce</w:t>
      </w:r>
      <w:r w:rsidRPr="000866CE">
        <w:rPr>
          <w:rFonts w:ascii="Arial" w:eastAsia="Times New Roman" w:hAnsi="Arial" w:cs="Arial"/>
          <w:color w:val="4A4949"/>
          <w:sz w:val="18"/>
          <w:szCs w:val="18"/>
        </w:rPr>
        <w:t xml:space="preserve"> and family cohesiveness.</w:t>
      </w:r>
    </w:p>
    <w:p w14:paraId="4567F670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>Climate.</w:t>
      </w:r>
    </w:p>
    <w:p w14:paraId="4065F3A4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>Effective strength of law enforcement agencies.</w:t>
      </w:r>
    </w:p>
    <w:p w14:paraId="2240A2F6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>Administrative and investigative emphases of law enforcement.</w:t>
      </w:r>
    </w:p>
    <w:p w14:paraId="24B87CAE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>Policies of other components of the criminal justice system (i.e., prosecutorial, judicial, correctional, and probational).</w:t>
      </w:r>
    </w:p>
    <w:p w14:paraId="5493D35C" w14:textId="77777777" w:rsidR="000866CE" w:rsidRP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>Citizens’ attitudes toward crime.</w:t>
      </w:r>
    </w:p>
    <w:p w14:paraId="476E6DD9" w14:textId="3F9E191F" w:rsidR="000866CE" w:rsidRDefault="000866CE" w:rsidP="00086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 w:rsidRPr="000866CE">
        <w:rPr>
          <w:rFonts w:ascii="Arial" w:eastAsia="Times New Roman" w:hAnsi="Arial" w:cs="Arial"/>
          <w:color w:val="4A4949"/>
          <w:sz w:val="18"/>
          <w:szCs w:val="18"/>
        </w:rPr>
        <w:t>Crime reporting practices of the citizenry.</w:t>
      </w:r>
    </w:p>
    <w:p w14:paraId="2366AE51" w14:textId="7216E09E" w:rsidR="000866CE" w:rsidRDefault="000866CE" w:rsidP="000866CE">
      <w:p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>
        <w:rPr>
          <w:rFonts w:ascii="Arial" w:eastAsia="Times New Roman" w:hAnsi="Arial" w:cs="Arial"/>
          <w:color w:val="4A4949"/>
          <w:sz w:val="18"/>
          <w:szCs w:val="18"/>
        </w:rPr>
        <w:t xml:space="preserve">From:     </w:t>
      </w:r>
      <w:hyperlink r:id="rId7" w:history="1">
        <w:r w:rsidR="00266D14" w:rsidRPr="001A13AD">
          <w:rPr>
            <w:rStyle w:val="Hyperlink"/>
            <w:rFonts w:ascii="Arial" w:eastAsia="Times New Roman" w:hAnsi="Arial" w:cs="Arial"/>
            <w:sz w:val="18"/>
            <w:szCs w:val="18"/>
          </w:rPr>
          <w:t>https://ucr.fbi.gov/hate-crime/2011/resources/variables-affecting-crime</w:t>
        </w:r>
      </w:hyperlink>
    </w:p>
    <w:p w14:paraId="66DAEB07" w14:textId="6E155D6E" w:rsidR="00A029E3" w:rsidRPr="000866CE" w:rsidRDefault="00A029E3" w:rsidP="000866CE">
      <w:pPr>
        <w:shd w:val="clear" w:color="auto" w:fill="FFFFFF"/>
        <w:spacing w:before="100" w:beforeAutospacing="1" w:after="100" w:afterAutospacing="1" w:line="240" w:lineRule="auto"/>
        <w:ind w:right="375"/>
        <w:rPr>
          <w:rFonts w:ascii="Arial" w:eastAsia="Times New Roman" w:hAnsi="Arial" w:cs="Arial"/>
          <w:color w:val="4A4949"/>
          <w:sz w:val="18"/>
          <w:szCs w:val="18"/>
        </w:rPr>
      </w:pPr>
      <w:r>
        <w:rPr>
          <w:rFonts w:ascii="Arial" w:eastAsia="Times New Roman" w:hAnsi="Arial" w:cs="Arial"/>
          <w:color w:val="4A4949"/>
          <w:sz w:val="18"/>
          <w:szCs w:val="18"/>
        </w:rPr>
        <w:t xml:space="preserve">Add race: </w:t>
      </w:r>
      <w:r w:rsidRPr="00A029E3">
        <w:rPr>
          <w:rFonts w:ascii="Arial" w:eastAsia="Times New Roman" w:hAnsi="Arial" w:cs="Arial"/>
          <w:color w:val="4A4949"/>
          <w:sz w:val="18"/>
          <w:szCs w:val="18"/>
          <w:highlight w:val="yellow"/>
        </w:rPr>
        <w:t xml:space="preserve">white and </w:t>
      </w:r>
      <w:proofErr w:type="gramStart"/>
      <w:r w:rsidRPr="00A029E3">
        <w:rPr>
          <w:rFonts w:ascii="Arial" w:eastAsia="Times New Roman" w:hAnsi="Arial" w:cs="Arial"/>
          <w:color w:val="4A4949"/>
          <w:sz w:val="18"/>
          <w:szCs w:val="18"/>
          <w:highlight w:val="yellow"/>
        </w:rPr>
        <w:t>non-white</w:t>
      </w:r>
      <w:proofErr w:type="gramEnd"/>
    </w:p>
    <w:p w14:paraId="24C55156" w14:textId="77777777" w:rsidR="00140E87" w:rsidRDefault="00140E87"/>
    <w:sectPr w:rsidR="0014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B2FC8"/>
    <w:multiLevelType w:val="multilevel"/>
    <w:tmpl w:val="94EA4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CE"/>
    <w:rsid w:val="000866CE"/>
    <w:rsid w:val="000C5C30"/>
    <w:rsid w:val="00140E87"/>
    <w:rsid w:val="00266D14"/>
    <w:rsid w:val="0033544D"/>
    <w:rsid w:val="005E2076"/>
    <w:rsid w:val="0083575E"/>
    <w:rsid w:val="00A029E3"/>
    <w:rsid w:val="00A5209A"/>
    <w:rsid w:val="00BA7BAE"/>
    <w:rsid w:val="00FA0485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80CD"/>
  <w15:chartTrackingRefBased/>
  <w15:docId w15:val="{64F41561-7E82-4A11-92AB-5FA138D6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r.fbi.gov/hate-crime/2011/resources/variables-affecting-cr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geographies/reference-files/2010/geo/state-area.html" TargetMode="External"/><Relationship Id="rId5" Type="http://schemas.openxmlformats.org/officeDocument/2006/relationships/hyperlink" Target="https://www.census.gov/data/tables/time-series/dec/density-data-text.html%20%20%20%20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Ruofan</dc:creator>
  <cp:keywords/>
  <dc:description/>
  <cp:lastModifiedBy>Chen, Ruofan</cp:lastModifiedBy>
  <cp:revision>10</cp:revision>
  <dcterms:created xsi:type="dcterms:W3CDTF">2021-04-10T18:19:00Z</dcterms:created>
  <dcterms:modified xsi:type="dcterms:W3CDTF">2021-04-11T13:34:00Z</dcterms:modified>
</cp:coreProperties>
</file>