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DC84" w14:textId="36051B82" w:rsidR="00330706" w:rsidRDefault="009A6E9D" w:rsidP="009A6E9D">
      <w:pPr>
        <w:pStyle w:val="Heading1"/>
      </w:pPr>
      <w:r>
        <w:t>Outline of HAL-1 Documentation</w:t>
      </w:r>
    </w:p>
    <w:p w14:paraId="5EA3ACB6" w14:textId="0EBE88C7" w:rsidR="009A6E9D" w:rsidRDefault="009A6E9D" w:rsidP="009A6E9D">
      <w:pPr>
        <w:pStyle w:val="Heading2"/>
      </w:pPr>
      <w:r>
        <w:t>Overview</w:t>
      </w:r>
    </w:p>
    <w:p w14:paraId="380DAC95" w14:textId="3B2669E0" w:rsidR="009A6E9D" w:rsidRDefault="009A6E9D" w:rsidP="009A6E9D">
      <w:r>
        <w:t xml:space="preserve">HAL-1 is the Liquid Rocketry at Illinois </w:t>
      </w:r>
      <w:r w:rsidR="0061745E">
        <w:t xml:space="preserve">(LRI) </w:t>
      </w:r>
      <w:r>
        <w:t>avionics board for the 2025-2026 academic year. It accomplishes the tasks of logging and managing:</w:t>
      </w:r>
    </w:p>
    <w:p w14:paraId="6E13F42E" w14:textId="2DCC34AB" w:rsidR="009A6E9D" w:rsidRDefault="009A6E9D" w:rsidP="009A6E9D">
      <w:pPr>
        <w:pStyle w:val="ListParagraph"/>
        <w:numPr>
          <w:ilvl w:val="0"/>
          <w:numId w:val="23"/>
        </w:numPr>
      </w:pPr>
      <w:r>
        <w:t>Altitude data</w:t>
      </w:r>
    </w:p>
    <w:p w14:paraId="5C1F8041" w14:textId="658880DC" w:rsidR="009A6E9D" w:rsidRDefault="009A6E9D" w:rsidP="009A6E9D">
      <w:pPr>
        <w:pStyle w:val="ListParagraph"/>
        <w:numPr>
          <w:ilvl w:val="0"/>
          <w:numId w:val="23"/>
        </w:numPr>
      </w:pPr>
      <w:r>
        <w:t>Positional data (including but not limited to Euler angles, velocity, and acceleration)</w:t>
      </w:r>
    </w:p>
    <w:p w14:paraId="4A2D6D39" w14:textId="751FAAE3" w:rsidR="009A6E9D" w:rsidRDefault="009A6E9D" w:rsidP="009A6E9D">
      <w:pPr>
        <w:pStyle w:val="ListParagraph"/>
        <w:numPr>
          <w:ilvl w:val="0"/>
          <w:numId w:val="23"/>
        </w:numPr>
      </w:pPr>
      <w:r>
        <w:t>Testing of modular redundancy systems and procedures</w:t>
      </w:r>
    </w:p>
    <w:p w14:paraId="1F31E253" w14:textId="3430F734" w:rsidR="009A6E9D" w:rsidRDefault="009A6E9D" w:rsidP="009A6E9D">
      <w:r>
        <w:t>The project also aims to establish many critical logistical and technical procedures, including:</w:t>
      </w:r>
    </w:p>
    <w:p w14:paraId="699CD3D2" w14:textId="7BA4C0E0" w:rsidR="009A6E9D" w:rsidRDefault="009A6E9D" w:rsidP="009A6E9D">
      <w:pPr>
        <w:pStyle w:val="ListParagraph"/>
        <w:numPr>
          <w:ilvl w:val="0"/>
          <w:numId w:val="23"/>
        </w:numPr>
      </w:pPr>
      <w:r>
        <w:t>Standardized project workflow and organization</w:t>
      </w:r>
    </w:p>
    <w:p w14:paraId="5B15E7DB" w14:textId="6DA914D6" w:rsidR="009A6E9D" w:rsidRDefault="0061745E" w:rsidP="009A6E9D">
      <w:pPr>
        <w:pStyle w:val="ListParagraph"/>
        <w:numPr>
          <w:ilvl w:val="0"/>
          <w:numId w:val="23"/>
        </w:numPr>
      </w:pPr>
      <w:r>
        <w:t>Creating a framework for future boards based on STM32 system architecture</w:t>
      </w:r>
    </w:p>
    <w:p w14:paraId="3CC7D9D4" w14:textId="14078935" w:rsidR="0061745E" w:rsidRDefault="0061745E" w:rsidP="0061745E">
      <w:pPr>
        <w:pStyle w:val="ListParagraph"/>
        <w:numPr>
          <w:ilvl w:val="0"/>
          <w:numId w:val="23"/>
        </w:numPr>
      </w:pPr>
      <w:r>
        <w:t>Easing the development process of avionics for future generations of LRI</w:t>
      </w:r>
    </w:p>
    <w:p w14:paraId="11171199" w14:textId="5CF83971" w:rsidR="009A6E9D" w:rsidRDefault="009A6E9D" w:rsidP="009A6E9D">
      <w:pPr>
        <w:pStyle w:val="Heading2"/>
      </w:pPr>
      <w:r>
        <w:t>Hardware Components</w:t>
      </w:r>
      <w:r w:rsidR="0061745E">
        <w:t xml:space="preserve"> and Procedures</w:t>
      </w:r>
    </w:p>
    <w:p w14:paraId="5C20EC58" w14:textId="4668E354" w:rsidR="0061745E" w:rsidRDefault="0061745E" w:rsidP="008F0DEF">
      <w:r>
        <w:t>This section outlines the components used in HAL-</w:t>
      </w:r>
      <w:r w:rsidR="00441FB1">
        <w:t>1 and</w:t>
      </w:r>
      <w:r>
        <w:t xml:space="preserve"> includes links to datasheets and external references. The goal of this section is to introduce the reader to the hardware being used, and explain topics such as communication protocols, datasheet information extraction, and how decisions for components were made.</w:t>
      </w:r>
    </w:p>
    <w:p w14:paraId="5B0307DF" w14:textId="4FD8D127" w:rsidR="0061745E" w:rsidRDefault="0061745E" w:rsidP="008F0DEF">
      <w:pPr>
        <w:pStyle w:val="Heading3"/>
      </w:pPr>
      <w:r>
        <w:t>Microcontroller (MCU): STM32h750VBT6</w:t>
      </w:r>
    </w:p>
    <w:p w14:paraId="7D9B8083" w14:textId="7F9CD2A3" w:rsidR="005A2981" w:rsidRDefault="005A2981" w:rsidP="005A2981">
      <w:r>
        <w:t>The STM32h750VB series is a robust line of STM32 microcontrollers, and are based on a 32 bit Arm architecture. The VBT6 LQFP100 was chosen for use, with 100 pins on the chip. This model is powerful</w:t>
      </w:r>
      <w:r w:rsidR="000C6D97">
        <w:t xml:space="preserve"> enough to handle computation for all sensors’ data, and is a viable choice of microcontroller for the project. Some notable features include:</w:t>
      </w:r>
    </w:p>
    <w:p w14:paraId="2DB7EE10" w14:textId="3214B896" w:rsidR="000C6D97" w:rsidRDefault="000C6D97" w:rsidP="000C6D97">
      <w:pPr>
        <w:pStyle w:val="ListParagraph"/>
        <w:numPr>
          <w:ilvl w:val="0"/>
          <w:numId w:val="23"/>
        </w:numPr>
      </w:pPr>
      <w:r>
        <w:t>480 MHz clock speed</w:t>
      </w:r>
    </w:p>
    <w:p w14:paraId="18B4EAE3" w14:textId="2CFA6557" w:rsidR="000C6D97" w:rsidRDefault="000C6D97" w:rsidP="000C6D97">
      <w:pPr>
        <w:pStyle w:val="ListParagraph"/>
        <w:numPr>
          <w:ilvl w:val="0"/>
          <w:numId w:val="23"/>
        </w:numPr>
      </w:pPr>
      <w:r>
        <w:t xml:space="preserve">128 </w:t>
      </w:r>
      <w:proofErr w:type="spellStart"/>
      <w:r>
        <w:t>KBytes</w:t>
      </w:r>
      <w:proofErr w:type="spellEnd"/>
      <w:r>
        <w:t xml:space="preserve"> flash memory</w:t>
      </w:r>
    </w:p>
    <w:p w14:paraId="66D1D395" w14:textId="1363E104" w:rsidR="000C6D97" w:rsidRDefault="000C6D97" w:rsidP="000C6D97">
      <w:pPr>
        <w:pStyle w:val="ListParagraph"/>
        <w:numPr>
          <w:ilvl w:val="0"/>
          <w:numId w:val="23"/>
        </w:numPr>
      </w:pPr>
      <w:r>
        <w:t>1 Mbyte of RAM</w:t>
      </w:r>
    </w:p>
    <w:p w14:paraId="4098E152" w14:textId="7825DBEB" w:rsidR="000C6D97" w:rsidRDefault="000C6D97" w:rsidP="000C6D97">
      <w:pPr>
        <w:pStyle w:val="ListParagraph"/>
        <w:numPr>
          <w:ilvl w:val="0"/>
          <w:numId w:val="23"/>
        </w:numPr>
      </w:pPr>
      <w:r>
        <w:t>3.3V logic (1.62V – 3.6V application supply voltage)</w:t>
      </w:r>
    </w:p>
    <w:p w14:paraId="14448C5E" w14:textId="7B651942" w:rsidR="000C6D97" w:rsidRDefault="0022490B" w:rsidP="000C6D97">
      <w:pPr>
        <w:pStyle w:val="ListParagraph"/>
        <w:numPr>
          <w:ilvl w:val="0"/>
          <w:numId w:val="23"/>
        </w:numPr>
      </w:pPr>
      <w:r>
        <w:t>Voltage supplied to VBAT (Backup voltage) must be above 1.55V</w:t>
      </w:r>
    </w:p>
    <w:p w14:paraId="31A589B7" w14:textId="20ED85B5" w:rsidR="009E4B5D" w:rsidRDefault="009E4B5D" w:rsidP="008F0DEF">
      <w:pPr>
        <w:pStyle w:val="Heading4"/>
      </w:pPr>
      <w:r>
        <w:t>V_DD, V_BAT, V_DDA</w:t>
      </w:r>
    </w:p>
    <w:p w14:paraId="5605F525" w14:textId="131A3986" w:rsidR="009E4B5D" w:rsidRPr="005A2981" w:rsidRDefault="009E4B5D" w:rsidP="009E4B5D">
      <w:r>
        <w:t xml:space="preserve">These three voltage pins are inputs. They accept the 3.3V in use for all modules on HAL-1. The difference between V_DD and V_DDA is that V_DDA is a separate voltage supply for the analog components within the chip itself. </w:t>
      </w:r>
      <w:r w:rsidR="00B82AC2">
        <w:t xml:space="preserve">The usage of the V_DDA pin is usually to allow a filtered input to be </w:t>
      </w:r>
      <w:r w:rsidR="00583967">
        <w:t>supplied but</w:t>
      </w:r>
      <w:r w:rsidR="00B82AC2">
        <w:t xml:space="preserve"> is not implemented in HAL-1 in the interest of simplicity and quick functionality. </w:t>
      </w:r>
      <w:r w:rsidR="00BF19A0">
        <w:t xml:space="preserve">V_BAT is the backup power source, preferably from a 3.3 battery source, although the MCU can accept anything from 1.62V to 3.6V. If no backup battery exists, as is the case for HAL-1, this pin may be connected to 3.3V power. </w:t>
      </w:r>
      <w:r w:rsidR="00583967">
        <w:t xml:space="preserve">Regardless of usage, V_DD, V_BAT, and V_DDA must </w:t>
      </w:r>
      <w:r w:rsidR="00BF19A0">
        <w:t xml:space="preserve">all </w:t>
      </w:r>
      <w:r w:rsidR="00583967">
        <w:t xml:space="preserve">be connected to power. </w:t>
      </w:r>
    </w:p>
    <w:p w14:paraId="38F969CD" w14:textId="7D7037EC" w:rsidR="0061745E" w:rsidRDefault="0061745E" w:rsidP="008F0DEF">
      <w:pPr>
        <w:pStyle w:val="Heading3"/>
      </w:pPr>
      <w:r>
        <w:lastRenderedPageBreak/>
        <w:t>Inertial Measurement Unit (IMU): BNO085</w:t>
      </w:r>
    </w:p>
    <w:p w14:paraId="621CB69D" w14:textId="138D2199" w:rsidR="0061745E" w:rsidRDefault="0061745E" w:rsidP="008F0DEF">
      <w:pPr>
        <w:pStyle w:val="Heading3"/>
      </w:pPr>
      <w:r>
        <w:t xml:space="preserve">Barometer: </w:t>
      </w:r>
      <w:r w:rsidR="00441FB1">
        <w:t>BMP390</w:t>
      </w:r>
    </w:p>
    <w:p w14:paraId="21B67688" w14:textId="63FA043C" w:rsidR="0061745E" w:rsidRDefault="0061745E" w:rsidP="008F0DEF">
      <w:pPr>
        <w:pStyle w:val="Heading3"/>
      </w:pPr>
      <w:r>
        <w:t>Temperature and Humidity sensor:</w:t>
      </w:r>
      <w:r w:rsidR="00441FB1">
        <w:t xml:space="preserve"> SHT41</w:t>
      </w:r>
    </w:p>
    <w:p w14:paraId="55C5193D" w14:textId="395D4AE4" w:rsidR="00441FB1" w:rsidRDefault="00441FB1" w:rsidP="008F0DEF">
      <w:pPr>
        <w:pStyle w:val="Heading3"/>
      </w:pPr>
      <w:r>
        <w:t xml:space="preserve">GPS: </w:t>
      </w:r>
      <w:proofErr w:type="spellStart"/>
      <w:r>
        <w:t>ublox</w:t>
      </w:r>
      <w:proofErr w:type="spellEnd"/>
      <w:r>
        <w:t xml:space="preserve"> MAX-M8Q</w:t>
      </w:r>
    </w:p>
    <w:p w14:paraId="5DACB50B" w14:textId="283B3971" w:rsidR="00441FB1" w:rsidRPr="0061745E" w:rsidRDefault="00441FB1" w:rsidP="008F0DEF">
      <w:pPr>
        <w:pStyle w:val="Heading3"/>
      </w:pPr>
      <w:r>
        <w:t xml:space="preserve">Radio: </w:t>
      </w:r>
      <w:proofErr w:type="spellStart"/>
      <w:r>
        <w:t>Ebyte</w:t>
      </w:r>
      <w:proofErr w:type="spellEnd"/>
      <w:r>
        <w:t xml:space="preserve"> E22 900T22S</w:t>
      </w:r>
    </w:p>
    <w:p w14:paraId="4F293826" w14:textId="1E0A92D5" w:rsidR="009A6E9D" w:rsidRDefault="009A6E9D" w:rsidP="009A6E9D">
      <w:pPr>
        <w:pStyle w:val="Heading2"/>
      </w:pPr>
      <w:r>
        <w:t xml:space="preserve">STM32 </w:t>
      </w:r>
      <w:proofErr w:type="spellStart"/>
      <w:r>
        <w:t>CubeMX</w:t>
      </w:r>
      <w:proofErr w:type="spellEnd"/>
      <w:r>
        <w:t xml:space="preserve"> and MCU Pinout</w:t>
      </w:r>
    </w:p>
    <w:p w14:paraId="3547E481" w14:textId="4FED1F85" w:rsidR="009A6E9D" w:rsidRDefault="009A6E9D" w:rsidP="009A6E9D">
      <w:proofErr w:type="spellStart"/>
      <w:r>
        <w:t>Shdjfg</w:t>
      </w:r>
      <w:proofErr w:type="spellEnd"/>
    </w:p>
    <w:p w14:paraId="145530C0" w14:textId="25267EDD" w:rsidR="009A6E9D" w:rsidRPr="009A6E9D" w:rsidRDefault="009A6E9D" w:rsidP="009A6E9D">
      <w:pPr>
        <w:pStyle w:val="Heading2"/>
      </w:pPr>
      <w:proofErr w:type="spellStart"/>
      <w:r>
        <w:t>KiCAD</w:t>
      </w:r>
      <w:proofErr w:type="spellEnd"/>
      <w:r>
        <w:t xml:space="preserve"> and Hardware Project Organization</w:t>
      </w:r>
    </w:p>
    <w:sectPr w:rsidR="009A6E9D" w:rsidRPr="009A6E9D" w:rsidSect="00002182">
      <w:pgSz w:w="12240" w:h="15840"/>
      <w:pgMar w:top="288" w:right="288" w:bottom="288" w:left="288"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okChampa">
    <w:altName w:val="DokChampa"/>
    <w:charset w:val="DE"/>
    <w:family w:val="swiss"/>
    <w:pitch w:val="variable"/>
    <w:sig w:usb0="83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CBA"/>
    <w:multiLevelType w:val="hybridMultilevel"/>
    <w:tmpl w:val="2446FDDA"/>
    <w:lvl w:ilvl="0" w:tplc="6AEAEE86">
      <w:numFmt w:val="bullet"/>
      <w:lvlText w:val=""/>
      <w:lvlJc w:val="left"/>
      <w:pPr>
        <w:ind w:left="72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C7D97"/>
    <w:multiLevelType w:val="multilevel"/>
    <w:tmpl w:val="2EC825A8"/>
    <w:styleLink w:val="StyleOutlinenumberedBefore025Hanging0251"/>
    <w:lvl w:ilvl="0">
      <w:start w:val="1"/>
      <w:numFmt w:val="decimal"/>
      <w:lvlText w:val="%1."/>
      <w:lvlJc w:val="left"/>
      <w:pPr>
        <w:ind w:left="720" w:hanging="360"/>
      </w:pPr>
      <w:rPr>
        <w:rFonts w:ascii="Verdana" w:hAnsi="Verdana"/>
        <w:color w:val="auto"/>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02A2E2F"/>
    <w:multiLevelType w:val="multilevel"/>
    <w:tmpl w:val="2EC825A8"/>
    <w:styleLink w:val="StyleOutlinenumberedBefore025Hanging0252"/>
    <w:lvl w:ilvl="0">
      <w:start w:val="1"/>
      <w:numFmt w:val="decimal"/>
      <w:lvlText w:val="%1."/>
      <w:lvlJc w:val="left"/>
      <w:pPr>
        <w:ind w:left="720" w:hanging="360"/>
      </w:pPr>
      <w:rPr>
        <w:rFonts w:ascii="Verdana" w:hAnsi="Verdana"/>
        <w:color w:val="auto"/>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04A112A"/>
    <w:multiLevelType w:val="multilevel"/>
    <w:tmpl w:val="948E9DCA"/>
    <w:styleLink w:val="StyleBulletedSymbolsymbolBefore025Hanging025"/>
    <w:lvl w:ilvl="0">
      <w:start w:val="1"/>
      <w:numFmt w:val="bullet"/>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4CA6C00"/>
    <w:multiLevelType w:val="hybridMultilevel"/>
    <w:tmpl w:val="3474CC7E"/>
    <w:lvl w:ilvl="0" w:tplc="72D01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6B64215A"/>
    <w:multiLevelType w:val="hybridMultilevel"/>
    <w:tmpl w:val="2F66CCB6"/>
    <w:lvl w:ilvl="0" w:tplc="7E7E24DA">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D36E61"/>
    <w:multiLevelType w:val="multilevel"/>
    <w:tmpl w:val="2EC825A8"/>
    <w:styleLink w:val="StyleOutlinenumberedBefore025Hanging025"/>
    <w:lvl w:ilvl="0">
      <w:start w:val="1"/>
      <w:numFmt w:val="decimal"/>
      <w:lvlText w:val="%1."/>
      <w:lvlJc w:val="left"/>
      <w:pPr>
        <w:ind w:left="720" w:hanging="360"/>
      </w:pPr>
      <w:rPr>
        <w:rFonts w:ascii="Verdana" w:hAnsi="Verdana"/>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23817266">
    <w:abstractNumId w:val="4"/>
  </w:num>
  <w:num w:numId="2" w16cid:durableId="61950435">
    <w:abstractNumId w:val="3"/>
  </w:num>
  <w:num w:numId="3" w16cid:durableId="2064256017">
    <w:abstractNumId w:val="6"/>
  </w:num>
  <w:num w:numId="4" w16cid:durableId="321279958">
    <w:abstractNumId w:val="1"/>
  </w:num>
  <w:num w:numId="5" w16cid:durableId="1096444257">
    <w:abstractNumId w:val="2"/>
  </w:num>
  <w:num w:numId="6" w16cid:durableId="486366197">
    <w:abstractNumId w:val="3"/>
  </w:num>
  <w:num w:numId="7" w16cid:durableId="395930970">
    <w:abstractNumId w:val="6"/>
  </w:num>
  <w:num w:numId="8" w16cid:durableId="1688478785">
    <w:abstractNumId w:val="1"/>
  </w:num>
  <w:num w:numId="9" w16cid:durableId="481656112">
    <w:abstractNumId w:val="2"/>
  </w:num>
  <w:num w:numId="10" w16cid:durableId="1511145667">
    <w:abstractNumId w:val="3"/>
  </w:num>
  <w:num w:numId="11" w16cid:durableId="1227258753">
    <w:abstractNumId w:val="6"/>
  </w:num>
  <w:num w:numId="12" w16cid:durableId="1174303410">
    <w:abstractNumId w:val="1"/>
  </w:num>
  <w:num w:numId="13" w16cid:durableId="1837768025">
    <w:abstractNumId w:val="2"/>
  </w:num>
  <w:num w:numId="14" w16cid:durableId="1339119581">
    <w:abstractNumId w:val="3"/>
  </w:num>
  <w:num w:numId="15" w16cid:durableId="1987080756">
    <w:abstractNumId w:val="6"/>
  </w:num>
  <w:num w:numId="16" w16cid:durableId="2060812070">
    <w:abstractNumId w:val="1"/>
  </w:num>
  <w:num w:numId="17" w16cid:durableId="818310090">
    <w:abstractNumId w:val="2"/>
  </w:num>
  <w:num w:numId="18" w16cid:durableId="609967763">
    <w:abstractNumId w:val="3"/>
  </w:num>
  <w:num w:numId="19" w16cid:durableId="1882551012">
    <w:abstractNumId w:val="6"/>
  </w:num>
  <w:num w:numId="20" w16cid:durableId="1818456907">
    <w:abstractNumId w:val="1"/>
  </w:num>
  <w:num w:numId="21" w16cid:durableId="1351221287">
    <w:abstractNumId w:val="2"/>
  </w:num>
  <w:num w:numId="22" w16cid:durableId="2113358530">
    <w:abstractNumId w:val="5"/>
  </w:num>
  <w:num w:numId="23" w16cid:durableId="197768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A6E9D"/>
    <w:rsid w:val="00002182"/>
    <w:rsid w:val="00010579"/>
    <w:rsid w:val="00024C3B"/>
    <w:rsid w:val="000448E8"/>
    <w:rsid w:val="0006567A"/>
    <w:rsid w:val="000A5345"/>
    <w:rsid w:val="000C6D97"/>
    <w:rsid w:val="00150287"/>
    <w:rsid w:val="0015789A"/>
    <w:rsid w:val="001A590F"/>
    <w:rsid w:val="0022490B"/>
    <w:rsid w:val="00252691"/>
    <w:rsid w:val="00266B3E"/>
    <w:rsid w:val="00271284"/>
    <w:rsid w:val="00275F08"/>
    <w:rsid w:val="002A64E0"/>
    <w:rsid w:val="002A7B92"/>
    <w:rsid w:val="002B201F"/>
    <w:rsid w:val="002C2C09"/>
    <w:rsid w:val="0032082F"/>
    <w:rsid w:val="00324D2C"/>
    <w:rsid w:val="00330706"/>
    <w:rsid w:val="00347AEA"/>
    <w:rsid w:val="0035499D"/>
    <w:rsid w:val="003616AA"/>
    <w:rsid w:val="00385C17"/>
    <w:rsid w:val="0041644E"/>
    <w:rsid w:val="00441FB1"/>
    <w:rsid w:val="00445329"/>
    <w:rsid w:val="004C71BF"/>
    <w:rsid w:val="005565BF"/>
    <w:rsid w:val="00565930"/>
    <w:rsid w:val="00573C7A"/>
    <w:rsid w:val="0057406C"/>
    <w:rsid w:val="00583967"/>
    <w:rsid w:val="005A2981"/>
    <w:rsid w:val="005C1487"/>
    <w:rsid w:val="005F560D"/>
    <w:rsid w:val="0061745E"/>
    <w:rsid w:val="006475B4"/>
    <w:rsid w:val="00651B24"/>
    <w:rsid w:val="006C7F5B"/>
    <w:rsid w:val="0070239E"/>
    <w:rsid w:val="00712DF1"/>
    <w:rsid w:val="00747153"/>
    <w:rsid w:val="00752D97"/>
    <w:rsid w:val="00772914"/>
    <w:rsid w:val="00782F37"/>
    <w:rsid w:val="00794965"/>
    <w:rsid w:val="007A5163"/>
    <w:rsid w:val="007B0D7B"/>
    <w:rsid w:val="007D31F6"/>
    <w:rsid w:val="008034B2"/>
    <w:rsid w:val="00811B86"/>
    <w:rsid w:val="008611F4"/>
    <w:rsid w:val="008C30D4"/>
    <w:rsid w:val="008D0F96"/>
    <w:rsid w:val="008F0DEF"/>
    <w:rsid w:val="008F3571"/>
    <w:rsid w:val="00930826"/>
    <w:rsid w:val="009A256D"/>
    <w:rsid w:val="009A6E9D"/>
    <w:rsid w:val="009B1499"/>
    <w:rsid w:val="009E4B5D"/>
    <w:rsid w:val="00A048F2"/>
    <w:rsid w:val="00A15971"/>
    <w:rsid w:val="00A6549C"/>
    <w:rsid w:val="00A769C8"/>
    <w:rsid w:val="00B126F7"/>
    <w:rsid w:val="00B1433A"/>
    <w:rsid w:val="00B4468A"/>
    <w:rsid w:val="00B82AC2"/>
    <w:rsid w:val="00BC0098"/>
    <w:rsid w:val="00BC12AE"/>
    <w:rsid w:val="00BC38B9"/>
    <w:rsid w:val="00BF19A0"/>
    <w:rsid w:val="00C049FA"/>
    <w:rsid w:val="00C21E95"/>
    <w:rsid w:val="00C26D9B"/>
    <w:rsid w:val="00C74A9A"/>
    <w:rsid w:val="00C87A1D"/>
    <w:rsid w:val="00D324C2"/>
    <w:rsid w:val="00D75F01"/>
    <w:rsid w:val="00D775C6"/>
    <w:rsid w:val="00D96E13"/>
    <w:rsid w:val="00E22ED1"/>
    <w:rsid w:val="00EF23E6"/>
    <w:rsid w:val="00F131C2"/>
    <w:rsid w:val="00F64B16"/>
    <w:rsid w:val="00FA6CC7"/>
    <w:rsid w:val="00FC1382"/>
  </w:rsids>
  <m:mathPr>
    <m:mathFont m:val="Cambria Math"/>
    <m:brkBin m:val="before"/>
    <m:brkBinSub m:val="--"/>
    <m:smallFrac m:val="0"/>
    <m:dispDef/>
    <m:lMargin m:val="0"/>
    <m:rMargin m:val="0"/>
    <m:defJc m:val="centerGroup"/>
    <m:wrapIndent m:val="1440"/>
    <m:intLim m:val="subSup"/>
    <m:naryLim m:val="undOvr"/>
  </m:mathPr>
  <w:themeFontLang w:val="en-US" w:eastAsia="zh-CN"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8745"/>
  <w15:chartTrackingRefBased/>
  <w15:docId w15:val="{03CC66CB-A5A1-49C3-9270-09D92FCB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Verdana"/>
        <w:sz w:val="24"/>
        <w:szCs w:val="24"/>
        <w:lang w:val="en-US" w:eastAsia="zh-CN" w:bidi="lo-LA"/>
      </w:rPr>
    </w:rPrDefault>
    <w:pPrDefault/>
  </w:docDefaults>
  <w:latentStyles w:defLockedState="0" w:defUIPriority="99" w:defSemiHidden="0" w:defUnhideWhenUsed="0" w:defQFormat="0" w:count="376">
    <w:lsdException w:name="Normal" w:uiPriority="1" w:qFormat="1"/>
    <w:lsdException w:name="heading 1" w:uiPriority="2" w:qFormat="1"/>
    <w:lsdException w:name="heading 2" w:semiHidden="1" w:uiPriority="3" w:unhideWhenUsed="1" w:qFormat="1"/>
    <w:lsdException w:name="heading 3" w:uiPriority="4" w:qFormat="1"/>
    <w:lsdException w:name="heading 4" w:uiPriority="5"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2"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0" w:unhideWhenUsed="1"/>
    <w:lsdException w:name="FollowedHyperlink" w:semiHidden="1" w:unhideWhenUsed="1"/>
    <w:lsdException w:name="Strong" w:uiPriority="7"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12"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5789A"/>
    <w:pPr>
      <w:spacing w:after="120"/>
    </w:pPr>
    <w:rPr>
      <w:rFonts w:ascii="Tahoma" w:hAnsi="Tahoma" w:cs="Tahoma"/>
    </w:rPr>
  </w:style>
  <w:style w:type="paragraph" w:styleId="Heading1">
    <w:name w:val="heading 1"/>
    <w:basedOn w:val="Normal"/>
    <w:next w:val="Normal"/>
    <w:link w:val="Heading1Char"/>
    <w:uiPriority w:val="2"/>
    <w:qFormat/>
    <w:rsid w:val="0070239E"/>
    <w:pPr>
      <w:keepNext/>
      <w:spacing w:before="100" w:beforeAutospacing="1"/>
      <w:jc w:val="center"/>
      <w:outlineLvl w:val="0"/>
    </w:pPr>
    <w:rPr>
      <w:rFonts w:eastAsiaTheme="majorEastAsia" w:cstheme="majorBidi"/>
      <w:b/>
      <w:sz w:val="32"/>
      <w:szCs w:val="32"/>
      <w:u w:val="single"/>
    </w:rPr>
  </w:style>
  <w:style w:type="paragraph" w:styleId="Heading2">
    <w:name w:val="heading 2"/>
    <w:basedOn w:val="Normal"/>
    <w:next w:val="Normal"/>
    <w:link w:val="Heading2Char"/>
    <w:uiPriority w:val="3"/>
    <w:qFormat/>
    <w:rsid w:val="0070239E"/>
    <w:pPr>
      <w:keepNext/>
      <w:spacing w:before="100" w:beforeAutospacing="1"/>
      <w:outlineLvl w:val="1"/>
    </w:pPr>
    <w:rPr>
      <w:rFonts w:eastAsiaTheme="majorEastAsia" w:cstheme="majorBidi"/>
      <w:b/>
      <w:sz w:val="32"/>
      <w:szCs w:val="26"/>
      <w:u w:val="single"/>
    </w:rPr>
  </w:style>
  <w:style w:type="paragraph" w:styleId="Heading3">
    <w:name w:val="heading 3"/>
    <w:basedOn w:val="Normal"/>
    <w:next w:val="Normal"/>
    <w:link w:val="Heading3Char"/>
    <w:uiPriority w:val="4"/>
    <w:qFormat/>
    <w:rsid w:val="0070239E"/>
    <w:pPr>
      <w:keepNext/>
      <w:spacing w:before="100" w:beforeAutospacing="1"/>
      <w:outlineLvl w:val="2"/>
    </w:pPr>
    <w:rPr>
      <w:rFonts w:eastAsiaTheme="majorEastAsia" w:cstheme="majorBidi"/>
      <w:b/>
      <w:i/>
      <w:sz w:val="28"/>
      <w:u w:val="single"/>
    </w:rPr>
  </w:style>
  <w:style w:type="paragraph" w:styleId="Heading4">
    <w:name w:val="heading 4"/>
    <w:basedOn w:val="Normal"/>
    <w:next w:val="Normal"/>
    <w:link w:val="Heading4Char"/>
    <w:uiPriority w:val="5"/>
    <w:qFormat/>
    <w:rsid w:val="0070239E"/>
    <w:pPr>
      <w:keepNext/>
      <w:spacing w:before="100" w:beforeAutospacing="1"/>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70239E"/>
    <w:pPr>
      <w:keepNext/>
      <w:spacing w:before="100" w:beforeAutospacing="1"/>
      <w:outlineLvl w:val="4"/>
    </w:pPr>
    <w:rPr>
      <w:rFonts w:eastAsia="Calibri"/>
      <w:b/>
      <w:bCs/>
      <w:i/>
      <w:szCs w:val="26"/>
      <w:lang w:val="x-none" w:eastAsia="x-none"/>
    </w:rPr>
  </w:style>
  <w:style w:type="paragraph" w:styleId="Heading6">
    <w:name w:val="heading 6"/>
    <w:basedOn w:val="Normal"/>
    <w:next w:val="Normal"/>
    <w:link w:val="Heading6Char"/>
    <w:uiPriority w:val="9"/>
    <w:unhideWhenUsed/>
    <w:qFormat/>
    <w:rsid w:val="0070239E"/>
    <w:pPr>
      <w:keepNext/>
      <w:spacing w:before="100" w:beforeAutospacing="1"/>
      <w:outlineLvl w:val="5"/>
    </w:pPr>
    <w:rPr>
      <w:rFonts w:eastAsiaTheme="majorEastAsia" w:cstheme="majorBidi"/>
      <w:iCs/>
      <w:u w:val="single"/>
    </w:rPr>
  </w:style>
  <w:style w:type="paragraph" w:styleId="Heading7">
    <w:name w:val="heading 7"/>
    <w:basedOn w:val="Normal"/>
    <w:next w:val="Normal"/>
    <w:link w:val="Heading7Char"/>
    <w:uiPriority w:val="9"/>
    <w:unhideWhenUsed/>
    <w:qFormat/>
    <w:rsid w:val="0070239E"/>
    <w:pPr>
      <w:keepNext/>
      <w:spacing w:before="100" w:beforeAutospacing="1"/>
      <w:outlineLvl w:val="6"/>
    </w:pPr>
    <w:rPr>
      <w:rFonts w:eastAsiaTheme="majorEastAsia" w:cstheme="majorBidi"/>
      <w:i/>
      <w:iCs/>
      <w:sz w:val="22"/>
      <w:u w:val="single"/>
    </w:rPr>
  </w:style>
  <w:style w:type="paragraph" w:styleId="Heading8">
    <w:name w:val="heading 8"/>
    <w:basedOn w:val="Normal"/>
    <w:next w:val="Normal"/>
    <w:link w:val="Heading8Char"/>
    <w:uiPriority w:val="9"/>
    <w:unhideWhenUsed/>
    <w:qFormat/>
    <w:rsid w:val="0070239E"/>
    <w:pPr>
      <w:keepNext/>
      <w:spacing w:before="100" w:beforeAutospacing="1"/>
      <w:outlineLvl w:val="7"/>
    </w:pPr>
    <w:rPr>
      <w:rFonts w:eastAsiaTheme="majorEastAsia" w:cstheme="majorBidi"/>
      <w:i/>
      <w:sz w:val="22"/>
      <w:szCs w:val="21"/>
    </w:rPr>
  </w:style>
  <w:style w:type="paragraph" w:styleId="Heading9">
    <w:name w:val="heading 9"/>
    <w:basedOn w:val="Normal"/>
    <w:next w:val="Normal"/>
    <w:link w:val="Heading9Char"/>
    <w:uiPriority w:val="9"/>
    <w:unhideWhenUsed/>
    <w:qFormat/>
    <w:rsid w:val="0070239E"/>
    <w:pPr>
      <w:keepNext/>
      <w:spacing w:before="100" w:beforeAutospacing="1"/>
      <w:ind w:left="720"/>
      <w:outlineLvl w:val="8"/>
    </w:pPr>
    <w:rPr>
      <w:rFonts w:eastAsiaTheme="majorEastAsia" w:cstheme="majorBidi"/>
      <w:i/>
      <w:iCs/>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70239E"/>
    <w:rPr>
      <w:rFonts w:ascii="Verdana" w:eastAsiaTheme="majorEastAsia" w:hAnsi="Verdana" w:cstheme="majorBidi"/>
      <w:b/>
      <w:sz w:val="32"/>
      <w:szCs w:val="32"/>
      <w:u w:val="single"/>
    </w:rPr>
  </w:style>
  <w:style w:type="character" w:customStyle="1" w:styleId="Heading2Char">
    <w:name w:val="Heading 2 Char"/>
    <w:basedOn w:val="DefaultParagraphFont"/>
    <w:link w:val="Heading2"/>
    <w:uiPriority w:val="3"/>
    <w:rsid w:val="0070239E"/>
    <w:rPr>
      <w:rFonts w:ascii="Verdana" w:eastAsiaTheme="majorEastAsia" w:hAnsi="Verdana" w:cstheme="majorBidi"/>
      <w:b/>
      <w:sz w:val="32"/>
      <w:szCs w:val="26"/>
      <w:u w:val="single"/>
    </w:rPr>
  </w:style>
  <w:style w:type="character" w:customStyle="1" w:styleId="Heading3Char">
    <w:name w:val="Heading 3 Char"/>
    <w:basedOn w:val="DefaultParagraphFont"/>
    <w:link w:val="Heading3"/>
    <w:uiPriority w:val="4"/>
    <w:rsid w:val="0070239E"/>
    <w:rPr>
      <w:rFonts w:ascii="Verdana" w:eastAsiaTheme="majorEastAsia" w:hAnsi="Verdana" w:cstheme="majorBidi"/>
      <w:b/>
      <w:i/>
      <w:sz w:val="28"/>
      <w:u w:val="single"/>
    </w:rPr>
  </w:style>
  <w:style w:type="character" w:customStyle="1" w:styleId="Heading4Char">
    <w:name w:val="Heading 4 Char"/>
    <w:basedOn w:val="DefaultParagraphFont"/>
    <w:link w:val="Heading4"/>
    <w:uiPriority w:val="5"/>
    <w:rsid w:val="0070239E"/>
    <w:rPr>
      <w:rFonts w:ascii="Verdana" w:eastAsiaTheme="majorEastAsia" w:hAnsi="Verdana" w:cstheme="majorBidi"/>
      <w:b/>
      <w:iCs/>
      <w:sz w:val="26"/>
    </w:rPr>
  </w:style>
  <w:style w:type="paragraph" w:styleId="Quote">
    <w:name w:val="Quote"/>
    <w:basedOn w:val="Normal"/>
    <w:next w:val="Normal"/>
    <w:link w:val="QuoteChar"/>
    <w:uiPriority w:val="8"/>
    <w:qFormat/>
    <w:rsid w:val="0070239E"/>
    <w:pPr>
      <w:spacing w:before="200"/>
      <w:ind w:left="864" w:right="864"/>
      <w:jc w:val="center"/>
    </w:pPr>
    <w:rPr>
      <w:i/>
      <w:iCs/>
    </w:rPr>
  </w:style>
  <w:style w:type="character" w:customStyle="1" w:styleId="QuoteChar">
    <w:name w:val="Quote Char"/>
    <w:basedOn w:val="DefaultParagraphFont"/>
    <w:link w:val="Quote"/>
    <w:uiPriority w:val="8"/>
    <w:rsid w:val="0070239E"/>
    <w:rPr>
      <w:rFonts w:ascii="Verdana" w:hAnsi="Verdana"/>
      <w:i/>
      <w:iCs/>
      <w:sz w:val="24"/>
    </w:rPr>
  </w:style>
  <w:style w:type="paragraph" w:styleId="TOC1">
    <w:name w:val="toc 1"/>
    <w:basedOn w:val="Heading1"/>
    <w:next w:val="Normal"/>
    <w:autoRedefine/>
    <w:uiPriority w:val="39"/>
    <w:unhideWhenUsed/>
    <w:qFormat/>
    <w:rsid w:val="0070239E"/>
    <w:pPr>
      <w:spacing w:after="100"/>
      <w:outlineLvl w:val="9"/>
    </w:pPr>
    <w:rPr>
      <w:color w:val="0F4761" w:themeColor="accent1" w:themeShade="BF"/>
    </w:rPr>
  </w:style>
  <w:style w:type="paragraph" w:styleId="TOC2">
    <w:name w:val="toc 2"/>
    <w:basedOn w:val="Heading2"/>
    <w:next w:val="Normal"/>
    <w:autoRedefine/>
    <w:uiPriority w:val="39"/>
    <w:unhideWhenUsed/>
    <w:qFormat/>
    <w:rsid w:val="0070239E"/>
    <w:pPr>
      <w:spacing w:after="100"/>
      <w:ind w:left="245"/>
      <w:outlineLvl w:val="9"/>
    </w:pPr>
    <w:rPr>
      <w:color w:val="0F4761" w:themeColor="accent1" w:themeShade="BF"/>
    </w:rPr>
  </w:style>
  <w:style w:type="paragraph" w:styleId="TOC3">
    <w:name w:val="toc 3"/>
    <w:basedOn w:val="Heading3"/>
    <w:next w:val="Normal"/>
    <w:autoRedefine/>
    <w:uiPriority w:val="39"/>
    <w:unhideWhenUsed/>
    <w:qFormat/>
    <w:rsid w:val="0070239E"/>
    <w:pPr>
      <w:spacing w:after="100"/>
      <w:ind w:left="475"/>
      <w:outlineLvl w:val="9"/>
    </w:pPr>
    <w:rPr>
      <w:color w:val="0F4761" w:themeColor="accent1" w:themeShade="BF"/>
    </w:rPr>
  </w:style>
  <w:style w:type="paragraph" w:styleId="TOC4">
    <w:name w:val="toc 4"/>
    <w:basedOn w:val="Normal"/>
    <w:next w:val="Normal"/>
    <w:autoRedefine/>
    <w:uiPriority w:val="39"/>
    <w:unhideWhenUsed/>
    <w:qFormat/>
    <w:rsid w:val="0070239E"/>
    <w:pPr>
      <w:spacing w:after="100"/>
      <w:ind w:left="720"/>
    </w:pPr>
    <w:rPr>
      <w:color w:val="0F4761" w:themeColor="accent1" w:themeShade="BF"/>
    </w:rPr>
  </w:style>
  <w:style w:type="table" w:styleId="TableGrid">
    <w:name w:val="Table Grid"/>
    <w:basedOn w:val="TableNormal"/>
    <w:uiPriority w:val="39"/>
    <w:rsid w:val="0070239E"/>
    <w:rPr>
      <w:rFonts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Heading5Char">
    <w:name w:val="Heading 5 Char"/>
    <w:link w:val="Heading5"/>
    <w:uiPriority w:val="9"/>
    <w:rsid w:val="0070239E"/>
    <w:rPr>
      <w:rFonts w:ascii="Verdana" w:eastAsia="Calibri" w:hAnsi="Verdana"/>
      <w:b/>
      <w:bCs/>
      <w:i/>
      <w:sz w:val="24"/>
      <w:szCs w:val="26"/>
      <w:lang w:val="x-none" w:eastAsia="x-none"/>
    </w:rPr>
  </w:style>
  <w:style w:type="character" w:styleId="PageNumber">
    <w:name w:val="page number"/>
    <w:basedOn w:val="DefaultParagraphFont"/>
    <w:uiPriority w:val="99"/>
    <w:unhideWhenUsed/>
    <w:rsid w:val="0070239E"/>
    <w:rPr>
      <w:spacing w:val="0"/>
    </w:rPr>
  </w:style>
  <w:style w:type="character" w:styleId="Hyperlink">
    <w:name w:val="Hyperlink"/>
    <w:basedOn w:val="DefaultParagraphFont"/>
    <w:uiPriority w:val="10"/>
    <w:rsid w:val="0070239E"/>
    <w:rPr>
      <w:color w:val="0066CC"/>
      <w:spacing w:val="0"/>
      <w:u w:val="single"/>
    </w:rPr>
  </w:style>
  <w:style w:type="paragraph" w:styleId="NoSpacing">
    <w:name w:val="No Spacing"/>
    <w:basedOn w:val="Normal"/>
    <w:qFormat/>
    <w:rsid w:val="0070239E"/>
    <w:pPr>
      <w:widowControl w:val="0"/>
    </w:pPr>
    <w:rPr>
      <w:rFonts w:cs="Microsoft Sans Serif"/>
      <w:lang w:bidi="ar-SA"/>
    </w:rPr>
  </w:style>
  <w:style w:type="character" w:styleId="Emphasis">
    <w:name w:val="Emphasis"/>
    <w:basedOn w:val="DefaultParagraphFont"/>
    <w:uiPriority w:val="6"/>
    <w:qFormat/>
    <w:rsid w:val="0070239E"/>
    <w:rPr>
      <w:i/>
      <w:iCs/>
      <w:spacing w:val="0"/>
    </w:rPr>
  </w:style>
  <w:style w:type="paragraph" w:styleId="ListParagraph">
    <w:name w:val="List Paragraph"/>
    <w:basedOn w:val="Normal"/>
    <w:uiPriority w:val="34"/>
    <w:qFormat/>
    <w:rsid w:val="0070239E"/>
    <w:pPr>
      <w:ind w:left="360"/>
      <w:contextualSpacing/>
    </w:pPr>
  </w:style>
  <w:style w:type="character" w:styleId="UnresolvedMention">
    <w:name w:val="Unresolved Mention"/>
    <w:basedOn w:val="DefaultParagraphFont"/>
    <w:uiPriority w:val="99"/>
    <w:semiHidden/>
    <w:unhideWhenUsed/>
    <w:rsid w:val="0070239E"/>
    <w:rPr>
      <w:color w:val="605E5C"/>
      <w:spacing w:val="0"/>
      <w:shd w:val="clear" w:color="auto" w:fill="E1DFDD"/>
    </w:rPr>
  </w:style>
  <w:style w:type="paragraph" w:customStyle="1" w:styleId="Style">
    <w:name w:val="Style"/>
    <w:basedOn w:val="Normal"/>
    <w:next w:val="Normal"/>
    <w:autoRedefine/>
    <w:uiPriority w:val="9"/>
    <w:rsid w:val="0070239E"/>
  </w:style>
  <w:style w:type="character" w:customStyle="1" w:styleId="Heading6Char">
    <w:name w:val="Heading 6 Char"/>
    <w:basedOn w:val="DefaultParagraphFont"/>
    <w:link w:val="Heading6"/>
    <w:uiPriority w:val="9"/>
    <w:rsid w:val="0070239E"/>
    <w:rPr>
      <w:rFonts w:ascii="Verdana" w:eastAsiaTheme="majorEastAsia" w:hAnsi="Verdana" w:cstheme="majorBidi"/>
      <w:iCs/>
      <w:sz w:val="24"/>
      <w:u w:val="single"/>
    </w:rPr>
  </w:style>
  <w:style w:type="paragraph" w:styleId="List">
    <w:name w:val="List"/>
    <w:basedOn w:val="Normal"/>
    <w:autoRedefine/>
    <w:uiPriority w:val="99"/>
    <w:unhideWhenUsed/>
    <w:qFormat/>
    <w:rsid w:val="0070239E"/>
    <w:pPr>
      <w:ind w:left="360" w:hanging="360"/>
      <w:contextualSpacing/>
    </w:pPr>
  </w:style>
  <w:style w:type="paragraph" w:styleId="Title">
    <w:name w:val="Title"/>
    <w:basedOn w:val="Normal"/>
    <w:next w:val="Normal"/>
    <w:link w:val="TitleChar"/>
    <w:uiPriority w:val="10"/>
    <w:qFormat/>
    <w:rsid w:val="0070239E"/>
    <w:pPr>
      <w:spacing w:after="0"/>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0239E"/>
    <w:rPr>
      <w:rFonts w:ascii="Verdana" w:eastAsiaTheme="majorEastAsia" w:hAnsi="Verdana" w:cstheme="majorBidi"/>
      <w:spacing w:val="-10"/>
      <w:kern w:val="28"/>
      <w:sz w:val="56"/>
      <w:szCs w:val="56"/>
    </w:rPr>
  </w:style>
  <w:style w:type="paragraph" w:styleId="Caption">
    <w:name w:val="caption"/>
    <w:basedOn w:val="Normal"/>
    <w:next w:val="Normal"/>
    <w:uiPriority w:val="35"/>
    <w:unhideWhenUsed/>
    <w:qFormat/>
    <w:rsid w:val="0070239E"/>
    <w:pPr>
      <w:spacing w:after="200"/>
    </w:pPr>
    <w:rPr>
      <w:iCs/>
      <w:color w:val="0E2841" w:themeColor="text2"/>
      <w:szCs w:val="18"/>
    </w:rPr>
  </w:style>
  <w:style w:type="character" w:styleId="IntenseEmphasis">
    <w:name w:val="Intense Emphasis"/>
    <w:basedOn w:val="DefaultParagraphFont"/>
    <w:uiPriority w:val="12"/>
    <w:qFormat/>
    <w:rsid w:val="0070239E"/>
    <w:rPr>
      <w:b/>
      <w:bCs/>
      <w:i/>
      <w:iCs/>
      <w:color w:val="auto"/>
    </w:rPr>
  </w:style>
  <w:style w:type="character" w:customStyle="1" w:styleId="Heading7Char">
    <w:name w:val="Heading 7 Char"/>
    <w:basedOn w:val="DefaultParagraphFont"/>
    <w:link w:val="Heading7"/>
    <w:uiPriority w:val="9"/>
    <w:rsid w:val="0070239E"/>
    <w:rPr>
      <w:rFonts w:ascii="Verdana" w:eastAsiaTheme="majorEastAsia" w:hAnsi="Verdana" w:cstheme="majorBidi"/>
      <w:i/>
      <w:iCs/>
      <w:sz w:val="22"/>
      <w:u w:val="single"/>
    </w:rPr>
  </w:style>
  <w:style w:type="character" w:customStyle="1" w:styleId="Heading8Char">
    <w:name w:val="Heading 8 Char"/>
    <w:basedOn w:val="DefaultParagraphFont"/>
    <w:link w:val="Heading8"/>
    <w:uiPriority w:val="9"/>
    <w:rsid w:val="0070239E"/>
    <w:rPr>
      <w:rFonts w:ascii="Verdana" w:eastAsiaTheme="majorEastAsia" w:hAnsi="Verdana" w:cstheme="majorBidi"/>
      <w:i/>
      <w:sz w:val="22"/>
      <w:szCs w:val="21"/>
    </w:rPr>
  </w:style>
  <w:style w:type="character" w:customStyle="1" w:styleId="Heading9Char">
    <w:name w:val="Heading 9 Char"/>
    <w:basedOn w:val="DefaultParagraphFont"/>
    <w:link w:val="Heading9"/>
    <w:uiPriority w:val="9"/>
    <w:rsid w:val="0070239E"/>
    <w:rPr>
      <w:rFonts w:ascii="Verdana" w:eastAsiaTheme="majorEastAsia" w:hAnsi="Verdana" w:cstheme="majorBidi"/>
      <w:i/>
      <w:iCs/>
      <w:sz w:val="22"/>
      <w:szCs w:val="21"/>
    </w:rPr>
  </w:style>
  <w:style w:type="numbering" w:customStyle="1" w:styleId="StyleBulletedSymbolsymbolBefore025Hanging025">
    <w:name w:val="Style Bulleted Symbol (symbol) Before:  0.25&quot; Hanging:  0.25&quot;"/>
    <w:basedOn w:val="NoList"/>
    <w:rsid w:val="0070239E"/>
    <w:pPr>
      <w:numPr>
        <w:numId w:val="2"/>
      </w:numPr>
    </w:pPr>
  </w:style>
  <w:style w:type="numbering" w:customStyle="1" w:styleId="StyleOutlinenumberedBefore025Hanging025">
    <w:name w:val="Style Outline numbered Before:  0.25&quot; Hanging:  0.25&quot;"/>
    <w:basedOn w:val="NoList"/>
    <w:rsid w:val="0070239E"/>
    <w:pPr>
      <w:numPr>
        <w:numId w:val="3"/>
      </w:numPr>
    </w:pPr>
  </w:style>
  <w:style w:type="numbering" w:customStyle="1" w:styleId="StyleOutlinenumberedBefore025Hanging0251">
    <w:name w:val="Style Outline numbered Before:  0.25&quot; Hanging:  0.25&quot;1"/>
    <w:basedOn w:val="NoList"/>
    <w:rsid w:val="0070239E"/>
    <w:pPr>
      <w:numPr>
        <w:numId w:val="4"/>
      </w:numPr>
    </w:pPr>
  </w:style>
  <w:style w:type="numbering" w:customStyle="1" w:styleId="StyleOutlinenumberedBefore025Hanging0252">
    <w:name w:val="Style Outline numbered Before:  0.25&quot; Hanging:  0.25&quot;2"/>
    <w:basedOn w:val="NoList"/>
    <w:rsid w:val="0070239E"/>
    <w:pPr>
      <w:numPr>
        <w:numId w:val="5"/>
      </w:numPr>
    </w:pPr>
  </w:style>
  <w:style w:type="paragraph" w:styleId="Subtitle">
    <w:name w:val="Subtitle"/>
    <w:basedOn w:val="Normal"/>
    <w:next w:val="Normal"/>
    <w:link w:val="SubtitleChar"/>
    <w:uiPriority w:val="11"/>
    <w:qFormat/>
    <w:rsid w:val="0070239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39E"/>
    <w:rPr>
      <w:rFonts w:asciiTheme="minorHAnsi" w:eastAsiaTheme="majorEastAsia" w:hAnsiTheme="minorHAnsi" w:cstheme="majorBidi"/>
      <w:color w:val="595959" w:themeColor="text1" w:themeTint="A6"/>
      <w:spacing w:val="15"/>
      <w:sz w:val="28"/>
      <w:szCs w:val="28"/>
    </w:rPr>
  </w:style>
  <w:style w:type="paragraph" w:styleId="IntenseQuote">
    <w:name w:val="Intense Quote"/>
    <w:basedOn w:val="Normal"/>
    <w:next w:val="Normal"/>
    <w:link w:val="IntenseQuoteChar"/>
    <w:uiPriority w:val="30"/>
    <w:semiHidden/>
    <w:unhideWhenUsed/>
    <w:qFormat/>
    <w:rsid w:val="00702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0239E"/>
    <w:rPr>
      <w:rFonts w:ascii="Verdana" w:hAnsi="Verdana"/>
      <w:i/>
      <w:iCs/>
      <w:color w:val="0F4761" w:themeColor="accent1" w:themeShade="BF"/>
      <w:sz w:val="24"/>
    </w:rPr>
  </w:style>
  <w:style w:type="character" w:styleId="IntenseReference">
    <w:name w:val="Intense Reference"/>
    <w:basedOn w:val="DefaultParagraphFont"/>
    <w:uiPriority w:val="32"/>
    <w:semiHidden/>
    <w:unhideWhenUsed/>
    <w:qFormat/>
    <w:rsid w:val="0070239E"/>
    <w:rPr>
      <w:b/>
      <w:bCs/>
      <w:smallCaps/>
      <w:color w:val="0F4761" w:themeColor="accent1" w:themeShade="BF"/>
      <w:spacing w:val="5"/>
    </w:rPr>
  </w:style>
  <w:style w:type="character" w:customStyle="1" w:styleId="box">
    <w:name w:val="box"/>
    <w:basedOn w:val="DefaultParagraphFont"/>
    <w:rsid w:val="00065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 Albert Weizhe</dc:creator>
  <cp:keywords/>
  <dc:description/>
  <cp:lastModifiedBy>Qin, Aleph</cp:lastModifiedBy>
  <cp:revision>3</cp:revision>
  <dcterms:created xsi:type="dcterms:W3CDTF">2025-11-27T03:30:00Z</dcterms:created>
  <dcterms:modified xsi:type="dcterms:W3CDTF">2025-11-27T08:55:00Z</dcterms:modified>
</cp:coreProperties>
</file>