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12" w:rsidRPr="00771D3E" w:rsidRDefault="00E443CB" w:rsidP="00771D3E">
      <w:pPr>
        <w:spacing w:beforeLines="50" w:before="156" w:afterLines="50" w:after="156"/>
        <w:ind w:firstLineChars="200" w:firstLine="422"/>
        <w:rPr>
          <w:rFonts w:ascii="Times New Roman" w:eastAsia="仿宋" w:hAnsi="Times New Roman" w:cs="Times New Roman"/>
          <w:b/>
          <w:szCs w:val="21"/>
        </w:rPr>
      </w:pPr>
      <w:r w:rsidRPr="00771D3E">
        <w:rPr>
          <w:rFonts w:ascii="Times New Roman" w:eastAsia="仿宋" w:hAnsi="Times New Roman" w:cs="Times New Roman"/>
          <w:b/>
          <w:szCs w:val="21"/>
        </w:rPr>
        <w:t>Instructions——Self-consistent Calculation Software for III-N Heterostructures</w:t>
      </w:r>
    </w:p>
    <w:p w:rsid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This is a software for calculating the electronic properties of two-dimensional electron gas (2DEG) in III-N heterostructures. By solving the Schrödinger-Poisson equation, this software provides results such as 2DEG sheet density, electron distribution, subband energy levels, wave functions, and Fermi level. </w:t>
      </w:r>
      <w:r w:rsidR="00673447" w:rsidRPr="00771D3E">
        <w:rPr>
          <w:rFonts w:ascii="Times New Roman" w:eastAsia="仿宋" w:hAnsi="Times New Roman" w:cs="Times New Roman"/>
          <w:szCs w:val="21"/>
        </w:rPr>
        <w:t>Please read this manual i</w:t>
      </w:r>
      <w:r w:rsidRPr="00771D3E">
        <w:rPr>
          <w:rFonts w:ascii="Times New Roman" w:eastAsia="仿宋" w:hAnsi="Times New Roman" w:cs="Times New Roman"/>
          <w:szCs w:val="21"/>
        </w:rPr>
        <w:t>n order to better understand the theoretical model and operating methods.</w:t>
      </w:r>
    </w:p>
    <w:p w:rsidR="00A20C37" w:rsidRPr="00771D3E" w:rsidRDefault="00A20C37" w:rsidP="00771D3E">
      <w:pPr>
        <w:pStyle w:val="a3"/>
        <w:numPr>
          <w:ilvl w:val="0"/>
          <w:numId w:val="5"/>
        </w:numPr>
        <w:ind w:firstLineChars="0"/>
        <w:rPr>
          <w:rFonts w:ascii="Times New Roman" w:eastAsia="仿宋" w:hAnsi="Times New Roman" w:cs="Times New Roman"/>
          <w:b/>
          <w:szCs w:val="21"/>
        </w:rPr>
      </w:pPr>
      <w:r w:rsidRPr="00771D3E">
        <w:rPr>
          <w:rFonts w:ascii="Times New Roman" w:eastAsia="仿宋" w:hAnsi="Times New Roman" w:cs="Times New Roman"/>
          <w:b/>
          <w:szCs w:val="21"/>
        </w:rPr>
        <w:t>Operation instructions:</w:t>
      </w:r>
    </w:p>
    <w:p w:rsidR="00DC6D4E" w:rsidRP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Double-click on "self_consistent_calculations.exe" to open the software interface as shown in Fig. 1. In this interface, area 1 is the structure design area where you can select materials and design structures; area 2 is the structure preview area which provides a schematic diagram of the heterostructure; area 3 is the parameter input area where important material parameters are entered; area 4 is the operation area where calculations are performed or data is saved; area 5 is the result display area, which displays some results in graphical format.</w:t>
      </w:r>
    </w:p>
    <w:p w:rsidR="00812D20" w:rsidRPr="00771D3E" w:rsidRDefault="00812D20"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3553477" cy="3171894"/>
            <wp:effectExtent l="0" t="0" r="8890" b="9525"/>
            <wp:docPr id="1" name="图片 1" descr="C:\Users\Administrator\AppData\Roaming\Tencent\Users\444544210\QQ\WinTemp\RichOle\](77PGNI4WQ)Q5~[)T{39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44544210\QQ\WinTemp\RichOle\](77PGNI4WQ)Q5~[)T{39B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8817" cy="3194512"/>
                    </a:xfrm>
                    <a:prstGeom prst="rect">
                      <a:avLst/>
                    </a:prstGeom>
                    <a:noFill/>
                    <a:ln>
                      <a:noFill/>
                    </a:ln>
                  </pic:spPr>
                </pic:pic>
              </a:graphicData>
            </a:graphic>
          </wp:inline>
        </w:drawing>
      </w:r>
    </w:p>
    <w:p w:rsidR="00812D20" w:rsidRPr="00771D3E" w:rsidRDefault="00A20C37"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812D20" w:rsidRPr="00771D3E">
        <w:rPr>
          <w:rFonts w:ascii="Times New Roman" w:eastAsia="仿宋" w:hAnsi="Times New Roman" w:cs="Times New Roman"/>
          <w:kern w:val="0"/>
          <w:szCs w:val="21"/>
        </w:rPr>
        <w:t xml:space="preserve">1. </w:t>
      </w:r>
      <w:r w:rsidRPr="00771D3E">
        <w:rPr>
          <w:rFonts w:ascii="Times New Roman" w:eastAsia="仿宋" w:hAnsi="Times New Roman" w:cs="Times New Roman"/>
          <w:szCs w:val="21"/>
        </w:rPr>
        <w:t>Software interface</w:t>
      </w:r>
    </w:p>
    <w:p w:rsidR="00A20C37" w:rsidRPr="00771D3E" w:rsidRDefault="00A20C37" w:rsidP="00771D3E">
      <w:pPr>
        <w:widowControl/>
        <w:jc w:val="left"/>
        <w:rPr>
          <w:rFonts w:ascii="Times New Roman" w:eastAsia="仿宋" w:hAnsi="Times New Roman" w:cs="Times New Roman"/>
          <w:szCs w:val="21"/>
        </w:rPr>
      </w:pPr>
      <w:r w:rsidRPr="00771D3E">
        <w:rPr>
          <w:rFonts w:ascii="Times New Roman" w:eastAsia="仿宋" w:hAnsi="Times New Roman" w:cs="Times New Roman"/>
          <w:szCs w:val="21"/>
        </w:rPr>
        <w:t>(1) Structure design area</w:t>
      </w:r>
    </w:p>
    <w:p w:rsidR="00A20C37" w:rsidRPr="00771D3E" w:rsidRDefault="00A20C37" w:rsidP="00771D3E">
      <w:pPr>
        <w:widowControl/>
        <w:ind w:firstLineChars="200" w:firstLine="420"/>
        <w:jc w:val="left"/>
        <w:rPr>
          <w:rFonts w:ascii="Times New Roman" w:eastAsia="仿宋" w:hAnsi="Times New Roman" w:cs="Times New Roman"/>
          <w:szCs w:val="21"/>
        </w:rPr>
      </w:pPr>
      <w:r w:rsidRPr="00771D3E">
        <w:rPr>
          <w:rFonts w:ascii="Times New Roman" w:eastAsia="仿宋" w:hAnsi="Times New Roman" w:cs="Times New Roman"/>
          <w:szCs w:val="21"/>
        </w:rPr>
        <w:t xml:space="preserve">In the structure design area, enter the number of heterostructure layers to be calculated (an integer between 2 and 5), and click the "Confirm" button. The software will automatically display the layers that need to be entered, as shown in Fig. 2. There are six types of materials available in the software: GaN, </w:t>
      </w:r>
      <w:proofErr w:type="spellStart"/>
      <w:r w:rsidRPr="00771D3E">
        <w:rPr>
          <w:rFonts w:ascii="Times New Roman" w:eastAsia="仿宋" w:hAnsi="Times New Roman" w:cs="Times New Roman"/>
          <w:szCs w:val="21"/>
        </w:rPr>
        <w:t>AlN</w:t>
      </w:r>
      <w:proofErr w:type="spellEnd"/>
      <w:r w:rsidRPr="00771D3E">
        <w:rPr>
          <w:rFonts w:ascii="Times New Roman" w:eastAsia="仿宋" w:hAnsi="Times New Roman" w:cs="Times New Roman"/>
          <w:szCs w:val="21"/>
        </w:rPr>
        <w:t xml:space="preserve">, </w:t>
      </w:r>
      <w:proofErr w:type="spellStart"/>
      <w:r w:rsidRPr="00771D3E">
        <w:rPr>
          <w:rFonts w:ascii="Times New Roman" w:eastAsia="仿宋" w:hAnsi="Times New Roman" w:cs="Times New Roman"/>
          <w:szCs w:val="21"/>
        </w:rPr>
        <w:t>InN</w:t>
      </w:r>
      <w:proofErr w:type="spellEnd"/>
      <w:r w:rsidRPr="00771D3E">
        <w:rPr>
          <w:rFonts w:ascii="Times New Roman" w:eastAsia="仿宋" w:hAnsi="Times New Roman" w:cs="Times New Roman"/>
          <w:szCs w:val="21"/>
        </w:rPr>
        <w:t>,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After selecting a material, enter the thickness, composition, and doping concentration for each layer. For binary compounds like GaN, the composition does not need to be entered. The thicker the heterostructure, the longer the calculation time. Generally, setting the overall thickness to several tens of nanometers is appropriate.</w:t>
      </w:r>
    </w:p>
    <w:p w:rsidR="00F530AE" w:rsidRPr="00771D3E" w:rsidRDefault="00F530AE"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lastRenderedPageBreak/>
        <w:drawing>
          <wp:inline distT="0" distB="0" distL="0" distR="0">
            <wp:extent cx="2693843" cy="1344440"/>
            <wp:effectExtent l="0" t="0" r="0" b="8255"/>
            <wp:docPr id="2" name="图片 2" descr="C:\Users\Administrator\AppData\Roaming\Tencent\Users\444544210\QQ\WinTemp\RichOle\L$T6A[XZ%)@MXMXJXM18X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4544210\QQ\WinTemp\RichOle\L$T6A[XZ%)@MXMXJXM18X2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29" cy="1359206"/>
                    </a:xfrm>
                    <a:prstGeom prst="rect">
                      <a:avLst/>
                    </a:prstGeom>
                    <a:noFill/>
                    <a:ln>
                      <a:noFill/>
                    </a:ln>
                  </pic:spPr>
                </pic:pic>
              </a:graphicData>
            </a:graphic>
          </wp:inline>
        </w:drawing>
      </w:r>
    </w:p>
    <w:p w:rsidR="00F530AE" w:rsidRPr="00771D3E" w:rsidRDefault="002943F0"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w:t>
      </w:r>
      <w:r w:rsidR="00F530AE" w:rsidRPr="00771D3E">
        <w:rPr>
          <w:rFonts w:ascii="Times New Roman" w:eastAsia="仿宋" w:hAnsi="Times New Roman" w:cs="Times New Roman"/>
          <w:szCs w:val="21"/>
        </w:rPr>
        <w:t xml:space="preserve">2. </w:t>
      </w:r>
      <w:r w:rsidRPr="00771D3E">
        <w:rPr>
          <w:rFonts w:ascii="Times New Roman" w:eastAsia="仿宋" w:hAnsi="Times New Roman" w:cs="Times New Roman"/>
          <w:szCs w:val="21"/>
        </w:rPr>
        <w:t>Structure design area</w:t>
      </w:r>
    </w:p>
    <w:p w:rsidR="00CD5712" w:rsidRPr="00771D3E" w:rsidRDefault="00556E7B" w:rsidP="00771D3E">
      <w:pPr>
        <w:rPr>
          <w:rFonts w:ascii="Times New Roman" w:eastAsia="仿宋" w:hAnsi="Times New Roman" w:cs="Times New Roman"/>
          <w:szCs w:val="21"/>
        </w:rPr>
      </w:pPr>
      <w:r w:rsidRPr="00771D3E">
        <w:rPr>
          <w:rFonts w:ascii="Times New Roman" w:eastAsia="仿宋" w:hAnsi="Times New Roman" w:cs="Times New Roman"/>
          <w:szCs w:val="21"/>
        </w:rPr>
        <w:t>(2)</w:t>
      </w:r>
      <w:r w:rsidR="00CD5712" w:rsidRPr="00771D3E">
        <w:rPr>
          <w:rFonts w:ascii="Times New Roman" w:hAnsi="Times New Roman" w:cs="Times New Roman"/>
          <w:szCs w:val="21"/>
        </w:rPr>
        <w:t xml:space="preserve"> </w:t>
      </w:r>
      <w:r w:rsidR="00CD5712" w:rsidRPr="00771D3E">
        <w:rPr>
          <w:rFonts w:ascii="Times New Roman" w:eastAsia="仿宋" w:hAnsi="Times New Roman" w:cs="Times New Roman"/>
          <w:szCs w:val="21"/>
        </w:rPr>
        <w:t>Structure preview area</w:t>
      </w:r>
    </w:p>
    <w:p w:rsidR="00CD5712" w:rsidRPr="00771D3E" w:rsidRDefault="00CD5712"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After completing the structure design, you can click on the "Structure preview" button to check the designed structure, as shown in Fig. 3.</w:t>
      </w:r>
    </w:p>
    <w:p w:rsidR="000B007B" w:rsidRPr="00771D3E" w:rsidRDefault="000B007B" w:rsidP="00771D3E">
      <w:pPr>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1570777" cy="1170097"/>
            <wp:effectExtent l="0" t="0" r="0" b="0"/>
            <wp:docPr id="3" name="图片 3" descr="C:\Users\Administrator\AppData\Roaming\Tencent\Users\444544210\QQ\WinTemp\RichOle\PPC6S$F%}~R4QAMLJB6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4544210\QQ\WinTemp\RichOle\PPC6S$F%}~R4QAMLJB66X@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817" cy="1190239"/>
                    </a:xfrm>
                    <a:prstGeom prst="rect">
                      <a:avLst/>
                    </a:prstGeom>
                    <a:noFill/>
                    <a:ln>
                      <a:noFill/>
                    </a:ln>
                  </pic:spPr>
                </pic:pic>
              </a:graphicData>
            </a:graphic>
          </wp:inline>
        </w:drawing>
      </w:r>
    </w:p>
    <w:p w:rsidR="000B007B" w:rsidRPr="00771D3E" w:rsidRDefault="00CD5712"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0B007B" w:rsidRPr="00771D3E">
        <w:rPr>
          <w:rFonts w:ascii="Times New Roman" w:eastAsia="仿宋" w:hAnsi="Times New Roman" w:cs="Times New Roman"/>
          <w:kern w:val="0"/>
          <w:szCs w:val="21"/>
        </w:rPr>
        <w:t xml:space="preserve">3. </w:t>
      </w:r>
      <w:r w:rsidRPr="00771D3E">
        <w:rPr>
          <w:rFonts w:ascii="Times New Roman" w:eastAsia="仿宋" w:hAnsi="Times New Roman" w:cs="Times New Roman"/>
          <w:szCs w:val="21"/>
        </w:rPr>
        <w:t>Structure preview area</w:t>
      </w:r>
    </w:p>
    <w:p w:rsidR="003758D8" w:rsidRPr="00771D3E" w:rsidRDefault="003758D8" w:rsidP="00771D3E">
      <w:pPr>
        <w:widowControl/>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(3) Parameter input area</w:t>
      </w:r>
    </w:p>
    <w:p w:rsidR="003758D8" w:rsidRPr="00771D3E" w:rsidRDefault="003758D8" w:rsidP="00771D3E">
      <w:pPr>
        <w:widowControl/>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The software has built-in most of the material parameters. The material parameters for </w:t>
      </w:r>
      <w:proofErr w:type="spellStart"/>
      <w:r w:rsidRPr="00771D3E">
        <w:rPr>
          <w:rFonts w:ascii="Times New Roman" w:eastAsia="仿宋" w:hAnsi="Times New Roman" w:cs="Times New Roman"/>
          <w:kern w:val="0"/>
          <w:szCs w:val="21"/>
        </w:rPr>
        <w:t>AlN</w:t>
      </w:r>
      <w:proofErr w:type="spellEnd"/>
      <w:r w:rsidRPr="00771D3E">
        <w:rPr>
          <w:rFonts w:ascii="Times New Roman" w:eastAsia="仿宋" w:hAnsi="Times New Roman" w:cs="Times New Roman"/>
          <w:kern w:val="0"/>
          <w:szCs w:val="21"/>
        </w:rPr>
        <w:t xml:space="preserve">, GaN and </w:t>
      </w:r>
      <w:proofErr w:type="spellStart"/>
      <w:r w:rsidRPr="00771D3E">
        <w:rPr>
          <w:rFonts w:ascii="Times New Roman" w:eastAsia="仿宋" w:hAnsi="Times New Roman" w:cs="Times New Roman"/>
          <w:kern w:val="0"/>
          <w:szCs w:val="21"/>
        </w:rPr>
        <w:t>InN</w:t>
      </w:r>
      <w:proofErr w:type="spellEnd"/>
      <w:r w:rsidRPr="00771D3E">
        <w:rPr>
          <w:rFonts w:ascii="Times New Roman" w:eastAsia="仿宋" w:hAnsi="Times New Roman" w:cs="Times New Roman"/>
          <w:kern w:val="0"/>
          <w:szCs w:val="21"/>
        </w:rPr>
        <w:t xml:space="preserve"> are shown in Table 1.</w:t>
      </w:r>
    </w:p>
    <w:p w:rsidR="00AF5FA8" w:rsidRPr="00771D3E" w:rsidRDefault="003758D8" w:rsidP="00771D3E">
      <w:pPr>
        <w:pStyle w:val="a3"/>
        <w:widowControl/>
        <w:ind w:left="36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Table </w:t>
      </w:r>
      <w:r w:rsidR="000C70E8" w:rsidRPr="00771D3E">
        <w:rPr>
          <w:rFonts w:ascii="Times New Roman" w:eastAsia="仿宋" w:hAnsi="Times New Roman" w:cs="Times New Roman"/>
          <w:kern w:val="0"/>
          <w:szCs w:val="21"/>
        </w:rPr>
        <w:t xml:space="preserve">1. </w:t>
      </w:r>
      <w:proofErr w:type="spellStart"/>
      <w:r w:rsidR="000C70E8" w:rsidRPr="00771D3E">
        <w:rPr>
          <w:rFonts w:ascii="Times New Roman" w:eastAsia="仿宋" w:hAnsi="Times New Roman" w:cs="Times New Roman"/>
          <w:kern w:val="0"/>
          <w:szCs w:val="21"/>
        </w:rPr>
        <w:t>AlN</w:t>
      </w:r>
      <w:proofErr w:type="spellEnd"/>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GaN</w:t>
      </w:r>
      <w:r w:rsidR="000C70E8" w:rsidRPr="00771D3E">
        <w:rPr>
          <w:rFonts w:ascii="Times New Roman" w:eastAsia="仿宋" w:hAnsi="Times New Roman" w:cs="Times New Roman"/>
          <w:kern w:val="0"/>
          <w:szCs w:val="21"/>
        </w:rPr>
        <w:t>、</w:t>
      </w:r>
      <w:proofErr w:type="spellStart"/>
      <w:r w:rsidR="000C70E8" w:rsidRPr="00771D3E">
        <w:rPr>
          <w:rFonts w:ascii="Times New Roman" w:eastAsia="仿宋" w:hAnsi="Times New Roman" w:cs="Times New Roman"/>
          <w:kern w:val="0"/>
          <w:szCs w:val="21"/>
        </w:rPr>
        <w:t>InN</w:t>
      </w:r>
      <w:proofErr w:type="spellEnd"/>
      <w:r w:rsidRPr="00771D3E">
        <w:rPr>
          <w:rFonts w:ascii="Times New Roman" w:eastAsia="仿宋" w:hAnsi="Times New Roman" w:cs="Times New Roman"/>
          <w:kern w:val="0"/>
          <w:szCs w:val="21"/>
        </w:rPr>
        <w:t xml:space="preserve"> material parameters.</w:t>
      </w:r>
      <w:r w:rsidR="0073196D" w:rsidRPr="00771D3E">
        <w:rPr>
          <w:rFonts w:ascii="Times New Roman" w:eastAsia="仿宋" w:hAnsi="Times New Roman" w:cs="Times New Roman"/>
          <w:kern w:val="0"/>
          <w:szCs w:val="21"/>
        </w:rPr>
        <w:fldChar w:fldCharType="begin"/>
      </w:r>
      <w:r w:rsidR="00370B6E">
        <w:rPr>
          <w:rFonts w:ascii="Times New Roman" w:eastAsia="仿宋" w:hAnsi="Times New Roman" w:cs="Times New Roman"/>
          <w:kern w:val="0"/>
          <w:szCs w:val="21"/>
        </w:rPr>
        <w:instrText xml:space="preserve"> ADDIN EN.CITE &lt;EndNote&gt;&lt;Cite&gt;&lt;Author&gt;Ambacher&lt;/Author&gt;&lt;Year&gt;2000&lt;/Year&gt;&lt;RecNum&gt;171&lt;/RecNum&gt;&lt;DisplayText&gt;[1, 2]&lt;/DisplayText&gt;&lt;record&gt;&lt;rec-number&gt;171&lt;/rec-number&gt;&lt;foreign-keys&gt;&lt;key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Cite&gt;&lt;Author&gt;Levinshtein&lt;/Author&gt;&lt;Year&gt;2001&lt;/Year&gt;&lt;RecNum&gt;172&lt;/RecNum&gt;&lt;record&gt;&lt;rec-number&gt;172&lt;/rec-number&gt;&lt;foreign-keys&gt;&lt;key app="EN" db-id="d0t5aver62ffs3eezxlxszti0tatee9azeer" timestamp="1682839427"&gt;172&lt;/key&gt;&lt;/foreign-keys&gt;&lt;ref-type name="Journal Article"&gt;17&lt;/ref-type&gt;&lt;contributors&gt;&lt;authors&gt;&lt;author&gt;Levinshtein, M. E.&lt;/author&gt;&lt;author&gt;Rumyantsev, S. L.&lt;/author&gt;&lt;author&gt;Shur, M. S.&lt;/author&gt;&lt;/authors&gt;&lt;/contributors&gt;&lt;titles&gt;&lt;title&gt;Properties of Advanced Semiconductor Materials: GaN, AIN, InN, BN, SiC, SiGe&lt;/title&gt;&lt;/titles&gt;&lt;dates&gt;&lt;year&gt;2001&lt;/year&gt;&lt;/dates&gt;&lt;urls&gt;&lt;/urls&gt;&lt;/record&gt;&lt;/Cite&gt;&lt;/EndNote&gt;</w:instrText>
      </w:r>
      <w:r w:rsidR="0073196D" w:rsidRPr="00771D3E">
        <w:rPr>
          <w:rFonts w:ascii="Times New Roman" w:eastAsia="仿宋" w:hAnsi="Times New Roman" w:cs="Times New Roman"/>
          <w:kern w:val="0"/>
          <w:szCs w:val="21"/>
        </w:rPr>
        <w:fldChar w:fldCharType="separate"/>
      </w:r>
      <w:r w:rsidR="00370B6E">
        <w:rPr>
          <w:rFonts w:ascii="Times New Roman" w:eastAsia="仿宋" w:hAnsi="Times New Roman" w:cs="Times New Roman"/>
          <w:noProof/>
          <w:kern w:val="0"/>
          <w:szCs w:val="21"/>
        </w:rPr>
        <w:t>[1, 2]</w:t>
      </w:r>
      <w:r w:rsidR="0073196D" w:rsidRPr="00771D3E">
        <w:rPr>
          <w:rFonts w:ascii="Times New Roman" w:eastAsia="仿宋" w:hAnsi="Times New Roman" w:cs="Times New Roman"/>
          <w:kern w:val="0"/>
          <w:szCs w:val="21"/>
        </w:rPr>
        <w:fldChar w:fldCharType="end"/>
      </w:r>
    </w:p>
    <w:tbl>
      <w:tblPr>
        <w:tblW w:w="7840" w:type="dxa"/>
        <w:tblBorders>
          <w:top w:val="single" w:sz="8" w:space="0" w:color="4F81BD"/>
          <w:bottom w:val="single" w:sz="8" w:space="0" w:color="4F81BD"/>
          <w:insideH w:val="single" w:sz="4" w:space="0" w:color="auto"/>
        </w:tblBorders>
        <w:tblLayout w:type="fixed"/>
        <w:tblLook w:val="0000" w:firstRow="0" w:lastRow="0" w:firstColumn="0" w:lastColumn="0" w:noHBand="0" w:noVBand="0"/>
      </w:tblPr>
      <w:tblGrid>
        <w:gridCol w:w="2977"/>
        <w:gridCol w:w="709"/>
        <w:gridCol w:w="1559"/>
        <w:gridCol w:w="1276"/>
        <w:gridCol w:w="1319"/>
      </w:tblGrid>
      <w:tr w:rsidR="00D2243C" w:rsidRPr="00D2243C" w:rsidTr="00D2243C">
        <w:trPr>
          <w:trHeight w:val="397"/>
        </w:trPr>
        <w:tc>
          <w:tcPr>
            <w:tcW w:w="2977"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Parameters</w:t>
            </w:r>
          </w:p>
        </w:tc>
        <w:tc>
          <w:tcPr>
            <w:tcW w:w="709" w:type="dxa"/>
          </w:tcPr>
          <w:p w:rsidR="00673447" w:rsidRPr="00D2243C" w:rsidRDefault="00673447" w:rsidP="00771D3E">
            <w:pPr>
              <w:ind w:firstLineChars="200" w:firstLine="422"/>
              <w:jc w:val="center"/>
              <w:rPr>
                <w:rFonts w:ascii="Times New Roman" w:eastAsia="仿宋" w:hAnsi="Times New Roman" w:cs="Times New Roman"/>
                <w:b/>
                <w:bCs/>
                <w:szCs w:val="21"/>
              </w:rPr>
            </w:pPr>
          </w:p>
        </w:tc>
        <w:tc>
          <w:tcPr>
            <w:tcW w:w="1559" w:type="dxa"/>
          </w:tcPr>
          <w:p w:rsidR="00673447" w:rsidRPr="00D2243C" w:rsidRDefault="00673447" w:rsidP="00771D3E">
            <w:pPr>
              <w:ind w:firstLineChars="200" w:firstLine="422"/>
              <w:jc w:val="center"/>
              <w:rPr>
                <w:rFonts w:ascii="Times New Roman" w:eastAsia="仿宋" w:hAnsi="Times New Roman" w:cs="Times New Roman"/>
                <w:b/>
                <w:bCs/>
                <w:szCs w:val="21"/>
              </w:rPr>
            </w:pPr>
            <w:proofErr w:type="spellStart"/>
            <w:r w:rsidRPr="00D2243C">
              <w:rPr>
                <w:rFonts w:ascii="Times New Roman" w:eastAsia="仿宋" w:hAnsi="Times New Roman" w:cs="Times New Roman"/>
                <w:b/>
                <w:bCs/>
                <w:szCs w:val="21"/>
              </w:rPr>
              <w:t>AlN</w:t>
            </w:r>
            <w:proofErr w:type="spellEnd"/>
          </w:p>
        </w:tc>
        <w:tc>
          <w:tcPr>
            <w:tcW w:w="1276"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GaN </w:t>
            </w:r>
          </w:p>
        </w:tc>
        <w:tc>
          <w:tcPr>
            <w:tcW w:w="1319" w:type="dxa"/>
          </w:tcPr>
          <w:p w:rsidR="00673447" w:rsidRPr="00D2243C" w:rsidRDefault="00673447" w:rsidP="00771D3E">
            <w:pPr>
              <w:ind w:firstLineChars="200" w:firstLine="422"/>
              <w:rPr>
                <w:rFonts w:ascii="Times New Roman" w:eastAsia="仿宋" w:hAnsi="Times New Roman" w:cs="Times New Roman"/>
                <w:b/>
                <w:bCs/>
                <w:szCs w:val="21"/>
              </w:rPr>
            </w:pPr>
            <w:proofErr w:type="spellStart"/>
            <w:r w:rsidRPr="00D2243C">
              <w:rPr>
                <w:rFonts w:ascii="Times New Roman" w:eastAsia="仿宋" w:hAnsi="Times New Roman" w:cs="Times New Roman"/>
                <w:b/>
                <w:bCs/>
                <w:szCs w:val="21"/>
              </w:rPr>
              <w:t>InN</w:t>
            </w:r>
            <w:proofErr w:type="spellEnd"/>
            <w:r w:rsidRPr="00D2243C">
              <w:rPr>
                <w:rFonts w:ascii="Times New Roman" w:eastAsia="仿宋" w:hAnsi="Times New Roman" w:cs="Times New Roman"/>
                <w:b/>
                <w:bCs/>
                <w:szCs w:val="21"/>
              </w:rPr>
              <w:t xml:space="preserve"> </w:t>
            </w:r>
          </w:p>
        </w:tc>
      </w:tr>
      <w:tr w:rsidR="00D2243C" w:rsidRPr="00D2243C" w:rsidTr="00D2243C">
        <w:trPr>
          <w:trHeight w:val="397"/>
        </w:trPr>
        <w:tc>
          <w:tcPr>
            <w:tcW w:w="2977" w:type="dxa"/>
            <w:tcBorders>
              <w:bottom w:val="nil"/>
            </w:tcBorders>
          </w:tcPr>
          <w:p w:rsidR="00673447" w:rsidRPr="00D2243C" w:rsidRDefault="00673447" w:rsidP="00D2243C">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lattice constant (Å) a</w:t>
            </w:r>
          </w:p>
        </w:tc>
        <w:tc>
          <w:tcPr>
            <w:tcW w:w="70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p>
        </w:tc>
        <w:tc>
          <w:tcPr>
            <w:tcW w:w="155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r w:rsidRPr="00D2243C">
              <w:rPr>
                <w:rFonts w:ascii="Times New Roman" w:eastAsia="仿宋" w:hAnsi="Times New Roman" w:cs="Times New Roman"/>
                <w:i/>
                <w:szCs w:val="21"/>
              </w:rPr>
              <w:t>3.112</w:t>
            </w:r>
          </w:p>
        </w:tc>
        <w:tc>
          <w:tcPr>
            <w:tcW w:w="1276"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3.189 </w:t>
            </w:r>
          </w:p>
        </w:tc>
        <w:tc>
          <w:tcPr>
            <w:tcW w:w="1319"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3.533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4.982</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5.185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5.693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Piezoelectric tensor e31</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-0.58</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-0.33</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-0.57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1.55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0.65</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0.97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elastic constant (</w:t>
            </w:r>
            <w:proofErr w:type="spellStart"/>
            <w:r w:rsidRPr="00D2243C">
              <w:rPr>
                <w:rFonts w:ascii="Times New Roman" w:eastAsia="仿宋" w:hAnsi="Times New Roman" w:cs="Times New Roman"/>
                <w:szCs w:val="21"/>
              </w:rPr>
              <w:t>Gpa</w:t>
            </w:r>
            <w:proofErr w:type="spellEnd"/>
            <w:r w:rsidRPr="00D2243C">
              <w:rPr>
                <w:rFonts w:ascii="Times New Roman" w:eastAsia="仿宋" w:hAnsi="Times New Roman" w:cs="Times New Roman"/>
                <w:szCs w:val="21"/>
              </w:rPr>
              <w:t>) c13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120</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144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127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395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209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182</w:t>
            </w:r>
          </w:p>
        </w:tc>
      </w:tr>
      <w:tr w:rsidR="00D2243C" w:rsidRPr="00D2243C" w:rsidTr="00D2243C">
        <w:trPr>
          <w:trHeight w:val="397"/>
        </w:trPr>
        <w:tc>
          <w:tcPr>
            <w:tcW w:w="2977" w:type="dxa"/>
            <w:tcBorders>
              <w:top w:val="nil"/>
              <w:bottom w:val="nil"/>
            </w:tcBorders>
          </w:tcPr>
          <w:p w:rsidR="00673447" w:rsidRPr="00D2243C" w:rsidRDefault="00673447" w:rsidP="00D2243C">
            <w:pPr>
              <w:jc w:val="left"/>
              <w:rPr>
                <w:rFonts w:ascii="Times New Roman" w:eastAsia="仿宋" w:hAnsi="Times New Roman" w:cs="Times New Roman"/>
                <w:szCs w:val="21"/>
              </w:rPr>
            </w:pPr>
            <w:r w:rsidRPr="00D2243C">
              <w:rPr>
                <w:rFonts w:ascii="Times New Roman" w:eastAsia="仿宋" w:hAnsi="Times New Roman" w:cs="Times New Roman"/>
                <w:szCs w:val="21"/>
              </w:rPr>
              <w:t>Spontaneous polarization (C/m</w:t>
            </w:r>
            <w:r w:rsidRPr="00D2243C">
              <w:rPr>
                <w:rFonts w:ascii="Times New Roman" w:eastAsia="仿宋" w:hAnsi="Times New Roman" w:cs="Times New Roman"/>
                <w:szCs w:val="21"/>
                <w:vertAlign w:val="superscript"/>
              </w:rPr>
              <w:t>2</w:t>
            </w:r>
            <w:r w:rsidRPr="00D2243C">
              <w:rPr>
                <w:rFonts w:ascii="Times New Roman" w:eastAsia="仿宋" w:hAnsi="Times New Roman" w:cs="Times New Roman"/>
                <w:szCs w:val="21"/>
              </w:rPr>
              <w:t>)</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-0.081</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-0.029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-0.032</w:t>
            </w:r>
          </w:p>
        </w:tc>
      </w:tr>
      <w:tr w:rsidR="00D2243C" w:rsidRPr="00D2243C" w:rsidTr="00D2243C">
        <w:trPr>
          <w:trHeight w:val="397"/>
        </w:trPr>
        <w:tc>
          <w:tcPr>
            <w:tcW w:w="2977" w:type="dxa"/>
            <w:tcBorders>
              <w:top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Band gap (eV)</w:t>
            </w:r>
          </w:p>
        </w:tc>
        <w:tc>
          <w:tcPr>
            <w:tcW w:w="70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6.2</w:t>
            </w:r>
          </w:p>
        </w:tc>
        <w:tc>
          <w:tcPr>
            <w:tcW w:w="1276"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3.4 </w:t>
            </w:r>
          </w:p>
        </w:tc>
        <w:tc>
          <w:tcPr>
            <w:tcW w:w="1319"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1.9 </w:t>
            </w:r>
          </w:p>
        </w:tc>
      </w:tr>
    </w:tbl>
    <w:p w:rsidR="006907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material parameters for ternary compounds are obtained by interpolating the parameters of two binary compounds. For example, the band</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gap of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is calculated </w:t>
      </w:r>
      <w:r w:rsidR="00640BD8" w:rsidRPr="00771D3E">
        <w:rPr>
          <w:rFonts w:ascii="Times New Roman" w:eastAsia="仿宋" w:hAnsi="Times New Roman" w:cs="Times New Roman"/>
          <w:szCs w:val="21"/>
        </w:rPr>
        <w:t>as</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⋅(1-x)</m:t>
        </m:r>
      </m:oMath>
      <w:r w:rsidR="00337131"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The conduction band offset at the heterojunction interface is taken as 70% of the difference between the conduction bands of the two materials.</w:t>
      </w:r>
    </w:p>
    <w:p w:rsidR="00B026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software uses a single effective electron mass and low-frequency dielectric constant, which should be set to the parameter values of the channel material. The 2DEG is assumed to originate from surface states distributed evenly in the band gap, as shown in Figure 4. Electrons are released from ionized surface states to form the 2DEG, leaving behind ionized surface states on the surface. The distribution of surface states is determined by two parameters: surface state density</w:t>
      </w:r>
      <w:r w:rsidR="00B02675" w:rsidRPr="00771D3E">
        <w:rPr>
          <w:rFonts w:ascii="Times New Roman" w:eastAsia="仿宋" w:hAnsi="Times New Roman" w:cs="Times New Roman"/>
          <w:szCs w:val="21"/>
        </w:rPr>
        <w:t xml:space="preserve"> (</w:t>
      </w:r>
      <w:proofErr w:type="spellStart"/>
      <w:r w:rsidR="00B02675" w:rsidRPr="00771D3E">
        <w:rPr>
          <w:rFonts w:ascii="Times New Roman" w:eastAsia="仿宋" w:hAnsi="Times New Roman" w:cs="Times New Roman"/>
          <w:szCs w:val="21"/>
        </w:rPr>
        <w:t>N</w:t>
      </w:r>
      <w:r w:rsidR="00B02675" w:rsidRPr="00771D3E">
        <w:rPr>
          <w:rFonts w:ascii="Times New Roman" w:eastAsia="仿宋" w:hAnsi="Times New Roman" w:cs="Times New Roman"/>
          <w:szCs w:val="21"/>
          <w:vertAlign w:val="subscript"/>
        </w:rPr>
        <w:t>sd</w:t>
      </w:r>
      <w:proofErr w:type="spellEnd"/>
      <w:r w:rsidR="00B02675"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 and the energy distance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from the highest surface state energy to the surface conduction band.</w:t>
      </w:r>
    </w:p>
    <w:p w:rsidR="001F7974" w:rsidRPr="00771D3E" w:rsidRDefault="001F7974" w:rsidP="00771D3E">
      <w:pPr>
        <w:ind w:firstLineChars="200" w:firstLine="420"/>
        <w:jc w:val="center"/>
        <w:rPr>
          <w:rFonts w:ascii="Times New Roman" w:eastAsia="宋体" w:hAnsi="Times New Roman" w:cs="Times New Roman"/>
          <w:kern w:val="0"/>
          <w:szCs w:val="21"/>
        </w:rPr>
      </w:pPr>
      <w:r w:rsidRPr="00771D3E">
        <w:rPr>
          <w:rFonts w:ascii="Times New Roman" w:eastAsia="宋体" w:hAnsi="Times New Roman" w:cs="Times New Roman"/>
          <w:noProof/>
          <w:kern w:val="0"/>
          <w:szCs w:val="21"/>
        </w:rPr>
        <w:lastRenderedPageBreak/>
        <w:drawing>
          <wp:inline distT="0" distB="0" distL="0" distR="0">
            <wp:extent cx="2481943" cy="1799693"/>
            <wp:effectExtent l="0" t="0" r="0" b="0"/>
            <wp:docPr id="5" name="图片 5" descr="C:\Users\Administrator\AppData\Roaming\Tencent\Users\444544210\QQ\WinTemp\RichOle\0ME(I1RYK@M8ZT%]IA%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444544210\QQ\WinTemp\RichOle\0ME(I1RYK@M8ZT%]IA%T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865" cy="1819940"/>
                    </a:xfrm>
                    <a:prstGeom prst="rect">
                      <a:avLst/>
                    </a:prstGeom>
                    <a:noFill/>
                    <a:ln>
                      <a:noFill/>
                    </a:ln>
                  </pic:spPr>
                </pic:pic>
              </a:graphicData>
            </a:graphic>
          </wp:inline>
        </w:drawing>
      </w:r>
    </w:p>
    <w:p w:rsidR="001F7974" w:rsidRPr="00771D3E" w:rsidRDefault="001F7974" w:rsidP="00D2243C">
      <w:pPr>
        <w:pStyle w:val="a3"/>
        <w:ind w:left="357" w:firstLineChars="0" w:firstLine="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4 </w:t>
      </w:r>
      <w:r w:rsidR="00BD2788" w:rsidRPr="00771D3E">
        <w:rPr>
          <w:rFonts w:ascii="Times New Roman" w:eastAsia="仿宋" w:hAnsi="Times New Roman" w:cs="Times New Roman"/>
          <w:szCs w:val="21"/>
        </w:rPr>
        <w:t>Schematic drawing of energy distribution of surface</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states in an AlGaN/GaN heterostructure.</w:t>
      </w:r>
    </w:p>
    <w:p w:rsidR="00690775" w:rsidRPr="00771D3E" w:rsidRDefault="00B02675" w:rsidP="00771D3E">
      <w:pPr>
        <w:rPr>
          <w:rFonts w:ascii="Times New Roman" w:eastAsia="仿宋" w:hAnsi="Times New Roman" w:cs="Times New Roman"/>
          <w:szCs w:val="21"/>
        </w:rPr>
      </w:pPr>
      <w:r w:rsidRPr="00771D3E">
        <w:rPr>
          <w:rFonts w:ascii="Times New Roman" w:eastAsia="仿宋" w:hAnsi="Times New Roman" w:cs="Times New Roman"/>
          <w:szCs w:val="21"/>
        </w:rPr>
        <w:t>Some</w:t>
      </w:r>
      <w:r w:rsidR="00690775" w:rsidRPr="00771D3E">
        <w:rPr>
          <w:rFonts w:ascii="Times New Roman" w:eastAsia="仿宋" w:hAnsi="Times New Roman" w:cs="Times New Roman"/>
          <w:szCs w:val="21"/>
        </w:rPr>
        <w:t xml:space="preserve"> literature reports on surface state parameters are as follows:</w:t>
      </w:r>
    </w:p>
    <w:p w:rsidR="0073196D" w:rsidRPr="00771D3E" w:rsidRDefault="0073196D"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N. Goyal et al.:</w:t>
      </w:r>
      <w:r w:rsidR="00397DA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&lt;EndNote&gt;&lt;Cite&gt;&lt;Author&gt;Goyal&lt;/Author&gt;&lt;Year&gt;2014&lt;/Year&gt;&lt;RecNum&gt;170&lt;/RecNum&gt;&lt;DisplayText&gt;[3]&lt;/DisplayText&gt;&lt;record&gt;&lt;rec-number&gt;170&lt;/rec-number&gt;&lt;foreign-keys&gt;&lt;key app="EN" db-id="d0t5aver62ffs3eezxlxszti0tatee9azeer" timestamp="1682826260"&gt;170&lt;/key&gt;&lt;/foreign-keys&gt;&lt;ref-type name="Journal Article"&gt;17&lt;/ref-type&gt;&lt;contributors&gt;&lt;authors&gt;&lt;author&gt;Goyal, N.&lt;/author&gt;&lt;author&gt;Fjeldly, T. A. %J Applied Physics Letters&lt;/author&gt;&lt;/authors&gt;&lt;/contributors&gt;&lt;titles&gt;&lt;title&gt;Analytical modeling of AlGaN/AlN/GaN heterostructures including effects of distributed surface donor states&lt;/title&gt;&lt;secondary-title&gt;Applied Physics Letters&lt;/secondary-title&gt;&lt;/titles&gt;&lt;periodical&gt;&lt;full-title&gt;Applied Physics Letters&lt;/full-title&gt;&lt;/periodical&gt;&lt;pages&gt;3222-552&lt;/pages&gt;&lt;volume&gt;105&lt;/volume&gt;&lt;number&gt;2&lt;/number&gt;&lt;dates&gt;&lt;year&gt;2014&lt;/year&gt;&lt;/dates&gt;&lt;urls&gt;&lt;/urls&gt;&lt;/record&gt;&lt;/Cite&gt;&lt;/EndNote&gt;</w:instrText>
      </w:r>
      <w:r w:rsidR="00397DA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[3]</w:t>
      </w:r>
      <w:r w:rsidR="00397DA6" w:rsidRPr="00771D3E">
        <w:rPr>
          <w:rFonts w:ascii="Times New Roman" w:eastAsia="仿宋" w:hAnsi="Times New Roman" w:cs="Times New Roman"/>
          <w:szCs w:val="21"/>
        </w:rPr>
        <w:fldChar w:fldCharType="end"/>
      </w:r>
    </w:p>
    <w:p w:rsidR="00072F84" w:rsidRPr="00771D3E" w:rsidRDefault="003C5442"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w:t>
      </w:r>
      <w:proofErr w:type="spellStart"/>
      <w:r w:rsidRPr="00771D3E">
        <w:rPr>
          <w:rFonts w:ascii="Times New Roman" w:eastAsia="仿宋" w:hAnsi="Times New Roman" w:cs="Times New Roman"/>
          <w:szCs w:val="21"/>
        </w:rPr>
        <w:t>AlN</w:t>
      </w:r>
      <w:proofErr w:type="spellEnd"/>
      <w:r w:rsidRPr="00771D3E">
        <w:rPr>
          <w:rFonts w:ascii="Times New Roman" w:eastAsia="仿宋" w:hAnsi="Times New Roman" w:cs="Times New Roman"/>
          <w:szCs w:val="21"/>
        </w:rPr>
        <w:t>/GaN</w:t>
      </w:r>
      <w:r w:rsidR="00072F84" w:rsidRPr="00771D3E">
        <w:rPr>
          <w:rFonts w:ascii="Times New Roman" w:eastAsia="仿宋" w:hAnsi="Times New Roman" w:cs="Times New Roman"/>
          <w:szCs w:val="21"/>
        </w:rPr>
        <w:t xml:space="preserve">: </w:t>
      </w:r>
      <w:proofErr w:type="spellStart"/>
      <w:r w:rsidRPr="00771D3E">
        <w:rPr>
          <w:rFonts w:ascii="Times New Roman" w:eastAsia="仿宋" w:hAnsi="Times New Roman" w:cs="Times New Roman"/>
          <w:szCs w:val="21"/>
        </w:rPr>
        <w:t>d</w:t>
      </w:r>
      <w:r w:rsidRPr="00771D3E">
        <w:rPr>
          <w:rFonts w:ascii="Times New Roman" w:eastAsia="仿宋" w:hAnsi="Times New Roman" w:cs="Times New Roman"/>
          <w:szCs w:val="21"/>
          <w:vertAlign w:val="subscript"/>
        </w:rPr>
        <w:t>AlGaN</w:t>
      </w:r>
      <w:proofErr w:type="spellEnd"/>
      <w:r w:rsidRPr="00771D3E">
        <w:rPr>
          <w:rFonts w:ascii="Times New Roman" w:eastAsia="仿宋" w:hAnsi="Times New Roman" w:cs="Times New Roman"/>
          <w:szCs w:val="21"/>
        </w:rPr>
        <w:t>=20 nm,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xml:space="preserve">=0.72 eV, </w:t>
      </w:r>
      <w:proofErr w:type="spellStart"/>
      <w:r w:rsidRPr="00771D3E">
        <w:rPr>
          <w:rFonts w:ascii="Times New Roman" w:eastAsia="仿宋" w:hAnsi="Times New Roman" w:cs="Times New Roman"/>
          <w:szCs w:val="21"/>
        </w:rPr>
        <w:t>N</w:t>
      </w:r>
      <w:r w:rsidRPr="00771D3E">
        <w:rPr>
          <w:rFonts w:ascii="Times New Roman" w:eastAsia="仿宋" w:hAnsi="Times New Roman" w:cs="Times New Roman"/>
          <w:szCs w:val="21"/>
          <w:vertAlign w:val="subscript"/>
        </w:rPr>
        <w:t>sd</w:t>
      </w:r>
      <w:proofErr w:type="spellEnd"/>
      <w:r w:rsidRPr="00771D3E">
        <w:rPr>
          <w:rFonts w:ascii="Times New Roman" w:eastAsia="仿宋" w:hAnsi="Times New Roman" w:cs="Times New Roman"/>
          <w:szCs w:val="21"/>
        </w:rPr>
        <w:t>=1.78×10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Pr="00771D3E">
        <w:rPr>
          <w:rFonts w:ascii="Times New Roman" w:eastAsia="仿宋" w:hAnsi="Times New Roman" w:cs="Times New Roman"/>
          <w:szCs w:val="21"/>
        </w:rPr>
        <w:t xml:space="preserve">; </w:t>
      </w:r>
    </w:p>
    <w:p w:rsidR="00072F84" w:rsidRPr="00771D3E"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0.4</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w:t>
      </w:r>
      <w:r w:rsidRPr="00771D3E">
        <w:rPr>
          <w:rFonts w:ascii="Times New Roman" w:eastAsia="仿宋" w:hAnsi="Times New Roman" w:cs="Times New Roman"/>
          <w:szCs w:val="21"/>
        </w:rPr>
        <w:t>N/</w:t>
      </w:r>
      <w:proofErr w:type="spellStart"/>
      <w:r w:rsidRPr="00771D3E">
        <w:rPr>
          <w:rFonts w:ascii="Times New Roman" w:eastAsia="仿宋" w:hAnsi="Times New Roman" w:cs="Times New Roman"/>
          <w:szCs w:val="21"/>
        </w:rPr>
        <w:t>AlN</w:t>
      </w:r>
      <w:proofErr w:type="spellEnd"/>
      <w:r w:rsidRPr="00771D3E">
        <w:rPr>
          <w:rFonts w:ascii="Times New Roman" w:eastAsia="仿宋" w:hAnsi="Times New Roman" w:cs="Times New Roman"/>
          <w:szCs w:val="21"/>
        </w:rPr>
        <w:t xml:space="preserve">/GaN: </w:t>
      </w:r>
      <w:proofErr w:type="spellStart"/>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proofErr w:type="spellEnd"/>
      <w:r w:rsidR="003C5442" w:rsidRPr="00771D3E">
        <w:rPr>
          <w:rFonts w:ascii="Times New Roman" w:eastAsia="仿宋" w:hAnsi="Times New Roman" w:cs="Times New Roman"/>
          <w:szCs w:val="21"/>
        </w:rPr>
        <w:t>=21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 xml:space="preserve">=1.45 eV, </w:t>
      </w:r>
      <w:proofErr w:type="spellStart"/>
      <w:r w:rsidR="003C5442" w:rsidRPr="00771D3E">
        <w:rPr>
          <w:rFonts w:ascii="Times New Roman" w:eastAsia="仿宋" w:hAnsi="Times New Roman" w:cs="Times New Roman"/>
          <w:szCs w:val="21"/>
        </w:rPr>
        <w:t>N</w:t>
      </w:r>
      <w:r w:rsidR="003C5442" w:rsidRPr="00771D3E">
        <w:rPr>
          <w:rFonts w:ascii="Times New Roman" w:eastAsia="仿宋" w:hAnsi="Times New Roman" w:cs="Times New Roman"/>
          <w:szCs w:val="21"/>
          <w:vertAlign w:val="subscript"/>
        </w:rPr>
        <w:t>sd</w:t>
      </w:r>
      <w:proofErr w:type="spellEnd"/>
      <w:r w:rsidR="003C5442" w:rsidRPr="00771D3E">
        <w:rPr>
          <w:rFonts w:ascii="Times New Roman" w:eastAsia="仿宋" w:hAnsi="Times New Roman" w:cs="Times New Roman"/>
          <w:szCs w:val="21"/>
        </w:rPr>
        <w:t>=1.85×10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p>
    <w:p w:rsidR="00397DA6"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0.35</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0.65</w:t>
      </w:r>
      <w:r w:rsidRPr="00771D3E">
        <w:rPr>
          <w:rFonts w:ascii="Times New Roman" w:eastAsia="仿宋" w:hAnsi="Times New Roman" w:cs="Times New Roman"/>
          <w:szCs w:val="21"/>
        </w:rPr>
        <w:t>N/</w:t>
      </w:r>
      <w:proofErr w:type="spellStart"/>
      <w:r w:rsidRPr="00771D3E">
        <w:rPr>
          <w:rFonts w:ascii="Times New Roman" w:eastAsia="仿宋" w:hAnsi="Times New Roman" w:cs="Times New Roman"/>
          <w:szCs w:val="21"/>
        </w:rPr>
        <w:t>AlN</w:t>
      </w:r>
      <w:proofErr w:type="spellEnd"/>
      <w:r w:rsidRPr="00771D3E">
        <w:rPr>
          <w:rFonts w:ascii="Times New Roman" w:eastAsia="仿宋" w:hAnsi="Times New Roman" w:cs="Times New Roman"/>
          <w:szCs w:val="21"/>
        </w:rPr>
        <w:t xml:space="preserve">/GaN: </w:t>
      </w:r>
      <w:proofErr w:type="spellStart"/>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proofErr w:type="spellEnd"/>
      <w:r w:rsidR="003C5442" w:rsidRPr="00771D3E">
        <w:rPr>
          <w:rFonts w:ascii="Times New Roman" w:eastAsia="仿宋" w:hAnsi="Times New Roman" w:cs="Times New Roman"/>
          <w:szCs w:val="21"/>
        </w:rPr>
        <w:t>=27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 xml:space="preserve">=1.085 eV, </w:t>
      </w:r>
      <w:proofErr w:type="spellStart"/>
      <w:r w:rsidR="003C5442" w:rsidRPr="00771D3E">
        <w:rPr>
          <w:rFonts w:ascii="Times New Roman" w:eastAsia="仿宋" w:hAnsi="Times New Roman" w:cs="Times New Roman"/>
          <w:szCs w:val="21"/>
        </w:rPr>
        <w:t>N</w:t>
      </w:r>
      <w:r w:rsidR="003C5442" w:rsidRPr="00771D3E">
        <w:rPr>
          <w:rFonts w:ascii="Times New Roman" w:eastAsia="仿宋" w:hAnsi="Times New Roman" w:cs="Times New Roman"/>
          <w:szCs w:val="21"/>
          <w:vertAlign w:val="subscript"/>
        </w:rPr>
        <w:t>sd</w:t>
      </w:r>
      <w:proofErr w:type="spellEnd"/>
      <w:r w:rsidR="003C5442" w:rsidRPr="00771D3E">
        <w:rPr>
          <w:rFonts w:ascii="Times New Roman" w:eastAsia="仿宋" w:hAnsi="Times New Roman" w:cs="Times New Roman"/>
          <w:szCs w:val="21"/>
        </w:rPr>
        <w:t>=1.815×10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r w:rsidR="00094E66" w:rsidRPr="00771D3E">
        <w:rPr>
          <w:rFonts w:ascii="Times New Roman" w:eastAsia="仿宋" w:hAnsi="Times New Roman" w:cs="Times New Roman"/>
          <w:szCs w:val="21"/>
        </w:rPr>
        <w:t xml:space="preserve"> </w:t>
      </w:r>
    </w:p>
    <w:p w:rsidR="00E42608" w:rsidRPr="00771D3E" w:rsidRDefault="00E42608" w:rsidP="00771D3E">
      <w:pPr>
        <w:pStyle w:val="a3"/>
        <w:ind w:left="360"/>
        <w:rPr>
          <w:rFonts w:ascii="Times New Roman" w:eastAsia="仿宋" w:hAnsi="Times New Roman" w:cs="Times New Roman"/>
          <w:szCs w:val="21"/>
        </w:rPr>
      </w:pPr>
    </w:p>
    <w:p w:rsidR="00094E66"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L Gordon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&lt;EndNote&gt;&lt;Cite&gt;&lt;Author&gt;Gordon&lt;/Author&gt;&lt;Year&gt;2015&lt;/Year&gt;&lt;RecNum&gt;169&lt;/RecNum&gt;&lt;DisplayText&gt;[4]&lt;/DisplayText&gt;&lt;record&gt;&lt;rec-number&gt;169&lt;/rec-number&gt;&lt;foreign-keys&gt;&lt;key app="EN" db-id="d0t5aver62ffs3eezxlxszti0tatee9azeer" timestamp="1682826223"&gt;169&lt;/key&gt;&lt;/foreign-keys&gt;&lt;ref-type name="Journal Article"&gt;17&lt;/ref-type&gt;&lt;contributors&gt;&lt;authors&gt;&lt;author&gt;Gordon, Luke&lt;/author&gt;&lt;author&gt;Miao, Mao Sheng&lt;/author&gt;&lt;author&gt;Chowdhury, Srabanti&lt;/author&gt;&lt;author&gt;Higashiwaki, Masataka&lt;/author&gt;&lt;author&gt;Walle, Chris G Van De %J Journal of Physics D Applied Physics&lt;/author&gt;&lt;/authors&gt;&lt;/contributors&gt;&lt;titles&gt;&lt;title&gt;Distributed surface donor states and the two-dimensional electron gas at AlGaN/GaN heterojunctions&lt;/title&gt;&lt;secondary-title&gt;J. Phys. D: Appl. Phys.&lt;/secondary-title&gt;&lt;/titles&gt;&lt;periodical&gt;&lt;full-title&gt;J. Phys. D: Appl. Phys.&lt;/full-title&gt;&lt;/periodical&gt;&lt;pages&gt;505501&lt;/pages&gt;&lt;volume&gt;43&lt;/volume&gt;&lt;number&gt;50&lt;/number&gt;&lt;dates&gt;&lt;year&gt;2015&lt;/year&gt;&lt;/dates&gt;&lt;urls&gt;&lt;/urls&gt;&lt;/record&gt;&lt;/Cite&gt;&lt;/EndNote&gt;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[4]</w:t>
      </w:r>
      <w:r w:rsidRPr="00771D3E">
        <w:rPr>
          <w:rFonts w:ascii="Times New Roman" w:eastAsia="仿宋" w:hAnsi="Times New Roman" w:cs="Times New Roman"/>
          <w:szCs w:val="21"/>
        </w:rPr>
        <w:fldChar w:fldCharType="end"/>
      </w:r>
    </w:p>
    <w:p w:rsidR="00094E66" w:rsidRPr="00771D3E" w:rsidRDefault="00094E66"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 xml:space="preserve">Al0.19Ga0.81N: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=0.8, </w:t>
      </w:r>
      <w:proofErr w:type="spellStart"/>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proofErr w:type="spellEnd"/>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=0.46×10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094E66"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Al0.24Ga0.76N: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=0.9, </w:t>
      </w:r>
      <w:proofErr w:type="spellStart"/>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proofErr w:type="spellEnd"/>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=0.61×10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596258"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Al0.29Ga0.71N: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=1.0, </w:t>
      </w:r>
      <w:proofErr w:type="spellStart"/>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proofErr w:type="spellEnd"/>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=0.75×10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596258" w:rsidRPr="00771D3E">
        <w:rPr>
          <w:rFonts w:ascii="Times New Roman" w:eastAsia="仿宋" w:hAnsi="Times New Roman" w:cs="Times New Roman"/>
          <w:szCs w:val="21"/>
        </w:rPr>
        <w:t xml:space="preserve"> </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&lt;EndNote&gt;&lt;Cite&gt;&lt;Author&gt;Goyal&lt;/Author&gt;&lt;Year&gt;2013&lt;/Year&gt;&lt;RecNum&gt;168&lt;/RecNum&gt;&lt;DisplayText&gt;[5]&lt;/DisplayText&gt;&lt;record&gt;&lt;rec-number&gt;168&lt;/rec-number&gt;&lt;foreign-keys&gt;&lt;key app="EN" db-id="d0t5aver62ffs3eezxlxszti0tatee9azeer" timestamp="1682826167"&gt;168&lt;/key&gt;&lt;/foreign-keys&gt;&lt;ref-type name="Journal Article"&gt;17&lt;/ref-type&gt;&lt;contributors&gt;&lt;authors&gt;&lt;author&gt;Goyal, N.&lt;/author&gt;&lt;author&gt;Iniguez, B.&lt;/author&gt;&lt;author&gt;Fjeldly, T. A. %J American Institute of Physics&lt;/author&gt;&lt;/authors&gt;&lt;/contributors&gt;&lt;titles&gt;&lt;title&gt;Surface barrier height for different Al compositions and barrier layer thicknesses in AlGaN/GaN heterostructure field effect transistors&lt;/title&gt;&lt;secondary-title&gt;AIP Conference Proceedings&lt;/secondary-title&gt;&lt;/titles&gt;&lt;periodical&gt;&lt;full-title&gt;AIP Conference Proceedings&lt;/full-title&gt;&lt;/periodical&gt;&lt;dates&gt;&lt;year&gt;2013&lt;/year&gt;&lt;/dates&gt;&lt;urls&gt;&lt;/urls&gt;&lt;/record&gt;&lt;/Cite&gt;&lt;/EndNote&gt;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[5]</w:t>
      </w:r>
      <w:r w:rsidRPr="00771D3E">
        <w:rPr>
          <w:rFonts w:ascii="Times New Roman" w:hAnsi="Times New Roman" w:cs="Times New Roman"/>
          <w:szCs w:val="21"/>
        </w:rPr>
        <w:fldChar w:fldCharType="end"/>
      </w:r>
    </w:p>
    <w:p w:rsidR="009C1E37" w:rsidRPr="00771D3E" w:rsidRDefault="004E0B52"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596258" w:rsidRPr="00771D3E">
        <w:rPr>
          <w:rFonts w:ascii="Times New Roman" w:eastAsia="仿宋" w:hAnsi="Times New Roman" w:cs="Times New Roman"/>
          <w:szCs w:val="21"/>
        </w:rPr>
        <w:t xml:space="preserve">=2x+0.42, </w:t>
      </w:r>
      <w:proofErr w:type="spellStart"/>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proofErr w:type="spellEnd"/>
      <w:proofErr w:type="gramStart"/>
      <w:r w:rsidR="00596258" w:rsidRPr="00771D3E">
        <w:rPr>
          <w:rFonts w:ascii="Times New Roman" w:eastAsia="仿宋" w:hAnsi="Times New Roman" w:cs="Times New Roman"/>
          <w:szCs w:val="21"/>
        </w:rPr>
        <w:t>=(</w:t>
      </w:r>
      <w:proofErr w:type="gramEnd"/>
      <w:r w:rsidR="00596258" w:rsidRPr="00771D3E">
        <w:rPr>
          <w:rFonts w:ascii="Times New Roman" w:eastAsia="仿宋" w:hAnsi="Times New Roman" w:cs="Times New Roman"/>
          <w:szCs w:val="21"/>
        </w:rPr>
        <w:t>2.9x-0.0893)×10</w:t>
      </w:r>
      <w:r w:rsidR="00596258" w:rsidRPr="00771D3E">
        <w:rPr>
          <w:rFonts w:ascii="Times New Roman" w:eastAsia="仿宋" w:hAnsi="Times New Roman" w:cs="Times New Roman"/>
          <w:szCs w:val="21"/>
          <w:vertAlign w:val="superscript"/>
        </w:rPr>
        <w:t>13</w:t>
      </w:r>
      <w:r w:rsidR="00596258" w:rsidRPr="00771D3E">
        <w:rPr>
          <w:rFonts w:ascii="Times New Roman" w:eastAsia="仿宋" w:hAnsi="Times New Roman" w:cs="Times New Roman"/>
          <w:szCs w:val="21"/>
        </w:rPr>
        <w:t xml:space="preserve"> cm</w:t>
      </w:r>
      <w:r w:rsidR="00596258" w:rsidRPr="00771D3E">
        <w:rPr>
          <w:rFonts w:ascii="Times New Roman" w:eastAsia="仿宋" w:hAnsi="Times New Roman" w:cs="Times New Roman"/>
          <w:szCs w:val="21"/>
          <w:vertAlign w:val="superscript"/>
        </w:rPr>
        <w:t>-2</w:t>
      </w:r>
      <w:r w:rsidR="00596258" w:rsidRPr="00771D3E">
        <w:rPr>
          <w:rFonts w:ascii="Times New Roman" w:eastAsia="仿宋" w:hAnsi="Times New Roman" w:cs="Times New Roman"/>
          <w:szCs w:val="21"/>
        </w:rPr>
        <w:t>eV</w:t>
      </w:r>
      <w:r w:rsidR="00596258" w:rsidRPr="00771D3E">
        <w:rPr>
          <w:rFonts w:ascii="Times New Roman" w:eastAsia="仿宋" w:hAnsi="Times New Roman" w:cs="Times New Roman"/>
          <w:szCs w:val="21"/>
          <w:vertAlign w:val="superscript"/>
        </w:rPr>
        <w:t>-1</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proofErr w:type="spellStart"/>
      <w:r w:rsidRPr="00771D3E">
        <w:rPr>
          <w:rFonts w:ascii="Times New Roman" w:hAnsi="Times New Roman" w:cs="Times New Roman"/>
          <w:szCs w:val="21"/>
        </w:rPr>
        <w:t>Wondwosen</w:t>
      </w:r>
      <w:proofErr w:type="spellEnd"/>
      <w:r w:rsidRPr="00771D3E">
        <w:rPr>
          <w:rFonts w:ascii="Times New Roman" w:hAnsi="Times New Roman" w:cs="Times New Roman"/>
          <w:szCs w:val="21"/>
        </w:rPr>
        <w:t xml:space="preserve"> Eshetu </w:t>
      </w:r>
      <w:proofErr w:type="spellStart"/>
      <w:r w:rsidRPr="00771D3E">
        <w:rPr>
          <w:rFonts w:ascii="Times New Roman" w:hAnsi="Times New Roman" w:cs="Times New Roman"/>
          <w:szCs w:val="21"/>
        </w:rPr>
        <w:t>Muhea</w:t>
      </w:r>
      <w:proofErr w:type="spellEnd"/>
      <w:r w:rsidRPr="00771D3E">
        <w:rPr>
          <w:rFonts w:ascii="Times New Roman" w:hAnsi="Times New Roman" w:cs="Times New Roman"/>
          <w:szCs w:val="21"/>
        </w:rPr>
        <w:t xml:space="preserve">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&lt;EndNote&gt;&lt;Cite&gt;&lt;Author&gt;Wondwosen Eshetu Muhea&lt;/Author&gt;&lt;Year&gt;2018&lt;/Year&gt;&lt;RecNum&gt;161&lt;/RecNum&gt;&lt;DisplayText&gt;[6]&lt;/DisplayText&gt;&lt;record&gt;&lt;rec-number&gt;161&lt;/rec-number&gt;&lt;foreign-keys&gt;&lt;key app="EN" db-id="d0t5aver62ffs3eezxlxszti0tatee9azeer" timestamp="1682827601"&gt;161&lt;/key&gt;&lt;key app="ENWeb" db-id=""&gt;0&lt;/key&gt;&lt;/foreign-keys&gt;&lt;ref-type name="Journal Article"&gt;17&lt;/ref-type&gt;&lt;contributors&gt;&lt;authors&gt;&lt;author&gt;Wondwosen Eshetu Muhea, Nawel Kermas, Fetene Mulugeta Yigletu, Roger Cabre, and Benjamin Iniguez&lt;/author&gt;&lt;/authors&gt;&lt;/contributors&gt;&lt;titles&gt;&lt;title&gt;AlxGaN1-x_AlN_GaN and DH-AlxGaN1-X_GaN HEMTs__Threshold Voltage Model &lt;/title&gt;&lt;secondary-title&gt;Phys. Status Solidi A&lt;/secondary-title&gt;&lt;/titles&gt;&lt;periodical&gt;&lt;full-title&gt;Phys. Status Solidi A&lt;/full-title&gt;&lt;/periodical&gt;&lt;pages&gt;1800526&lt;/pages&gt;&lt;dates&gt;&lt;year&gt;2018&lt;/year&gt;&lt;/dates&gt;&lt;urls&gt;&lt;/urls&gt;&lt;electronic-resource-num&gt;10.1002/pssa.201800526&lt;/electronic-resource-num&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[6]</w:t>
      </w:r>
      <w:r w:rsidRPr="00771D3E">
        <w:rPr>
          <w:rFonts w:ascii="Times New Roman" w:hAnsi="Times New Roman" w:cs="Times New Roman"/>
          <w:szCs w:val="21"/>
        </w:rPr>
        <w:fldChar w:fldCharType="end"/>
      </w:r>
    </w:p>
    <w:p w:rsidR="003C5442" w:rsidRPr="00771D3E" w:rsidRDefault="009C1E37"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w:t>
      </w:r>
      <w:proofErr w:type="spellStart"/>
      <w:r w:rsidRPr="00771D3E">
        <w:rPr>
          <w:rFonts w:ascii="Times New Roman" w:eastAsia="仿宋" w:hAnsi="Times New Roman" w:cs="Times New Roman"/>
          <w:szCs w:val="21"/>
        </w:rPr>
        <w:t>AlN</w:t>
      </w:r>
      <w:proofErr w:type="spellEnd"/>
      <w:r w:rsidRPr="00771D3E">
        <w:rPr>
          <w:rFonts w:ascii="Times New Roman" w:eastAsia="仿宋" w:hAnsi="Times New Roman" w:cs="Times New Roman"/>
          <w:szCs w:val="21"/>
        </w:rPr>
        <w:t>/GaN: E</w:t>
      </w:r>
      <w:r w:rsidRPr="00771D3E">
        <w:rPr>
          <w:rFonts w:ascii="Times New Roman" w:eastAsia="仿宋" w:hAnsi="Times New Roman" w:cs="Times New Roman"/>
          <w:szCs w:val="21"/>
          <w:vertAlign w:val="subscript"/>
        </w:rPr>
        <w:t>d</w:t>
      </w:r>
      <w:r w:rsidR="00072F84"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0.69, </w:t>
      </w:r>
      <w:proofErr w:type="spellStart"/>
      <w:r w:rsidRPr="00771D3E">
        <w:rPr>
          <w:rFonts w:ascii="Times New Roman" w:eastAsia="仿宋" w:hAnsi="Times New Roman" w:cs="Times New Roman"/>
          <w:szCs w:val="21"/>
        </w:rPr>
        <w:t>N</w:t>
      </w:r>
      <w:r w:rsidRPr="00771D3E">
        <w:rPr>
          <w:rFonts w:ascii="Times New Roman" w:eastAsia="仿宋" w:hAnsi="Times New Roman" w:cs="Times New Roman"/>
          <w:szCs w:val="21"/>
          <w:vertAlign w:val="subscript"/>
        </w:rPr>
        <w:t>sd</w:t>
      </w:r>
      <w:proofErr w:type="spellEnd"/>
      <w:r w:rsidRPr="00771D3E">
        <w:rPr>
          <w:rFonts w:ascii="Times New Roman" w:eastAsia="仿宋" w:hAnsi="Times New Roman" w:cs="Times New Roman"/>
          <w:szCs w:val="21"/>
        </w:rPr>
        <w:t>=0.623×10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242285" w:rsidRPr="00771D3E" w:rsidRDefault="00242285"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w:t>
      </w:r>
      <w:r w:rsidRPr="00771D3E">
        <w:rPr>
          <w:rFonts w:ascii="Times New Roman" w:eastAsia="仿宋" w:hAnsi="Times New Roman" w:cs="Times New Roman"/>
          <w:szCs w:val="21"/>
        </w:rPr>
        <w:t xml:space="preserve">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&lt;EndNote&gt;&lt;Cite&gt;&lt;Author&gt;Goyal&lt;/Author&gt;&lt;Year&gt;2016&lt;/Year&gt;&lt;RecNum&gt;166&lt;/RecNum&gt;&lt;DisplayText&gt;[7]&lt;/DisplayText&gt;&lt;record&gt;&lt;rec-number&gt;166&lt;/rec-number&gt;&lt;foreign-keys&gt;&lt;key app="EN" db-id="d0t5aver62ffs3eezxlxszti0tatee9azeer" timestamp="1682826064"&gt;166&lt;/key&gt;&lt;/foreign-keys&gt;&lt;ref-type name="Journal Article"&gt;17&lt;/ref-type&gt;&lt;contributors&gt;&lt;authors&gt;&lt;author&gt;Goyal, N.&lt;/author&gt;&lt;author&gt;Fjeldly, T. A. %J IEEE Transactions on Electron Devices&lt;/author&gt;&lt;/authors&gt;&lt;/contributors&gt;&lt;titles&gt;&lt;title&gt;Determination of Surface Donor States Properties and Modeling of InAlN/AlN/GaN Heterostructures&lt;/title&gt;&lt;secondary-title&gt;IEEE TRANSACTIONS ON ELECTRON DEVICES&lt;/secondary-title&gt;&lt;/titles&gt;&lt;periodical&gt;&lt;full-title&gt;IEEE TRANSACTIONS ON ELECTRON DEVICES&lt;/full-title&gt;&lt;/periodical&gt;&lt;pages&gt;881-885&lt;/pages&gt;&lt;volume&gt;63&lt;/volume&gt;&lt;number&gt;2&lt;/number&gt;&lt;dates&gt;&lt;year&gt;2016&lt;/year&gt;&lt;/dates&gt;&lt;urls&gt;&lt;/urls&gt;&lt;/record&gt;&lt;/Cite&gt;&lt;/EndNote&gt;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[7]</w:t>
      </w:r>
      <w:r w:rsidRPr="00771D3E">
        <w:rPr>
          <w:rFonts w:ascii="Times New Roman" w:eastAsia="仿宋" w:hAnsi="Times New Roman" w:cs="Times New Roman"/>
          <w:szCs w:val="21"/>
        </w:rPr>
        <w:fldChar w:fldCharType="end"/>
      </w:r>
    </w:p>
    <w:p w:rsidR="0037058A" w:rsidRDefault="00BD2788"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Lattice-matched</w:t>
      </w:r>
      <w:r w:rsidR="007813D0" w:rsidRPr="00771D3E">
        <w:rPr>
          <w:rFonts w:ascii="Times New Roman" w:eastAsia="仿宋" w:hAnsi="Times New Roman" w:cs="Times New Roman"/>
          <w:szCs w:val="21"/>
        </w:rPr>
        <w:t xml:space="preserve"> </w:t>
      </w:r>
      <w:proofErr w:type="spellStart"/>
      <w:r w:rsidR="007813D0" w:rsidRPr="00771D3E">
        <w:rPr>
          <w:rFonts w:ascii="Times New Roman" w:eastAsia="仿宋" w:hAnsi="Times New Roman" w:cs="Times New Roman"/>
          <w:szCs w:val="21"/>
        </w:rPr>
        <w:t>InAlN</w:t>
      </w:r>
      <w:proofErr w:type="spellEnd"/>
      <w:r w:rsidR="007813D0" w:rsidRPr="00771D3E">
        <w:rPr>
          <w:rFonts w:ascii="Times New Roman" w:eastAsia="仿宋" w:hAnsi="Times New Roman" w:cs="Times New Roman"/>
          <w:szCs w:val="21"/>
        </w:rPr>
        <w:t>/</w:t>
      </w:r>
      <w:proofErr w:type="spellStart"/>
      <w:r w:rsidR="007813D0" w:rsidRPr="00771D3E">
        <w:rPr>
          <w:rFonts w:ascii="Times New Roman" w:eastAsia="仿宋" w:hAnsi="Times New Roman" w:cs="Times New Roman"/>
          <w:szCs w:val="21"/>
        </w:rPr>
        <w:t>AlN</w:t>
      </w:r>
      <w:proofErr w:type="spellEnd"/>
      <w:r w:rsidR="007813D0" w:rsidRPr="00771D3E">
        <w:rPr>
          <w:rFonts w:ascii="Times New Roman" w:eastAsia="仿宋" w:hAnsi="Times New Roman" w:cs="Times New Roman"/>
          <w:szCs w:val="21"/>
        </w:rPr>
        <w:t>/GaN: E</w:t>
      </w:r>
      <w:r w:rsidR="007813D0" w:rsidRPr="00771D3E">
        <w:rPr>
          <w:rFonts w:ascii="Times New Roman" w:eastAsia="仿宋" w:hAnsi="Times New Roman" w:cs="Times New Roman"/>
          <w:szCs w:val="21"/>
          <w:vertAlign w:val="subscript"/>
        </w:rPr>
        <w:t>d</w:t>
      </w:r>
      <w:r w:rsidR="007813D0" w:rsidRPr="00771D3E">
        <w:rPr>
          <w:rFonts w:ascii="Times New Roman" w:eastAsia="仿宋" w:hAnsi="Times New Roman" w:cs="Times New Roman"/>
          <w:szCs w:val="21"/>
        </w:rPr>
        <w:t xml:space="preserve"> = 1.35, </w:t>
      </w:r>
      <w:proofErr w:type="spellStart"/>
      <w:r w:rsidR="007813D0" w:rsidRPr="00771D3E">
        <w:rPr>
          <w:rFonts w:ascii="Times New Roman" w:eastAsia="仿宋" w:hAnsi="Times New Roman" w:cs="Times New Roman"/>
          <w:szCs w:val="21"/>
        </w:rPr>
        <w:t>N</w:t>
      </w:r>
      <w:r w:rsidR="007813D0" w:rsidRPr="00771D3E">
        <w:rPr>
          <w:rFonts w:ascii="Times New Roman" w:eastAsia="仿宋" w:hAnsi="Times New Roman" w:cs="Times New Roman"/>
          <w:szCs w:val="21"/>
          <w:vertAlign w:val="subscript"/>
        </w:rPr>
        <w:t>sd</w:t>
      </w:r>
      <w:proofErr w:type="spellEnd"/>
      <w:r w:rsidR="007813D0" w:rsidRPr="00771D3E">
        <w:rPr>
          <w:rFonts w:ascii="Times New Roman" w:eastAsia="仿宋" w:hAnsi="Times New Roman" w:cs="Times New Roman"/>
          <w:szCs w:val="21"/>
        </w:rPr>
        <w:t>=3.5×10</w:t>
      </w:r>
      <w:r w:rsidR="007813D0" w:rsidRPr="00771D3E">
        <w:rPr>
          <w:rFonts w:ascii="Times New Roman" w:eastAsia="仿宋" w:hAnsi="Times New Roman" w:cs="Times New Roman"/>
          <w:szCs w:val="21"/>
          <w:vertAlign w:val="superscript"/>
        </w:rPr>
        <w:t>13</w:t>
      </w:r>
      <w:r w:rsidR="007813D0" w:rsidRPr="00771D3E">
        <w:rPr>
          <w:rFonts w:ascii="Times New Roman" w:eastAsia="仿宋" w:hAnsi="Times New Roman" w:cs="Times New Roman"/>
          <w:szCs w:val="21"/>
        </w:rPr>
        <w:t xml:space="preserve"> cm</w:t>
      </w:r>
      <w:r w:rsidR="007813D0" w:rsidRPr="00771D3E">
        <w:rPr>
          <w:rFonts w:ascii="Times New Roman" w:eastAsia="仿宋" w:hAnsi="Times New Roman" w:cs="Times New Roman"/>
          <w:szCs w:val="21"/>
          <w:vertAlign w:val="superscript"/>
        </w:rPr>
        <w:t>-2</w:t>
      </w:r>
      <w:r w:rsidR="007813D0" w:rsidRPr="00771D3E">
        <w:rPr>
          <w:rFonts w:ascii="Times New Roman" w:eastAsia="仿宋" w:hAnsi="Times New Roman" w:cs="Times New Roman"/>
          <w:szCs w:val="21"/>
        </w:rPr>
        <w:t>eV</w:t>
      </w:r>
      <w:r w:rsidR="007813D0" w:rsidRPr="00771D3E">
        <w:rPr>
          <w:rFonts w:ascii="Times New Roman" w:eastAsia="仿宋" w:hAnsi="Times New Roman" w:cs="Times New Roman"/>
          <w:szCs w:val="21"/>
          <w:vertAlign w:val="superscript"/>
        </w:rPr>
        <w:t>-1</w:t>
      </w:r>
    </w:p>
    <w:p w:rsidR="00D2243C" w:rsidRPr="00771D3E" w:rsidRDefault="00D2243C" w:rsidP="00771D3E">
      <w:pPr>
        <w:pStyle w:val="a3"/>
        <w:ind w:left="360"/>
        <w:rPr>
          <w:rFonts w:ascii="Times New Roman" w:eastAsia="仿宋" w:hAnsi="Times New Roman" w:cs="Times New Roman"/>
          <w:szCs w:val="21"/>
          <w:vertAlign w:val="superscript"/>
        </w:rPr>
      </w:pPr>
    </w:p>
    <w:p w:rsidR="0037058A"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Jiao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&lt;EndNote&gt;&lt;Cite&gt;&lt;Author&gt;Jiao&lt;/Author&gt;&lt;Year&gt;2016&lt;/Year&gt;&lt;RecNum&gt;165&lt;/RecNum&gt;&lt;DisplayText&gt;[8]&lt;/DisplayText&gt;&lt;record&gt;&lt;rec-number&gt;165&lt;/rec-number&gt;&lt;foreign-keys&gt;&lt;key app="EN" db-id="d0t5aver62ffs3eezxlxszti0tatee9azeer" timestamp="1682825995"&gt;165&lt;/key&gt;&lt;/foreign-keys&gt;&lt;ref-type name="Journal Article"&gt;17&lt;/ref-type&gt;&lt;contributors&gt;&lt;authors&gt;&lt;author&gt;Jiao, W.&lt;/author&gt;&lt;author&gt;Wei, K.&lt;/author&gt;&lt;author&gt;Li, J.&lt;/author&gt;&lt;author&gt;Collar, K.&lt;/author&gt;&lt;author&gt;Brown, A. S. %J Applied Physics Letters&lt;/author&gt;&lt;/authors&gt;&lt;/contributors&gt;&lt;titles&gt;&lt;title&gt;The characteristics of MBE-grown InxAl1xN/GaN surface states&lt;/title&gt;&lt;secondary-title&gt;Appl. Phys. Lett.&lt;/secondary-title&gt;&lt;/titles&gt;&lt;periodical&gt;&lt;full-title&gt;Appl. Phys. Lett.&lt;/full-title&gt;&lt;/periodical&gt;&lt;pages&gt;082103-&lt;/pages&gt;&lt;volume&gt;109&lt;/volume&gt;&lt;number&gt;8&lt;/number&gt;&lt;dates&gt;&lt;year&gt;2016&lt;/year&gt;&lt;/dates&gt;&lt;urls&gt;&lt;/urls&gt;&lt;/record&gt;&lt;/Cite&gt;&lt;/EndNote&gt;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[8]</w:t>
      </w:r>
      <w:r w:rsidRPr="00771D3E">
        <w:rPr>
          <w:rFonts w:ascii="Times New Roman" w:eastAsia="仿宋" w:hAnsi="Times New Roman" w:cs="Times New Roman"/>
          <w:szCs w:val="21"/>
        </w:rPr>
        <w:fldChar w:fldCharType="end"/>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0.16</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0.84</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2.17</w:t>
      </w:r>
      <w:r w:rsidRPr="00771D3E">
        <w:rPr>
          <w:rFonts w:ascii="Times New Roman" w:eastAsia="仿宋" w:hAnsi="Times New Roman" w:cs="Times New Roman"/>
          <w:szCs w:val="21"/>
        </w:rPr>
        <w:t xml:space="preserve">, </w:t>
      </w:r>
      <w:proofErr w:type="spellStart"/>
      <w:r w:rsidRPr="00771D3E">
        <w:rPr>
          <w:rFonts w:ascii="Times New Roman" w:eastAsia="仿宋" w:hAnsi="Times New Roman" w:cs="Times New Roman"/>
          <w:szCs w:val="21"/>
        </w:rPr>
        <w:t>N</w:t>
      </w:r>
      <w:r w:rsidRPr="00D2243C">
        <w:rPr>
          <w:rFonts w:ascii="Times New Roman" w:eastAsia="仿宋" w:hAnsi="Times New Roman" w:cs="Times New Roman"/>
          <w:szCs w:val="21"/>
          <w:vertAlign w:val="subscript"/>
        </w:rPr>
        <w:t>sd</w:t>
      </w:r>
      <w:proofErr w:type="spellEnd"/>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2.10</w:t>
      </w:r>
      <w:r w:rsidRPr="00771D3E">
        <w:rPr>
          <w:rFonts w:ascii="Times New Roman" w:eastAsia="仿宋" w:hAnsi="Times New Roman" w:cs="Times New Roman"/>
          <w:szCs w:val="21"/>
        </w:rPr>
        <w:t xml:space="preserve">, </w:t>
      </w:r>
      <w:proofErr w:type="spellStart"/>
      <w:r w:rsidRPr="00771D3E">
        <w:rPr>
          <w:rFonts w:ascii="Times New Roman" w:eastAsia="仿宋" w:hAnsi="Times New Roman" w:cs="Times New Roman"/>
          <w:szCs w:val="21"/>
        </w:rPr>
        <w:t>N</w:t>
      </w:r>
      <w:r w:rsidRPr="00D2243C">
        <w:rPr>
          <w:rFonts w:ascii="Times New Roman" w:eastAsia="仿宋" w:hAnsi="Times New Roman" w:cs="Times New Roman"/>
          <w:szCs w:val="21"/>
          <w:vertAlign w:val="subscript"/>
        </w:rPr>
        <w:t>sd</w:t>
      </w:r>
      <w:proofErr w:type="spellEnd"/>
      <w:r w:rsidRPr="00771D3E">
        <w:rPr>
          <w:rFonts w:ascii="Times New Roman" w:eastAsia="仿宋" w:hAnsi="Times New Roman" w:cs="Times New Roman"/>
          <w:szCs w:val="21"/>
        </w:rPr>
        <w:t>=6.</w:t>
      </w:r>
      <w:r w:rsidR="009F09DC" w:rsidRPr="00771D3E">
        <w:rPr>
          <w:rFonts w:ascii="Times New Roman" w:eastAsia="仿宋" w:hAnsi="Times New Roman" w:cs="Times New Roman"/>
          <w:szCs w:val="21"/>
        </w:rPr>
        <w:t>81</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717B62" w:rsidRPr="00771D3E" w:rsidRDefault="00F73307" w:rsidP="00771D3E">
      <w:pPr>
        <w:pStyle w:val="a3"/>
        <w:ind w:left="360"/>
        <w:rPr>
          <w:rFonts w:ascii="Times New Roman" w:eastAsia="仿宋" w:hAnsi="Times New Roman" w:cs="Times New Roman"/>
          <w:kern w:val="0"/>
          <w:szCs w:val="21"/>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0.27</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0.73</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2.63</w:t>
      </w:r>
      <w:r w:rsidRPr="00771D3E">
        <w:rPr>
          <w:rFonts w:ascii="Times New Roman" w:eastAsia="仿宋" w:hAnsi="Times New Roman" w:cs="Times New Roman"/>
          <w:szCs w:val="21"/>
        </w:rPr>
        <w:t xml:space="preserve">, </w:t>
      </w:r>
      <w:proofErr w:type="spellStart"/>
      <w:r w:rsidRPr="00771D3E">
        <w:rPr>
          <w:rFonts w:ascii="Times New Roman" w:eastAsia="仿宋" w:hAnsi="Times New Roman" w:cs="Times New Roman"/>
          <w:szCs w:val="21"/>
        </w:rPr>
        <w:t>N</w:t>
      </w:r>
      <w:r w:rsidRPr="00D2243C">
        <w:rPr>
          <w:rFonts w:ascii="Times New Roman" w:eastAsia="仿宋" w:hAnsi="Times New Roman" w:cs="Times New Roman"/>
          <w:szCs w:val="21"/>
          <w:vertAlign w:val="subscript"/>
        </w:rPr>
        <w:t>sd</w:t>
      </w:r>
      <w:proofErr w:type="spellEnd"/>
      <w:r w:rsidRPr="00771D3E">
        <w:rPr>
          <w:rFonts w:ascii="Times New Roman" w:eastAsia="仿宋" w:hAnsi="Times New Roman" w:cs="Times New Roman"/>
          <w:szCs w:val="21"/>
        </w:rPr>
        <w:t>=8.2</w:t>
      </w:r>
      <w:r w:rsidR="009F09DC" w:rsidRPr="00771D3E">
        <w:rPr>
          <w:rFonts w:ascii="Times New Roman" w:eastAsia="仿宋" w:hAnsi="Times New Roman" w:cs="Times New Roman"/>
          <w:szCs w:val="21"/>
        </w:rPr>
        <w:t>7</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37058A" w:rsidRPr="00771D3E">
        <w:rPr>
          <w:rFonts w:ascii="Times New Roman" w:eastAsia="仿宋" w:hAnsi="Times New Roman" w:cs="Times New Roman"/>
          <w:szCs w:val="21"/>
        </w:rPr>
        <w:t>4</w:t>
      </w:r>
      <w:r w:rsidRPr="00771D3E">
        <w:rPr>
          <w:rFonts w:ascii="Times New Roman" w:eastAsia="仿宋" w:hAnsi="Times New Roman" w:cs="Times New Roman"/>
          <w:szCs w:val="21"/>
        </w:rPr>
        <w:t>) Operation area</w:t>
      </w:r>
    </w:p>
    <w:p w:rsidR="0037058A"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After setting the parameters, click on the "Run" button to start the calculation. This usually takes a few minutes. If the temperature T is less than 100 K, the calculation time will be doubled. After completing the calculation, a window will pop up with the message 'Calculation completed!', and some results will be plotted in the "</w:t>
      </w:r>
      <w:r w:rsidR="0037058A" w:rsidRPr="00771D3E">
        <w:rPr>
          <w:rFonts w:ascii="Times New Roman" w:eastAsia="仿宋" w:hAnsi="Times New Roman" w:cs="Times New Roman"/>
          <w:szCs w:val="21"/>
        </w:rPr>
        <w:t>r</w:t>
      </w:r>
      <w:r w:rsidRPr="00771D3E">
        <w:rPr>
          <w:rFonts w:ascii="Times New Roman" w:eastAsia="仿宋" w:hAnsi="Times New Roman" w:cs="Times New Roman"/>
          <w:szCs w:val="21"/>
        </w:rPr>
        <w:t xml:space="preserve">esult display area". </w:t>
      </w:r>
      <w:r w:rsidR="0037058A" w:rsidRPr="00771D3E">
        <w:rPr>
          <w:rFonts w:ascii="Times New Roman" w:eastAsia="仿宋" w:hAnsi="Times New Roman" w:cs="Times New Roman"/>
          <w:szCs w:val="21"/>
        </w:rPr>
        <w:t>Click the "Export data" button to export the results to a file named "result.xlsx" in the current path.</w:t>
      </w:r>
    </w:p>
    <w:p w:rsidR="00431517" w:rsidRPr="00771D3E" w:rsidRDefault="0037058A"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For extremely low temperatures of several Kelvin</w:t>
      </w:r>
      <w:r w:rsidR="00663B4B" w:rsidRPr="00771D3E">
        <w:rPr>
          <w:rFonts w:ascii="Times New Roman" w:eastAsia="仿宋" w:hAnsi="Times New Roman" w:cs="Times New Roman"/>
          <w:szCs w:val="21"/>
        </w:rPr>
        <w:t xml:space="preserve">, the calculation may fail. If there is no prompt for a long time, it means the calculation has failed and there will be no notification. You </w:t>
      </w:r>
      <w:r w:rsidR="00663B4B" w:rsidRPr="00771D3E">
        <w:rPr>
          <w:rFonts w:ascii="Times New Roman" w:eastAsia="仿宋" w:hAnsi="Times New Roman" w:cs="Times New Roman"/>
          <w:szCs w:val="21"/>
        </w:rPr>
        <w:lastRenderedPageBreak/>
        <w:t xml:space="preserve">should judge based on the estimated time. </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5</w:t>
      </w:r>
      <w:r w:rsidRPr="00771D3E">
        <w:rPr>
          <w:rFonts w:ascii="Times New Roman" w:eastAsia="仿宋" w:hAnsi="Times New Roman" w:cs="Times New Roman"/>
          <w:szCs w:val="21"/>
        </w:rPr>
        <w:t>) Result</w:t>
      </w:r>
      <w:r w:rsidR="001A3FB9">
        <w:rPr>
          <w:rFonts w:ascii="Times New Roman" w:eastAsia="仿宋" w:hAnsi="Times New Roman" w:cs="Times New Roman"/>
          <w:szCs w:val="21"/>
        </w:rPr>
        <w:t>s</w:t>
      </w:r>
    </w:p>
    <w:p w:rsidR="00663B4B"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After completing the calculation, the software automatically plots the conduction band energy, electron density </w:t>
      </w:r>
      <w:bookmarkStart w:id="0" w:name="_GoBack"/>
      <w:bookmarkEnd w:id="0"/>
      <w:r w:rsidRPr="00771D3E">
        <w:rPr>
          <w:rFonts w:ascii="Times New Roman" w:eastAsia="仿宋" w:hAnsi="Times New Roman" w:cs="Times New Roman"/>
          <w:szCs w:val="21"/>
        </w:rPr>
        <w:t xml:space="preserve">distribution, and wave functions of the </w:t>
      </w:r>
      <w:r w:rsidR="009D4877" w:rsidRPr="00771D3E">
        <w:rPr>
          <w:rFonts w:ascii="Times New Roman" w:eastAsia="仿宋" w:hAnsi="Times New Roman" w:cs="Times New Roman"/>
          <w:szCs w:val="21"/>
        </w:rPr>
        <w:t xml:space="preserve">lowest </w:t>
      </w:r>
      <w:r w:rsidRPr="00771D3E">
        <w:rPr>
          <w:rFonts w:ascii="Times New Roman" w:eastAsia="仿宋" w:hAnsi="Times New Roman" w:cs="Times New Roman"/>
          <w:szCs w:val="21"/>
        </w:rPr>
        <w:t>four subbands</w:t>
      </w:r>
      <w:r w:rsidR="009D4877" w:rsidRPr="00771D3E">
        <w:rPr>
          <w:rFonts w:ascii="Times New Roman" w:eastAsia="仿宋" w:hAnsi="Times New Roman" w:cs="Times New Roman"/>
          <w:szCs w:val="21"/>
        </w:rPr>
        <w:t>, as shown in Fig. 5</w:t>
      </w:r>
      <w:r w:rsidRPr="00771D3E">
        <w:rPr>
          <w:rFonts w:ascii="Times New Roman" w:eastAsia="仿宋" w:hAnsi="Times New Roman" w:cs="Times New Roman"/>
          <w:szCs w:val="21"/>
        </w:rPr>
        <w:t>. You can save the images by clicking the "Save" button.</w:t>
      </w:r>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hAnsi="Times New Roman" w:cs="Times New Roman"/>
          <w:noProof/>
          <w:szCs w:val="21"/>
        </w:rPr>
        <w:drawing>
          <wp:inline distT="0" distB="0" distL="0" distR="0">
            <wp:extent cx="2041525" cy="4625439"/>
            <wp:effectExtent l="0" t="0" r="0" b="3810"/>
            <wp:docPr id="6" name="图片 6" descr="C:\Users\Administrator\Documents\Tencent Files\444544210\Image\C2C\ZJGAG8({QZBC6NDY0XS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444544210\Image\C2C\ZJGAG8({QZBC6NDY0XSU$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129" r="1147" b="1184"/>
                    <a:stretch/>
                  </pic:blipFill>
                  <pic:spPr bwMode="auto">
                    <a:xfrm>
                      <a:off x="0" y="0"/>
                      <a:ext cx="2042430" cy="4627489"/>
                    </a:xfrm>
                    <a:prstGeom prst="rect">
                      <a:avLst/>
                    </a:prstGeom>
                    <a:noFill/>
                    <a:ln>
                      <a:noFill/>
                    </a:ln>
                    <a:extLst>
                      <a:ext uri="{53640926-AAD7-44D8-BBD7-CCE9431645EC}">
                        <a14:shadowObscured xmlns:a14="http://schemas.microsoft.com/office/drawing/2010/main"/>
                      </a:ext>
                    </a:extLst>
                  </pic:spPr>
                </pic:pic>
              </a:graphicData>
            </a:graphic>
          </wp:inline>
        </w:drawing>
      </w:r>
    </w:p>
    <w:p w:rsidR="00286BE1" w:rsidRDefault="00286BE1"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Fig. 5 Result display area</w:t>
      </w:r>
    </w:p>
    <w:p w:rsidR="00E53609" w:rsidRPr="00AA321F" w:rsidRDefault="00E53609" w:rsidP="00E53609">
      <w:pPr>
        <w:rPr>
          <w:rFonts w:ascii="Times New Roman" w:eastAsia="仿宋" w:hAnsi="Times New Roman" w:cs="Times New Roman"/>
          <w:szCs w:val="21"/>
        </w:rPr>
      </w:pPr>
      <w:r w:rsidRPr="00AA321F">
        <w:rPr>
          <w:rFonts w:ascii="Times New Roman" w:eastAsia="仿宋" w:hAnsi="Times New Roman" w:cs="Times New Roman"/>
          <w:szCs w:val="21"/>
        </w:rPr>
        <w:t>(6) Export data</w:t>
      </w:r>
    </w:p>
    <w:p w:rsidR="00E53609" w:rsidRPr="00AA321F" w:rsidRDefault="00E53609" w:rsidP="00E53609">
      <w:pPr>
        <w:widowControl/>
        <w:jc w:val="left"/>
        <w:rPr>
          <w:rFonts w:ascii="Times New Roman" w:hAnsi="Times New Roman" w:cs="Times New Roman"/>
          <w:kern w:val="0"/>
          <w:szCs w:val="21"/>
        </w:rPr>
      </w:pPr>
      <w:r w:rsidRPr="00AA321F">
        <w:rPr>
          <w:rFonts w:ascii="Times New Roman" w:hAnsi="Times New Roman" w:cs="Times New Roman"/>
          <w:szCs w:val="21"/>
        </w:rPr>
        <w:t>Click the "Export data" button output the "result.xlsx" to the current folder, as shown in Fig. 6.</w:t>
      </w:r>
      <w:r w:rsidRPr="00AA321F">
        <w:rPr>
          <w:rFonts w:ascii="Times New Roman" w:hAnsi="Times New Roman" w:cs="Times New Roman"/>
          <w:noProof/>
          <w:kern w:val="0"/>
          <w:szCs w:val="21"/>
        </w:rPr>
        <w:drawing>
          <wp:inline distT="0" distB="0" distL="0" distR="0" wp14:anchorId="2515721F" wp14:editId="42C7D6E5">
            <wp:extent cx="5216111" cy="2280638"/>
            <wp:effectExtent l="0" t="0" r="3810" b="5715"/>
            <wp:docPr id="8" name="图片 8" descr="C:\Users\Administrator\AppData\Roaming\Tencent\Users\444544210\QQ\WinTemp\RichOle\M`HXVHDAUM@`3IW1H`UOH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444544210\QQ\WinTemp\RichOle\M`HXVHDAUM@`3IW1H`UOHW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070" cy="2318222"/>
                    </a:xfrm>
                    <a:prstGeom prst="rect">
                      <a:avLst/>
                    </a:prstGeom>
                    <a:noFill/>
                    <a:ln>
                      <a:noFill/>
                    </a:ln>
                  </pic:spPr>
                </pic:pic>
              </a:graphicData>
            </a:graphic>
          </wp:inline>
        </w:drawing>
      </w:r>
    </w:p>
    <w:p w:rsidR="00E53609" w:rsidRPr="00AA321F" w:rsidRDefault="00E53609" w:rsidP="00E53609">
      <w:pPr>
        <w:widowControl/>
        <w:spacing w:line="360" w:lineRule="exact"/>
        <w:ind w:firstLineChars="200" w:firstLine="420"/>
        <w:jc w:val="left"/>
        <w:rPr>
          <w:rFonts w:ascii="Times New Roman" w:hAnsi="Times New Roman" w:cs="Times New Roman"/>
          <w:kern w:val="0"/>
          <w:szCs w:val="21"/>
        </w:rPr>
      </w:pPr>
    </w:p>
    <w:p w:rsidR="00E53609" w:rsidRPr="00AA321F" w:rsidRDefault="00E53609" w:rsidP="00E53609">
      <w:pPr>
        <w:widowControl/>
        <w:spacing w:line="360" w:lineRule="exact"/>
        <w:jc w:val="center"/>
        <w:rPr>
          <w:rFonts w:ascii="Times New Roman" w:hAnsi="Times New Roman" w:cs="Times New Roman"/>
          <w:kern w:val="0"/>
          <w:szCs w:val="21"/>
        </w:rPr>
      </w:pPr>
      <w:r w:rsidRPr="00AA321F">
        <w:rPr>
          <w:rFonts w:ascii="Times New Roman" w:eastAsia="仿宋" w:hAnsi="Times New Roman" w:cs="Times New Roman"/>
          <w:szCs w:val="21"/>
        </w:rPr>
        <w:t xml:space="preserve">Fig. 5 </w:t>
      </w:r>
      <w:r w:rsidRPr="00AA321F">
        <w:rPr>
          <w:rFonts w:ascii="Times New Roman" w:hAnsi="Times New Roman" w:cs="Times New Roman"/>
          <w:kern w:val="0"/>
          <w:szCs w:val="21"/>
        </w:rPr>
        <w:t>The results output by the calculation software</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The data in the output table are as follows: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z (nm): coordinate values with the hetero</w:t>
      </w:r>
      <w:r w:rsidR="008D3F6B">
        <w:rPr>
          <w:rFonts w:ascii="Times New Roman" w:hAnsi="Times New Roman" w:cs="Times New Roman"/>
          <w:kern w:val="0"/>
          <w:szCs w:val="21"/>
        </w:rPr>
        <w:t>structure</w:t>
      </w:r>
      <w:r w:rsidRPr="00AA321F">
        <w:rPr>
          <w:rFonts w:ascii="Times New Roman" w:hAnsi="Times New Roman" w:cs="Times New Roman"/>
          <w:kern w:val="0"/>
          <w:szCs w:val="21"/>
        </w:rPr>
        <w:t xml:space="preserve"> surface as the origin of coordinates;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Ec (eV): conduction band energy;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Ne (cm-3): electron concentration distribution;</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|Ψ_1 |2: square of the wave function modulus</w:t>
      </w:r>
      <w:r w:rsidRPr="00AA321F">
        <w:rPr>
          <w:rFonts w:ascii="Times New Roman" w:hAnsi="Times New Roman" w:cs="Times New Roman"/>
          <w:kern w:val="0"/>
          <w:szCs w:val="21"/>
        </w:rPr>
        <w:t xml:space="preserve"> </w:t>
      </w:r>
      <w:r w:rsidRPr="00AA321F">
        <w:rPr>
          <w:rFonts w:ascii="Times New Roman" w:hAnsi="Times New Roman" w:cs="Times New Roman"/>
          <w:kern w:val="0"/>
          <w:szCs w:val="21"/>
        </w:rPr>
        <w:t>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|Ψ_2 |2: square of the wave function modulus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|Ψ_3 |2: square of the wave function modulus of subband 3;</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|Ψ_4 |2: square of the wave function modulus of subband 4;</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 (cm-2): </w:t>
      </w:r>
      <w:r w:rsidRPr="00AA321F">
        <w:rPr>
          <w:rFonts w:ascii="Times New Roman" w:hAnsi="Times New Roman" w:cs="Times New Roman"/>
          <w:kern w:val="0"/>
          <w:szCs w:val="21"/>
        </w:rPr>
        <w:t>total 2DEG sheet</w:t>
      </w:r>
      <w:r w:rsidRPr="00AA321F">
        <w:rPr>
          <w:rFonts w:ascii="Times New Roman" w:hAnsi="Times New Roman" w:cs="Times New Roman"/>
          <w:kern w:val="0"/>
          <w:szCs w:val="21"/>
        </w:rPr>
        <w:t xml:space="preserve"> density;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Ns1 (cm-2): 2DEG sheet density</w:t>
      </w:r>
      <w:r w:rsidRPr="00AA321F">
        <w:rPr>
          <w:rFonts w:ascii="Times New Roman" w:hAnsi="Times New Roman" w:cs="Times New Roman"/>
          <w:kern w:val="0"/>
          <w:szCs w:val="21"/>
        </w:rPr>
        <w:t xml:space="preserve"> of</w:t>
      </w:r>
      <w:r w:rsidRPr="00AA321F">
        <w:rPr>
          <w:rFonts w:ascii="Times New Roman" w:hAnsi="Times New Roman" w:cs="Times New Roman"/>
          <w:kern w:val="0"/>
          <w:szCs w:val="21"/>
        </w:rPr>
        <w:t xml:space="preserve">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Ns2 (cm-2): 2DEG sheet density of subband </w:t>
      </w:r>
      <w:r w:rsidRPr="00AA321F">
        <w:rPr>
          <w:rFonts w:ascii="Times New Roman" w:hAnsi="Times New Roman" w:cs="Times New Roman"/>
          <w:kern w:val="0"/>
          <w:szCs w:val="21"/>
        </w:rPr>
        <w:t>2</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Ns3 (cm-2): 2DEG sheet density of subband </w:t>
      </w:r>
      <w:r w:rsidRPr="00AA321F">
        <w:rPr>
          <w:rFonts w:ascii="Times New Roman" w:hAnsi="Times New Roman" w:cs="Times New Roman"/>
          <w:kern w:val="0"/>
          <w:szCs w:val="21"/>
        </w:rPr>
        <w:t>3</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Ns4 (cm-2): 2DEG sheet density of subband </w:t>
      </w:r>
      <w:r w:rsidRPr="00AA321F">
        <w:rPr>
          <w:rFonts w:ascii="Times New Roman" w:hAnsi="Times New Roman" w:cs="Times New Roman"/>
          <w:kern w:val="0"/>
          <w:szCs w:val="21"/>
        </w:rPr>
        <w:t>4</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EF (eV): Fermi level;</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E1 (eV): energy level 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E2 (eV): energy level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E3 (eV): energy level of subband 3;</w:t>
      </w:r>
    </w:p>
    <w:p w:rsidR="00E53609" w:rsidRPr="00AA321F" w:rsidRDefault="00E53609" w:rsidP="00E53609">
      <w:pPr>
        <w:rPr>
          <w:rFonts w:ascii="Times New Roman" w:eastAsia="仿宋" w:hAnsi="Times New Roman" w:cs="Times New Roman"/>
          <w:szCs w:val="21"/>
        </w:rPr>
      </w:pPr>
      <w:r w:rsidRPr="00AA321F">
        <w:rPr>
          <w:rFonts w:ascii="Times New Roman" w:hAnsi="Times New Roman" w:cs="Times New Roman"/>
          <w:kern w:val="0"/>
          <w:szCs w:val="21"/>
        </w:rPr>
        <w:t>E4 (eV): energy level of subband 4.</w:t>
      </w:r>
    </w:p>
    <w:p w:rsidR="00663B4B" w:rsidRPr="00771D3E" w:rsidRDefault="00771D3E" w:rsidP="00771D3E">
      <w:pPr>
        <w:pStyle w:val="09Body"/>
        <w:numPr>
          <w:ilvl w:val="0"/>
          <w:numId w:val="5"/>
        </w:numPr>
        <w:spacing w:line="240" w:lineRule="auto"/>
        <w:rPr>
          <w:rFonts w:ascii="Times New Roman" w:eastAsia="仿宋" w:hAnsi="Times New Roman" w:cs="Times New Roman"/>
          <w:b/>
          <w:bCs w:val="0"/>
          <w:kern w:val="2"/>
          <w:szCs w:val="21"/>
          <w:lang w:val="en-US" w:eastAsia="zh-CN"/>
        </w:rPr>
      </w:pPr>
      <w:r>
        <w:rPr>
          <w:rFonts w:ascii="Times New Roman" w:eastAsia="仿宋" w:hAnsi="Times New Roman" w:cs="Times New Roman"/>
          <w:b/>
          <w:bCs w:val="0"/>
          <w:kern w:val="2"/>
          <w:szCs w:val="21"/>
          <w:lang w:val="en-US" w:eastAsia="zh-CN"/>
        </w:rPr>
        <w:t>Theoretical model</w:t>
      </w:r>
    </w:p>
    <w:p w:rsidR="00663B4B" w:rsidRPr="00771D3E" w:rsidRDefault="00663B4B" w:rsidP="00771D3E">
      <w:pPr>
        <w:pStyle w:val="09Body"/>
        <w:spacing w:line="240" w:lineRule="auto"/>
        <w:ind w:firstLineChars="200" w:firstLine="420"/>
        <w:rPr>
          <w:rFonts w:ascii="Times New Roman" w:eastAsia="仿宋" w:hAnsi="Times New Roman" w:cs="Times New Roman"/>
          <w:bCs w:val="0"/>
          <w:kern w:val="2"/>
          <w:szCs w:val="21"/>
          <w:lang w:val="en-US" w:eastAsia="zh-CN"/>
        </w:rPr>
      </w:pPr>
      <w:r w:rsidRPr="00771D3E">
        <w:rPr>
          <w:rFonts w:ascii="Times New Roman" w:eastAsia="仿宋" w:hAnsi="Times New Roman" w:cs="Times New Roman"/>
          <w:bCs w:val="0"/>
          <w:kern w:val="2"/>
          <w:szCs w:val="21"/>
          <w:lang w:val="en-US" w:eastAsia="zh-CN"/>
        </w:rPr>
        <w:t xml:space="preserve">In III-N heterostructures, it is assumed that the bottom buff layer is completely relaxed and other material layers are fully strained. It is assumed that the heterojunction is metal-polar. Taking the AlxGa1-xN/GaN </w:t>
      </w:r>
      <w:r w:rsidR="009D4877" w:rsidRPr="00771D3E">
        <w:rPr>
          <w:rFonts w:ascii="Times New Roman" w:eastAsia="仿宋" w:hAnsi="Times New Roman" w:cs="Times New Roman"/>
          <w:bCs w:val="0"/>
          <w:kern w:val="2"/>
          <w:szCs w:val="21"/>
          <w:lang w:val="en-US" w:eastAsia="zh-CN"/>
        </w:rPr>
        <w:t>heterostructure</w:t>
      </w:r>
      <w:r w:rsidRPr="00771D3E">
        <w:rPr>
          <w:rFonts w:ascii="Times New Roman" w:eastAsia="仿宋" w:hAnsi="Times New Roman" w:cs="Times New Roman"/>
          <w:bCs w:val="0"/>
          <w:kern w:val="2"/>
          <w:szCs w:val="21"/>
          <w:lang w:val="en-US" w:eastAsia="zh-CN"/>
        </w:rPr>
        <w:t xml:space="preserve"> as an example, the theoretical model used by the software is described below.</w:t>
      </w:r>
    </w:p>
    <w:p w:rsidR="00355032" w:rsidRPr="00771D3E" w:rsidRDefault="00E44E74"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 typical Ga-polar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N/GaN heterostructure consists of a fully strained AlGaN (0001) barrier layer and a fully relaxed GaN (0001) buffer layer. The spontaneous and piezoelectric polarization effects induce a 2DEG at the GaN side of the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interface. Here the GaN c-axis [0001] is defined as z-axis; the AlGaN and GaN layers occupy the regions z &lt; 0 and z &gt; 0, respectively. The energy level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szCs w:val="21"/>
        </w:rPr>
        <w:t xml:space="preserve"> and wave function </w:t>
      </w:r>
      <m:oMath>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Pr="00771D3E">
        <w:rPr>
          <w:rFonts w:ascii="Times New Roman" w:eastAsia="仿宋" w:hAnsi="Times New Roman" w:cs="Times New Roman"/>
          <w:szCs w:val="21"/>
        </w:rPr>
        <w:t xml:space="preserve"> of</w:t>
      </w:r>
      <w:r w:rsidR="00684F45"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the</w:t>
      </w:r>
      <w:r w:rsidRPr="00771D3E">
        <w:rPr>
          <w:rFonts w:ascii="Times New Roman" w:eastAsia="仿宋" w:hAnsi="Times New Roman" w:cs="Times New Roman"/>
          <w:szCs w:val="21"/>
        </w:rPr>
        <w:t xml:space="preserve"> </w:t>
      </w:r>
      <w:proofErr w:type="spellStart"/>
      <w:r w:rsidR="00684F45" w:rsidRPr="00771D3E">
        <w:rPr>
          <w:rFonts w:ascii="Times New Roman" w:eastAsia="仿宋" w:hAnsi="Times New Roman" w:cs="Times New Roman"/>
          <w:szCs w:val="21"/>
          <w:lang w:eastAsia="zh-CN"/>
        </w:rPr>
        <w:t>i</w:t>
      </w:r>
      <w:r w:rsidR="00684F45" w:rsidRPr="00771D3E">
        <w:rPr>
          <w:rFonts w:ascii="Times New Roman" w:eastAsia="仿宋" w:hAnsi="Times New Roman" w:cs="Times New Roman"/>
          <w:szCs w:val="21"/>
        </w:rPr>
        <w:t>-</w:t>
      </w:r>
      <w:r w:rsidR="00684F45" w:rsidRPr="00771D3E">
        <w:rPr>
          <w:rFonts w:ascii="Times New Roman" w:eastAsia="仿宋" w:hAnsi="Times New Roman" w:cs="Times New Roman"/>
          <w:szCs w:val="21"/>
          <w:lang w:eastAsia="zh-CN"/>
        </w:rPr>
        <w:t>th</w:t>
      </w:r>
      <w:proofErr w:type="spellEnd"/>
      <w:r w:rsidR="00684F4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subband obey the Schrödinger equation</w:t>
      </w:r>
      <w:r w:rsidR="00355032" w:rsidRPr="00771D3E">
        <w:rPr>
          <w:rFonts w:ascii="Times New Roman" w:eastAsia="仿宋" w:hAnsi="Times New Roman" w:cs="Times New Roman"/>
          <w:szCs w:val="21"/>
        </w:rPr>
        <w:t>,</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[9]</w:t>
      </w:r>
      <w:r w:rsidR="00D23A16" w:rsidRPr="00771D3E">
        <w:rPr>
          <w:rFonts w:ascii="Times New Roman" w:eastAsia="仿宋" w:hAnsi="Times New Roman" w:cs="Times New Roman"/>
          <w:szCs w:val="21"/>
        </w:rPr>
        <w:fldChar w:fldCharType="end"/>
      </w:r>
    </w:p>
    <w:p w:rsidR="00355032" w:rsidRPr="00771D3E" w:rsidRDefault="00250404" w:rsidP="00771D3E">
      <w:pPr>
        <w:pStyle w:val="09Body"/>
        <w:spacing w:line="240" w:lineRule="auto"/>
        <w:ind w:firstLineChars="200" w:firstLine="420"/>
        <w:rPr>
          <w:rFonts w:ascii="Times New Roman" w:eastAsia="仿宋" w:hAnsi="Times New Roman" w:cs="Times New Roman"/>
          <w:szCs w:val="21"/>
        </w:rPr>
      </w:pPr>
      <m:oMath>
        <m:r>
          <m:rPr>
            <m:sty m:val="p"/>
          </m:rPr>
          <w:rPr>
            <w:rFonts w:ascii="Cambria Math" w:eastAsia="仿宋" w:hAnsi="Cambria Math" w:cs="Times New Roman"/>
            <w:szCs w:val="21"/>
            <w:lang w:eastAsia="zh-CN"/>
          </w:rPr>
          <m:t>-</m:t>
        </m:r>
        <m:f>
          <m:fPr>
            <m:ctrlPr>
              <w:rPr>
                <w:rFonts w:ascii="Cambria Math" w:eastAsia="仿宋" w:hAnsi="Cambria Math" w:cs="Times New Roman"/>
                <w:i/>
                <w:szCs w:val="21"/>
                <w:lang w:eastAsia="zh-CN"/>
              </w:rPr>
            </m:ctrlPr>
          </m:fPr>
          <m:num>
            <m:sSup>
              <m:sSupPr>
                <m:ctrlPr>
                  <w:rPr>
                    <w:rFonts w:ascii="Cambria Math" w:eastAsia="仿宋" w:hAnsi="Cambria Math" w:cs="Times New Roman"/>
                    <w:szCs w:val="21"/>
                    <w:lang w:eastAsia="zh-CN"/>
                  </w:rPr>
                </m:ctrlPr>
              </m:sSupPr>
              <m:e>
                <m:r>
                  <m:rPr>
                    <m:sty m:val="p"/>
                  </m:rPr>
                  <w:rPr>
                    <w:rFonts w:ascii="Cambria Math" w:eastAsia="仿宋" w:hAnsi="Cambria Math" w:cs="Times New Roman"/>
                    <w:szCs w:val="21"/>
                    <w:lang w:eastAsia="zh-CN"/>
                  </w:rPr>
                  <m:t>ℏ</m:t>
                </m:r>
              </m:e>
              <m:sup>
                <m:r>
                  <m:rPr>
                    <m:sty m:val="p"/>
                  </m:rP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2</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den>
        </m:f>
        <m:f>
          <m:fPr>
            <m:ctrlPr>
              <w:rPr>
                <w:rFonts w:ascii="Cambria Math" w:eastAsia="仿宋" w:hAnsi="Cambria Math" w:cs="Times New Roman"/>
                <w:i/>
                <w:szCs w:val="21"/>
                <w:lang w:eastAsia="zh-CN"/>
              </w:rPr>
            </m:ctrlPr>
          </m:fPr>
          <m:num>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d</m:t>
                </m:r>
              </m:e>
              <m:sup>
                <m: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d</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den>
        </m:f>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+V</m:t>
        </m:r>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m:t>
        </m:r>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proofErr w:type="gramStart"/>
      <w:r w:rsidR="00627991"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proofErr w:type="gramEnd"/>
      <w:r w:rsidR="00A528B8" w:rsidRPr="00771D3E">
        <w:rPr>
          <w:rFonts w:ascii="Times New Roman" w:eastAsia="仿宋" w:hAnsi="Times New Roman" w:cs="Times New Roman"/>
          <w:szCs w:val="21"/>
          <w:lang w:eastAsia="zh-CN"/>
        </w:rPr>
        <w:t xml:space="preserve">                                 (1)</w:t>
      </w:r>
    </w:p>
    <w:p w:rsidR="00C62C38" w:rsidRPr="00771D3E" w:rsidRDefault="00355032"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where</w:t>
      </w:r>
      <w:r w:rsidR="00E44E74" w:rsidRPr="00771D3E">
        <w:rPr>
          <w:rFonts w:ascii="Times New Roman" w:eastAsia="仿宋" w:hAnsi="Times New Roman" w:cs="Times New Roman"/>
          <w:szCs w:val="21"/>
        </w:rPr>
        <w:t xml:space="preserve"> </w:t>
      </w:r>
      <m:oMath>
        <m:r>
          <m:rPr>
            <m:sty m:val="p"/>
          </m:rPr>
          <w:rPr>
            <w:rFonts w:ascii="Cambria Math" w:eastAsia="仿宋" w:hAnsi="Cambria Math" w:cs="Times New Roman"/>
            <w:szCs w:val="21"/>
            <w:lang w:eastAsia="zh-CN"/>
          </w:rPr>
          <m:t>ℏ</m:t>
        </m:r>
      </m:oMath>
      <w:r w:rsidR="00E44E74" w:rsidRPr="00771D3E">
        <w:rPr>
          <w:rFonts w:ascii="Times New Roman" w:eastAsia="仿宋" w:hAnsi="Times New Roman" w:cs="Times New Roman"/>
          <w:szCs w:val="21"/>
        </w:rPr>
        <w:t xml:space="preserve"> is the reduced Planck constant,</w:t>
      </w:r>
      <w:r w:rsidRPr="00771D3E">
        <w:rPr>
          <w:rFonts w:ascii="Times New Roman" w:eastAsia="仿宋" w:hAnsi="Times New Roman" w:cs="Times New Roman"/>
          <w:bCs w:val="0"/>
          <w:szCs w:val="21"/>
        </w:rPr>
        <w:t xml:space="preserve"> </w:t>
      </w:r>
      <m:oMath>
        <m:sSup>
          <m:sSupPr>
            <m:ctrlPr>
              <w:rPr>
                <w:rFonts w:ascii="Cambria Math" w:eastAsia="仿宋" w:hAnsi="Cambria Math" w:cs="Times New Roman"/>
                <w:bCs w:val="0"/>
                <w:szCs w:val="21"/>
              </w:rPr>
            </m:ctrlPr>
          </m:sSupPr>
          <m:e>
            <m:r>
              <m:rPr>
                <m:sty m:val="p"/>
              </m:rPr>
              <w:rPr>
                <w:rFonts w:ascii="Cambria Math" w:eastAsia="仿宋" w:hAnsi="Cambria Math" w:cs="Times New Roman"/>
                <w:szCs w:val="21"/>
              </w:rPr>
              <m:t>m</m:t>
            </m:r>
          </m:e>
          <m:sup>
            <m:r>
              <m:rPr>
                <m:sty m:val="p"/>
              </m:rPr>
              <w:rPr>
                <w:rFonts w:ascii="Cambria Math" w:eastAsia="仿宋" w:hAnsi="Cambria Math" w:cs="Times New Roman"/>
                <w:szCs w:val="21"/>
              </w:rPr>
              <m:t>*</m:t>
            </m:r>
          </m:sup>
        </m:sSup>
      </m:oMath>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and</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are</w:t>
      </w:r>
      <w:r w:rsidR="00250404" w:rsidRPr="00771D3E">
        <w:rPr>
          <w:rFonts w:ascii="Times New Roman" w:eastAsia="仿宋" w:hAnsi="Times New Roman" w:cs="Times New Roman"/>
          <w:bCs w:val="0"/>
          <w:szCs w:val="21"/>
        </w:rPr>
        <w:t xml:space="preserve"> respectively</w:t>
      </w:r>
      <w:r w:rsidRPr="00771D3E">
        <w:rPr>
          <w:rFonts w:ascii="Times New Roman" w:eastAsia="仿宋" w:hAnsi="Times New Roman" w:cs="Times New Roman"/>
          <w:bCs w:val="0"/>
          <w:szCs w:val="21"/>
        </w:rPr>
        <w:t xml:space="preserve"> the electron effective mass</w:t>
      </w:r>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 xml:space="preserve">and </w:t>
      </w:r>
      <w:r w:rsidRPr="00771D3E">
        <w:rPr>
          <w:rFonts w:ascii="Times New Roman" w:eastAsia="仿宋" w:hAnsi="Times New Roman" w:cs="Times New Roman"/>
          <w:bCs w:val="0"/>
          <w:szCs w:val="21"/>
        </w:rPr>
        <w:t xml:space="preserve">potential </w:t>
      </w:r>
      <w:proofErr w:type="gramStart"/>
      <w:r w:rsidRPr="00771D3E">
        <w:rPr>
          <w:rFonts w:ascii="Times New Roman" w:eastAsia="仿宋" w:hAnsi="Times New Roman" w:cs="Times New Roman"/>
          <w:bCs w:val="0"/>
          <w:szCs w:val="21"/>
        </w:rPr>
        <w:t>energy</w:t>
      </w:r>
      <w:r w:rsidR="00250404" w:rsidRPr="00771D3E">
        <w:rPr>
          <w:rFonts w:ascii="Times New Roman" w:eastAsia="仿宋" w:hAnsi="Times New Roman" w:cs="Times New Roman"/>
          <w:bCs w:val="0"/>
          <w:szCs w:val="21"/>
        </w:rPr>
        <w:t>.</w:t>
      </w:r>
      <w:proofErr w:type="gramEnd"/>
      <w:r w:rsidRPr="00771D3E">
        <w:rPr>
          <w:rFonts w:ascii="Times New Roman" w:eastAsia="仿宋" w:hAnsi="Times New Roman" w:cs="Times New Roman"/>
          <w:bCs w:val="0"/>
          <w:szCs w:val="21"/>
        </w:rPr>
        <w:t xml:space="preserve">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related to the electrostatic potential</w:t>
      </w:r>
      <w:r w:rsidRPr="00771D3E">
        <w:rPr>
          <w:rFonts w:ascii="Times New Roman" w:eastAsia="仿宋" w:hAnsi="Times New Roman" w:cs="Times New Roman"/>
          <w:bCs w:val="0"/>
          <w:szCs w:val="21"/>
          <w:lang w:eastAsia="zh-CN"/>
        </w:rPr>
        <w:t xml:space="preserve"> </w:t>
      </w:r>
      <m:oMath>
        <m:r>
          <m:rPr>
            <m:sty m:val="p"/>
          </m:rPr>
          <w:rPr>
            <w:rFonts w:ascii="Cambria Math" w:eastAsia="仿宋" w:hAnsi="Cambria Math" w:cs="Times New Roman"/>
            <w:szCs w:val="21"/>
          </w:rPr>
          <m:t>Ф(z)</m:t>
        </m:r>
      </m:oMath>
      <w:r w:rsidRPr="00771D3E">
        <w:rPr>
          <w:rFonts w:ascii="Times New Roman" w:eastAsia="仿宋" w:hAnsi="Times New Roman" w:cs="Times New Roman"/>
          <w:bCs w:val="0"/>
          <w:szCs w:val="21"/>
        </w:rPr>
        <w:t xml:space="preserve"> via </w:t>
      </w:r>
      <m:oMath>
        <m:r>
          <m:rPr>
            <m:sty m:val="p"/>
          </m:rPr>
          <w:rPr>
            <w:rFonts w:ascii="Cambria Math" w:eastAsia="仿宋" w:hAnsi="Cambria Math" w:cs="Times New Roman"/>
            <w:szCs w:val="21"/>
          </w:rPr>
          <m:t>V(z)=-eФ(z)+θ</m:t>
        </m:r>
        <m:d>
          <m:dPr>
            <m:ctrlPr>
              <w:rPr>
                <w:rFonts w:ascii="Cambria Math" w:eastAsia="仿宋" w:hAnsi="Cambria Math" w:cs="Times New Roman"/>
                <w:bCs w:val="0"/>
                <w:szCs w:val="21"/>
              </w:rPr>
            </m:ctrlPr>
          </m:dPr>
          <m:e>
            <m:r>
              <m:rPr>
                <m:sty m:val="p"/>
              </m:rPr>
              <w:rPr>
                <w:rFonts w:ascii="Cambria Math" w:eastAsia="仿宋" w:hAnsi="Cambria Math" w:cs="Times New Roman"/>
                <w:szCs w:val="21"/>
              </w:rPr>
              <m:t>z</m:t>
            </m:r>
          </m:e>
        </m:d>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where </w:t>
      </w:r>
      <m:oMath>
        <m:r>
          <m:rPr>
            <m:sty m:val="p"/>
          </m:rPr>
          <w:rPr>
            <w:rFonts w:ascii="Cambria Math" w:eastAsia="仿宋" w:hAnsi="Cambria Math" w:cs="Times New Roman"/>
            <w:szCs w:val="21"/>
          </w:rPr>
          <m:t>e</m:t>
        </m:r>
      </m:oMath>
      <w:r w:rsidRPr="00771D3E">
        <w:rPr>
          <w:rFonts w:ascii="Times New Roman" w:eastAsia="仿宋" w:hAnsi="Times New Roman" w:cs="Times New Roman"/>
          <w:bCs w:val="0"/>
          <w:szCs w:val="21"/>
        </w:rPr>
        <w:t xml:space="preserve"> is the electronic charge</w:t>
      </w:r>
      <w:r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 xml:space="preserve">θ(z) </m:t>
        </m:r>
      </m:oMath>
      <w:r w:rsidRPr="00771D3E">
        <w:rPr>
          <w:rFonts w:ascii="Times New Roman" w:eastAsia="仿宋" w:hAnsi="Times New Roman" w:cs="Times New Roman"/>
          <w:bCs w:val="0"/>
          <w:szCs w:val="21"/>
        </w:rPr>
        <w:t xml:space="preserve">stands for the step function, the conduction band discontinuity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at the interface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xml:space="preserve"> is given as </w:t>
      </w:r>
      <m:oMath>
        <m:r>
          <m:rPr>
            <m:sty m:val="p"/>
          </m:rPr>
          <w:rPr>
            <w:rFonts w:ascii="Cambria Math" w:eastAsia="仿宋" w:hAnsi="Cambria Math" w:cs="Times New Roman"/>
            <w:szCs w:val="21"/>
          </w:rPr>
          <m:t>0.7×Δ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and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is the band gap discontinuity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The</w:t>
      </w:r>
      <w:r w:rsidR="00C62C38" w:rsidRPr="00771D3E">
        <w:rPr>
          <w:rFonts w:ascii="Times New Roman" w:eastAsia="仿宋" w:hAnsi="Times New Roman" w:cs="Times New Roman"/>
          <w:bCs w:val="0"/>
          <w:szCs w:val="21"/>
        </w:rPr>
        <w:t xml:space="preserve"> boundary conditions are set as </w:t>
      </w:r>
      <m:oMath>
        <m:r>
          <m:rPr>
            <m:sty m:val="p"/>
          </m:rPr>
          <w:rPr>
            <w:rFonts w:ascii="Cambria Math" w:eastAsia="仿宋" w:hAnsi="Cambria Math" w:cs="Times New Roman"/>
            <w:szCs w:val="21"/>
          </w:rPr>
          <m:t>Ψ=0</m:t>
        </m:r>
      </m:oMath>
      <w:r w:rsidR="00C62C38" w:rsidRPr="00771D3E">
        <w:rPr>
          <w:rFonts w:ascii="Times New Roman" w:eastAsia="仿宋" w:hAnsi="Times New Roman" w:cs="Times New Roman"/>
          <w:bCs w:val="0"/>
          <w:szCs w:val="21"/>
        </w:rPr>
        <w:t xml:space="preserve"> at the two extremes of the calculated region to solve the equation.</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the electrostatic potential </w:t>
      </w:r>
      <m:oMath>
        <m:r>
          <m:rPr>
            <m:sty m:val="p"/>
          </m:rPr>
          <w:rPr>
            <w:rFonts w:ascii="Cambria Math" w:eastAsia="仿宋" w:hAnsi="Cambria Math" w:cs="Times New Roman"/>
            <w:szCs w:val="21"/>
          </w:rPr>
          <m:t>Ф</m:t>
        </m:r>
      </m:oMath>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is</w:t>
      </w:r>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determined</w:t>
      </w:r>
      <w:r w:rsidRPr="00771D3E">
        <w:rPr>
          <w:rFonts w:ascii="Times New Roman" w:eastAsia="仿宋" w:hAnsi="Times New Roman" w:cs="Times New Roman"/>
          <w:bCs w:val="0"/>
          <w:i/>
          <w:szCs w:val="21"/>
        </w:rPr>
        <w:t xml:space="preserve"> by </w:t>
      </w:r>
      <w:r w:rsidRPr="00771D3E">
        <w:rPr>
          <w:rFonts w:ascii="Times New Roman" w:eastAsia="仿宋" w:hAnsi="Times New Roman" w:cs="Times New Roman"/>
          <w:bCs w:val="0"/>
          <w:szCs w:val="21"/>
        </w:rPr>
        <w:t>the Poisson equation:</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[9]</w:t>
      </w:r>
      <w:r w:rsidR="00D23A16" w:rsidRPr="00771D3E">
        <w:rPr>
          <w:rFonts w:ascii="Times New Roman" w:eastAsia="仿宋" w:hAnsi="Times New Roman" w:cs="Times New Roman"/>
          <w:bCs w:val="0"/>
          <w:szCs w:val="21"/>
        </w:rPr>
        <w:fldChar w:fldCharType="end"/>
      </w:r>
    </w:p>
    <w:p w:rsidR="008C3FE3" w:rsidRPr="00771D3E" w:rsidRDefault="00E44E74" w:rsidP="00771D3E">
      <w:pPr>
        <w:pStyle w:val="09Body"/>
        <w:spacing w:line="240" w:lineRule="auto"/>
        <w:ind w:firstLineChars="200" w:firstLine="420"/>
        <w:rPr>
          <w:rFonts w:ascii="Times New Roman" w:eastAsia="仿宋" w:hAnsi="Times New Roman" w:cs="Times New Roman"/>
          <w:szCs w:val="21"/>
          <w:lang w:eastAsia="zh-CN"/>
        </w:rPr>
      </w:pPr>
      <m:oMathPara>
        <m:oMathParaPr>
          <m:jc m:val="left"/>
        </m:oMathParaPr>
        <m:oMath>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0</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d>
            <m:dPr>
              <m:begChr m:val="["/>
              <m:endChr m:val="]"/>
              <m:ctrlPr>
                <w:rPr>
                  <w:rFonts w:ascii="Cambria Math" w:eastAsia="仿宋" w:hAnsi="Cambria Math" w:cs="Times New Roman"/>
                  <w:i/>
                  <w:szCs w:val="21"/>
                </w:rPr>
              </m:ctrlPr>
            </m:dPr>
            <m:e>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s</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r>
                <w:rPr>
                  <w:rFonts w:ascii="Cambria Math" w:eastAsia="仿宋" w:hAnsi="Cambria Math" w:cs="Times New Roman"/>
                  <w:szCs w:val="21"/>
                </w:rPr>
                <m:t>Φ</m:t>
              </m:r>
              <m:d>
                <m:dPr>
                  <m:ctrlPr>
                    <w:rPr>
                      <w:rFonts w:ascii="Cambria Math" w:eastAsia="仿宋" w:hAnsi="Cambria Math" w:cs="Times New Roman"/>
                      <w:i/>
                      <w:szCs w:val="21"/>
                    </w:rPr>
                  </m:ctrlPr>
                </m:dPr>
                <m:e>
                  <m:r>
                    <w:rPr>
                      <w:rFonts w:ascii="Cambria Math" w:eastAsia="仿宋" w:hAnsi="Cambria Math" w:cs="Times New Roman"/>
                      <w:szCs w:val="21"/>
                    </w:rPr>
                    <m:t>z</m:t>
                  </m:r>
                </m:e>
              </m:d>
            </m:e>
          </m:d>
          <m:r>
            <w:rPr>
              <w:rFonts w:ascii="Cambria Math" w:eastAsia="仿宋" w:hAnsi="Cambria Math" w:cs="Times New Roman"/>
              <w:szCs w:val="21"/>
            </w:rPr>
            <m:t>=</m:t>
          </m:r>
          <m:r>
            <m:rPr>
              <m:sty m:val="p"/>
            </m:rPr>
            <w:rPr>
              <w:rFonts w:ascii="Cambria Math" w:eastAsia="仿宋" w:hAnsi="Cambria Math" w:cs="Times New Roman"/>
              <w:szCs w:val="21"/>
            </w:rPr>
            <w:br/>
          </m:r>
        </m:oMath>
      </m:oMathPara>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oMath>
      <w:r w:rsidR="00A528B8" w:rsidRPr="00771D3E">
        <w:rPr>
          <w:rFonts w:ascii="Times New Roman" w:eastAsia="仿宋" w:hAnsi="Times New Roman" w:cs="Times New Roman"/>
          <w:szCs w:val="21"/>
          <w:lang w:eastAsia="zh-CN"/>
        </w:rPr>
        <w:t xml:space="preserve">          (2)</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szCs w:val="21"/>
        </w:rPr>
        <w:lastRenderedPageBreak/>
        <w:t xml:space="preserve">where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ε</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 xml:space="preserve"> </m:t>
        </m:r>
      </m:oMath>
      <w:r w:rsidRPr="00771D3E">
        <w:rPr>
          <w:rFonts w:ascii="Times New Roman" w:eastAsia="仿宋" w:hAnsi="Times New Roman" w:cs="Times New Roman"/>
          <w:szCs w:val="21"/>
        </w:rPr>
        <w:t xml:space="preserve">is the </w:t>
      </w:r>
      <w:r w:rsidRPr="00771D3E">
        <w:rPr>
          <w:rFonts w:ascii="Times New Roman" w:eastAsia="仿宋" w:hAnsi="Times New Roman" w:cs="Times New Roman"/>
          <w:szCs w:val="21"/>
          <w:lang w:eastAsia="zh-CN"/>
        </w:rPr>
        <w:t>l</w:t>
      </w:r>
      <w:r w:rsidRPr="00771D3E">
        <w:rPr>
          <w:rFonts w:ascii="Times New Roman" w:eastAsia="仿宋" w:hAnsi="Times New Roman" w:cs="Times New Roman"/>
          <w:szCs w:val="21"/>
        </w:rPr>
        <w:t xml:space="preserve">ow frequency permittivity, d is the AlGaN thickness,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oMath>
      <w:r w:rsidR="00E44E74"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oMath>
      <w:r w:rsidR="00E44E74" w:rsidRPr="00771D3E">
        <w:rPr>
          <w:rFonts w:ascii="Times New Roman" w:eastAsia="仿宋" w:hAnsi="Times New Roman" w:cs="Times New Roman"/>
          <w:bCs w:val="0"/>
          <w:szCs w:val="21"/>
          <w:lang w:eastAsia="zh-CN"/>
        </w:rPr>
        <w:t>,</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1</m:t>
            </m:r>
          </m:sub>
        </m:sSub>
      </m:oMath>
      <w:r w:rsidR="00E44E74" w:rsidRPr="00771D3E">
        <w:rPr>
          <w:rFonts w:ascii="Times New Roman" w:eastAsia="仿宋" w:hAnsi="Times New Roman" w:cs="Times New Roman"/>
          <w:bCs w:val="0"/>
          <w:szCs w:val="21"/>
          <w:lang w:eastAsia="zh-CN"/>
        </w:rPr>
        <w:t xml:space="preserve"> and </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2</m:t>
            </m:r>
          </m:sub>
        </m:sSub>
      </m:oMath>
      <w:r w:rsidRPr="00771D3E">
        <w:rPr>
          <w:rFonts w:ascii="Times New Roman" w:eastAsia="仿宋" w:hAnsi="Times New Roman" w:cs="Times New Roman"/>
          <w:bCs w:val="0"/>
          <w:szCs w:val="21"/>
        </w:rPr>
        <w:t xml:space="preserve"> are the electron density,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bCs w:val="0"/>
          <w:szCs w:val="21"/>
        </w:rPr>
        <w:t xml:space="preserve"> density, polarisation charge density at the surface of AlGaN, polarisation charge density at the AlGaN/GaN </w:t>
      </w:r>
      <w:r w:rsidR="006F22EF" w:rsidRPr="00771D3E">
        <w:rPr>
          <w:rFonts w:ascii="Times New Roman" w:eastAsia="仿宋" w:hAnsi="Times New Roman" w:cs="Times New Roman"/>
          <w:bCs w:val="0"/>
          <w:szCs w:val="21"/>
        </w:rPr>
        <w:t>interface</w:t>
      </w:r>
      <w:r w:rsidRPr="00771D3E">
        <w:rPr>
          <w:rFonts w:ascii="Times New Roman" w:eastAsia="仿宋" w:hAnsi="Times New Roman" w:cs="Times New Roman"/>
          <w:bCs w:val="0"/>
          <w:szCs w:val="21"/>
        </w:rPr>
        <w:t>,</w:t>
      </w:r>
      <w:r w:rsidR="00E44E74" w:rsidRPr="00771D3E">
        <w:rPr>
          <w:rFonts w:ascii="Times New Roman" w:eastAsia="仿宋" w:hAnsi="Times New Roman" w:cs="Times New Roman"/>
          <w:bCs w:val="0"/>
          <w:szCs w:val="21"/>
        </w:rPr>
        <w:t xml:space="preserve"> </w:t>
      </w:r>
      <w:r w:rsidR="0030086F" w:rsidRPr="00771D3E">
        <w:rPr>
          <w:rFonts w:ascii="Times New Roman" w:eastAsia="仿宋" w:hAnsi="Times New Roman" w:cs="Times New Roman"/>
          <w:szCs w:val="21"/>
        </w:rPr>
        <w:t>charge densit</w:t>
      </w:r>
      <w:r w:rsidR="0030086F" w:rsidRPr="00771D3E">
        <w:rPr>
          <w:rFonts w:ascii="Times New Roman" w:eastAsia="仿宋" w:hAnsi="Times New Roman" w:cs="Times New Roman"/>
          <w:szCs w:val="21"/>
          <w:lang w:eastAsia="zh-CN"/>
        </w:rPr>
        <w:t>ies</w:t>
      </w:r>
      <w:r w:rsidR="0030086F" w:rsidRPr="00771D3E">
        <w:rPr>
          <w:rFonts w:ascii="Times New Roman" w:eastAsia="仿宋" w:hAnsi="Times New Roman" w:cs="Times New Roman"/>
          <w:szCs w:val="21"/>
        </w:rPr>
        <w:t xml:space="preserve"> of ionized donors</w:t>
      </w:r>
      <w:r w:rsidR="00E44E74" w:rsidRPr="00771D3E">
        <w:rPr>
          <w:rFonts w:ascii="Times New Roman" w:eastAsia="仿宋" w:hAnsi="Times New Roman" w:cs="Times New Roman"/>
          <w:bCs w:val="0"/>
          <w:szCs w:val="21"/>
        </w:rPr>
        <w:t xml:space="preserve"> in AlGa</w:t>
      </w:r>
      <w:r w:rsidR="00E44E74" w:rsidRPr="00771D3E">
        <w:rPr>
          <w:rFonts w:ascii="Times New Roman" w:eastAsia="仿宋" w:hAnsi="Times New Roman" w:cs="Times New Roman"/>
          <w:bCs w:val="0"/>
          <w:szCs w:val="21"/>
          <w:lang w:eastAsia="zh-CN"/>
        </w:rPr>
        <w:t>N</w:t>
      </w:r>
      <w:r w:rsidR="00E44E74" w:rsidRPr="00771D3E">
        <w:rPr>
          <w:rFonts w:ascii="Times New Roman" w:eastAsia="仿宋" w:hAnsi="Times New Roman" w:cs="Times New Roman"/>
          <w:bCs w:val="0"/>
          <w:szCs w:val="21"/>
        </w:rPr>
        <w:t xml:space="preserve"> and GaN,</w:t>
      </w:r>
      <w:r w:rsidRPr="00771D3E">
        <w:rPr>
          <w:rFonts w:ascii="Times New Roman" w:eastAsia="仿宋" w:hAnsi="Times New Roman" w:cs="Times New Roman"/>
          <w:bCs w:val="0"/>
          <w:szCs w:val="21"/>
        </w:rPr>
        <w:t xml:space="preserve"> respectively.</w:t>
      </w:r>
      <w:r w:rsidR="00F905F9" w:rsidRPr="00771D3E">
        <w:rPr>
          <w:rFonts w:ascii="Times New Roman" w:eastAsia="仿宋" w:hAnsi="Times New Roman" w:cs="Times New Roman"/>
          <w:bCs w:val="0"/>
          <w:szCs w:val="21"/>
        </w:rPr>
        <w:t xml:space="preserve"> </w:t>
      </w:r>
      <w:r w:rsidR="00E41C1E" w:rsidRPr="00771D3E">
        <w:rPr>
          <w:rFonts w:ascii="Times New Roman" w:hAnsi="Times New Roman" w:cs="Times New Roman"/>
          <w:bCs w:val="0"/>
          <w:szCs w:val="21"/>
          <w:lang w:eastAsia="zh-CN"/>
        </w:rPr>
        <w:t>The</w:t>
      </w:r>
      <w:r w:rsidR="009D4877" w:rsidRPr="00771D3E">
        <w:rPr>
          <w:rFonts w:ascii="Times New Roman" w:hAnsi="Times New Roman" w:cs="Times New Roman"/>
          <w:bCs w:val="0"/>
          <w:szCs w:val="21"/>
        </w:rPr>
        <w:t xml:space="preserve"> charge terms</w:t>
      </w:r>
      <w:r w:rsidR="009D4877" w:rsidRPr="00771D3E">
        <w:rPr>
          <w:rFonts w:ascii="Times New Roman"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oMath>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1</w:t>
      </w:r>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2</w:t>
      </w:r>
      <w:r w:rsidR="009D4877" w:rsidRPr="00771D3E">
        <w:rPr>
          <w:rFonts w:ascii="Times New Roman" w:hAnsi="Times New Roman" w:cs="Times New Roman"/>
          <w:bCs w:val="0"/>
          <w:szCs w:val="21"/>
        </w:rPr>
        <w:t xml:space="preserve"> </w:t>
      </w:r>
      <w:r w:rsidR="00E41C1E" w:rsidRPr="00771D3E">
        <w:rPr>
          <w:rFonts w:ascii="Times New Roman" w:hAnsi="Times New Roman" w:cs="Times New Roman"/>
          <w:bCs w:val="0"/>
          <w:szCs w:val="21"/>
        </w:rPr>
        <w:t>are bulk-like terms, but other charge terms in Eq. (2) are assumed to be δ functions.</w:t>
      </w:r>
      <w:r w:rsidR="00E41C1E" w:rsidRPr="00771D3E">
        <w:rPr>
          <w:rFonts w:ascii="Times New Roman" w:eastAsia="仿宋" w:hAnsi="Times New Roman" w:cs="Times New Roman"/>
          <w:bCs w:val="0"/>
          <w:szCs w:val="21"/>
        </w:rPr>
        <w:t xml:space="preserve"> </w:t>
      </w:r>
    </w:p>
    <w:p w:rsidR="003F6D7F" w:rsidRPr="00771D3E" w:rsidRDefault="006F22EF" w:rsidP="00771D3E">
      <w:pPr>
        <w:pStyle w:val="p0"/>
        <w:ind w:firstLineChars="200" w:firstLine="420"/>
        <w:rPr>
          <w:rFonts w:ascii="Times New Roman" w:eastAsia="仿宋"/>
          <w:sz w:val="21"/>
          <w:szCs w:val="21"/>
        </w:rPr>
      </w:pPr>
      <w:r w:rsidRPr="00771D3E">
        <w:rPr>
          <w:rFonts w:ascii="Times New Roman" w:eastAsia="仿宋"/>
          <w:sz w:val="21"/>
          <w:szCs w:val="21"/>
        </w:rPr>
        <w:t>T</w:t>
      </w:r>
      <w:r w:rsidR="003F6D7F" w:rsidRPr="00771D3E">
        <w:rPr>
          <w:rFonts w:ascii="Times New Roman" w:eastAsia="仿宋"/>
          <w:sz w:val="21"/>
          <w:szCs w:val="21"/>
        </w:rPr>
        <w:t>he total polarization in the strained AlGaN is given by</w:t>
      </w:r>
      <w:r w:rsidR="00D23A16" w:rsidRPr="00771D3E">
        <w:rPr>
          <w:rFonts w:ascii="Times New Roman" w:eastAsia="仿宋"/>
          <w:sz w:val="21"/>
          <w:szCs w:val="21"/>
        </w:rPr>
        <w:t>:</w:t>
      </w:r>
      <w:r w:rsidR="00D23A16" w:rsidRPr="00771D3E">
        <w:rPr>
          <w:rFonts w:ascii="Times New Roman" w:eastAsia="仿宋"/>
          <w:sz w:val="21"/>
          <w:szCs w:val="21"/>
        </w:rPr>
        <w:fldChar w:fldCharType="begin"/>
      </w:r>
      <w:r w:rsidR="00370B6E">
        <w:rPr>
          <w:rFonts w:ascii="Times New Roman" w:eastAsia="仿宋"/>
          <w:sz w:val="21"/>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sz w:val="21"/>
          <w:szCs w:val="21"/>
        </w:rPr>
        <w:fldChar w:fldCharType="separate"/>
      </w:r>
      <w:r w:rsidR="00370B6E">
        <w:rPr>
          <w:rFonts w:ascii="Times New Roman" w:eastAsia="仿宋"/>
          <w:noProof/>
          <w:sz w:val="21"/>
          <w:szCs w:val="21"/>
        </w:rPr>
        <w:t>[10]</w:t>
      </w:r>
      <w:r w:rsidR="00D23A16" w:rsidRPr="00771D3E">
        <w:rPr>
          <w:rFonts w:ascii="Times New Roman" w:eastAsia="仿宋"/>
          <w:sz w:val="21"/>
          <w:szCs w:val="21"/>
        </w:rPr>
        <w:fldChar w:fldCharType="end"/>
      </w:r>
    </w:p>
    <w:p w:rsidR="003F6D7F" w:rsidRPr="00771D3E" w:rsidRDefault="003F6D7F" w:rsidP="00771D3E">
      <w:pPr>
        <w:pStyle w:val="p0"/>
        <w:ind w:firstLineChars="200" w:firstLine="420"/>
        <w:rPr>
          <w:rFonts w:ascii="Times New Roman" w:eastAsia="仿宋"/>
          <w:sz w:val="21"/>
          <w:szCs w:val="21"/>
        </w:rPr>
      </w:pPr>
      <m:oMath>
        <m:r>
          <w:rPr>
            <w:rFonts w:ascii="Cambria Math" w:eastAsia="仿宋" w:hAnsi="Cambria Math"/>
            <w:sz w:val="21"/>
            <w:szCs w:val="21"/>
          </w:rPr>
          <m:t>P</m:t>
        </m:r>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s</m:t>
            </m:r>
          </m:sub>
        </m:sSub>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PE</m:t>
            </m:r>
          </m:sub>
        </m:sSub>
        <m:r>
          <m:rPr>
            <m:sty m:val="p"/>
          </m:rPr>
          <w:rPr>
            <w:rFonts w:ascii="Cambria Math" w:eastAsia="仿宋" w:hAnsi="Cambria Math"/>
            <w:sz w:val="21"/>
            <w:szCs w:val="21"/>
          </w:rPr>
          <m:t>(AlGaN)</m:t>
        </m:r>
      </m:oMath>
      <w:proofErr w:type="gramStart"/>
      <w:r w:rsidR="00A528B8" w:rsidRPr="00771D3E">
        <w:rPr>
          <w:rFonts w:ascii="Times New Roman" w:eastAsia="仿宋"/>
          <w:sz w:val="21"/>
          <w:szCs w:val="21"/>
        </w:rPr>
        <w:t xml:space="preserve">,   </w:t>
      </w:r>
      <w:proofErr w:type="gramEnd"/>
      <w:r w:rsidR="00A528B8" w:rsidRPr="00771D3E">
        <w:rPr>
          <w:rFonts w:ascii="Times New Roman" w:eastAsia="仿宋"/>
          <w:sz w:val="21"/>
          <w:szCs w:val="21"/>
        </w:rPr>
        <w:t xml:space="preserve">                </w:t>
      </w:r>
      <w:r w:rsidR="00DF0C0B">
        <w:rPr>
          <w:rFonts w:ascii="Times New Roman" w:eastAsia="仿宋"/>
          <w:sz w:val="21"/>
          <w:szCs w:val="21"/>
        </w:rPr>
        <w:t xml:space="preserve">    </w:t>
      </w:r>
      <w:r w:rsidR="00A528B8" w:rsidRPr="00771D3E">
        <w:rPr>
          <w:rFonts w:ascii="Times New Roman" w:eastAsia="仿宋"/>
          <w:sz w:val="21"/>
          <w:szCs w:val="21"/>
        </w:rPr>
        <w:t xml:space="preserve">           </w:t>
      </w:r>
      <w:r w:rsidRPr="00771D3E">
        <w:rPr>
          <w:rFonts w:ascii="Times New Roman" w:eastAsia="仿宋"/>
          <w:sz w:val="21"/>
          <w:szCs w:val="21"/>
        </w:rPr>
        <w:t xml:space="preserve">  </w:t>
      </w:r>
      <w:r w:rsidR="00A528B8" w:rsidRPr="00771D3E">
        <w:rPr>
          <w:rFonts w:ascii="Times New Roman" w:eastAsia="仿宋"/>
          <w:sz w:val="21"/>
          <w:szCs w:val="21"/>
        </w:rPr>
        <w:t>(3)</w:t>
      </w:r>
    </w:p>
    <w:p w:rsidR="003F6D7F" w:rsidRPr="00771D3E" w:rsidRDefault="007804DA"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bCs w:val="0"/>
          <w:szCs w:val="21"/>
          <w:lang w:eastAsia="zh-CN"/>
        </w:rPr>
        <w:t>w</w:t>
      </w:r>
      <w:r w:rsidR="003F6D7F" w:rsidRPr="00771D3E">
        <w:rPr>
          <w:rFonts w:ascii="Times New Roman" w:eastAsia="仿宋" w:hAnsi="Times New Roman" w:cs="Times New Roman"/>
          <w:bCs w:val="0"/>
          <w:szCs w:val="21"/>
          <w:lang w:eastAsia="zh-CN"/>
        </w:rPr>
        <w:t>here</w:t>
      </w:r>
      <w:r w:rsidR="004A2F4B"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PE</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 and piezoelectric polarization, respectively. The spontaneous polarization in Al</w:t>
      </w:r>
      <w:r w:rsidR="004A2F4B" w:rsidRPr="00771D3E">
        <w:rPr>
          <w:rFonts w:ascii="Times New Roman" w:eastAsia="仿宋" w:hAnsi="Times New Roman" w:cs="Times New Roman"/>
          <w:szCs w:val="21"/>
          <w:vertAlign w:val="subscript"/>
        </w:rPr>
        <w:t>x</w:t>
      </w:r>
      <w:r w:rsidR="004A2F4B" w:rsidRPr="00771D3E">
        <w:rPr>
          <w:rFonts w:ascii="Times New Roman" w:eastAsia="仿宋" w:hAnsi="Times New Roman" w:cs="Times New Roman"/>
          <w:szCs w:val="21"/>
        </w:rPr>
        <w:t>Ga</w:t>
      </w:r>
      <w:r w:rsidR="004A2F4B" w:rsidRPr="00771D3E">
        <w:rPr>
          <w:rFonts w:ascii="Times New Roman" w:eastAsia="仿宋" w:hAnsi="Times New Roman" w:cs="Times New Roman"/>
          <w:szCs w:val="21"/>
          <w:vertAlign w:val="subscript"/>
        </w:rPr>
        <w:t>1-x</w:t>
      </w:r>
      <w:r w:rsidR="004A2F4B" w:rsidRPr="00771D3E">
        <w:rPr>
          <w:rFonts w:ascii="Times New Roman" w:eastAsia="仿宋" w:hAnsi="Times New Roman" w:cs="Times New Roman"/>
          <w:szCs w:val="21"/>
        </w:rPr>
        <w:t>N is determined by Vegard’s rule,</w:t>
      </w:r>
    </w:p>
    <w:p w:rsidR="004A2F4B"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AlGaN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AlN</m:t>
            </m:r>
          </m:e>
        </m:d>
        <m:r>
          <w:rPr>
            <w:rFonts w:ascii="Cambria Math" w:eastAsia="仿宋" w:hAnsi="Cambria Math" w:cs="Times New Roman"/>
            <w:szCs w:val="21"/>
          </w:rPr>
          <m:t>+</m:t>
        </m:r>
        <m:d>
          <m:dPr>
            <m:ctrlPr>
              <w:rPr>
                <w:rFonts w:ascii="Cambria Math" w:eastAsia="仿宋" w:hAnsi="Cambria Math" w:cs="Times New Roman"/>
                <w:i/>
                <w:szCs w:val="21"/>
              </w:rPr>
            </m:ctrlPr>
          </m:dPr>
          <m:e>
            <m:r>
              <w:rPr>
                <w:rFonts w:ascii="Cambria Math" w:eastAsia="仿宋" w:hAnsi="Cambria Math" w:cs="Times New Roman"/>
                <w:szCs w:val="21"/>
              </w:rPr>
              <m:t>1-x</m:t>
            </m:r>
          </m:e>
        </m:d>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proofErr w:type="gramStart"/>
      <w:r w:rsidR="004A573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proofErr w:type="gramEnd"/>
      <w:r w:rsidR="00A528B8" w:rsidRPr="00771D3E">
        <w:rPr>
          <w:rFonts w:ascii="Times New Roman" w:eastAsia="仿宋" w:hAnsi="Times New Roman" w:cs="Times New Roman"/>
          <w:szCs w:val="21"/>
          <w:lang w:eastAsia="zh-CN"/>
        </w:rPr>
        <w:t xml:space="preserve">                               (4)</w:t>
      </w:r>
    </w:p>
    <w:p w:rsidR="004A2F4B" w:rsidRPr="00771D3E" w:rsidRDefault="000B7DAD"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 xml:space="preserve">spontaneous polarizations in </w:t>
      </w:r>
      <w:proofErr w:type="spellStart"/>
      <w:r w:rsidR="004A2F4B" w:rsidRPr="00771D3E">
        <w:rPr>
          <w:rFonts w:ascii="Times New Roman" w:eastAsia="仿宋" w:hAnsi="Times New Roman" w:cs="Times New Roman"/>
          <w:szCs w:val="21"/>
        </w:rPr>
        <w:t>AlN</w:t>
      </w:r>
      <w:proofErr w:type="spellEnd"/>
      <w:r w:rsidR="004A2F4B" w:rsidRPr="00771D3E">
        <w:rPr>
          <w:rFonts w:ascii="Times New Roman" w:eastAsia="仿宋" w:hAnsi="Times New Roman" w:cs="Times New Roman"/>
          <w:szCs w:val="21"/>
        </w:rPr>
        <w:t xml:space="preserve"> and GaN, respectively. The piezoelectric polarization in AlGaN is given by,</w:t>
      </w:r>
      <w:r w:rsidR="00D23A16" w:rsidRPr="00771D3E">
        <w:rPr>
          <w:rFonts w:ascii="Times New Roman" w:eastAsia="仿宋" w:hAnsi="Times New Roman" w:cs="Times New Roman"/>
          <w:szCs w:val="21"/>
        </w:rPr>
        <w:fldChar w:fldCharType="begin"/>
      </w:r>
      <w:r w:rsidR="00D23A16" w:rsidRPr="00771D3E">
        <w:rPr>
          <w:rFonts w:ascii="Times New Roman" w:eastAsia="仿宋" w:hAnsi="Times New Roman" w:cs="Times New Roman"/>
          <w:szCs w:val="21"/>
        </w:rPr>
        <w:instrText xml:space="preserve"> ADDIN EN.CITE &lt;EndNote&gt;&lt;Cite&gt;&lt;Author&gt;Ambacher&lt;/Author&gt;&lt;Year&gt;2000&lt;/Year&gt;&lt;RecNum&gt;171&lt;/RecNum&gt;&lt;DisplayText&gt;[1]&lt;/DisplayText&gt;&lt;record&gt;&lt;rec-number&gt;171&lt;/rec-number&gt;&lt;foreign-keys&gt;&lt;key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Phys.&lt;/full-title&gt;&lt;/periodical&gt;&lt;pages&gt;334-344&lt;/pages&gt;&lt;volume&gt;87&lt;/volume&gt;&lt;number&gt;1&lt;/number&gt;&lt;dates&gt;&lt;year&gt;2000&lt;/year&gt;&lt;/dates&gt;&lt;urls&gt;&lt;/urls&gt;&lt;/record&gt;&lt;/Cite&gt;&lt;/EndNote&gt;</w:instrText>
      </w:r>
      <w:r w:rsidR="00D23A16" w:rsidRPr="00771D3E">
        <w:rPr>
          <w:rFonts w:ascii="Times New Roman" w:eastAsia="仿宋" w:hAnsi="Times New Roman" w:cs="Times New Roman"/>
          <w:szCs w:val="21"/>
        </w:rPr>
        <w:fldChar w:fldCharType="separate"/>
      </w:r>
      <w:r w:rsidR="00D23A16" w:rsidRPr="00771D3E">
        <w:rPr>
          <w:rFonts w:ascii="Times New Roman" w:eastAsia="仿宋" w:hAnsi="Times New Roman" w:cs="Times New Roman"/>
          <w:noProof/>
          <w:szCs w:val="21"/>
        </w:rPr>
        <w:t>[1]</w:t>
      </w:r>
      <w:r w:rsidR="00D23A16" w:rsidRPr="00771D3E">
        <w:rPr>
          <w:rFonts w:ascii="Times New Roman" w:eastAsia="仿宋" w:hAnsi="Times New Roman" w:cs="Times New Roman"/>
          <w:szCs w:val="21"/>
        </w:rPr>
        <w:fldChar w:fldCharType="end"/>
      </w:r>
    </w:p>
    <w:p w:rsidR="004A2F4B"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szCs w:val="21"/>
              </w:rPr>
            </m:ctrlPr>
          </m:sSubPr>
          <m:e>
            <m:r>
              <w:rPr>
                <w:rFonts w:ascii="Cambria Math" w:eastAsia="仿宋" w:hAnsi="Cambria Math" w:cs="Times New Roman"/>
                <w:szCs w:val="21"/>
              </w:rPr>
              <m:t>P</m:t>
            </m:r>
            <m:ctrlPr>
              <w:rPr>
                <w:rFonts w:ascii="Cambria Math" w:eastAsia="仿宋" w:hAnsi="Cambria Math" w:cs="Times New Roman"/>
                <w:i/>
                <w:szCs w:val="21"/>
              </w:rPr>
            </m:ctrlPr>
          </m:e>
          <m:sub>
            <m:r>
              <m:rPr>
                <m:sty m:val="p"/>
              </m:rPr>
              <w:rPr>
                <w:rFonts w:ascii="Cambria Math" w:eastAsia="仿宋" w:hAnsi="Cambria Math" w:cs="Times New Roman"/>
                <w:szCs w:val="21"/>
              </w:rPr>
              <m:t>PE</m:t>
            </m:r>
          </m:sub>
        </m:sSub>
        <m:r>
          <w:rPr>
            <w:rFonts w:ascii="Cambria Math" w:eastAsia="仿宋" w:hAnsi="Cambria Math" w:cs="Times New Roman"/>
            <w:szCs w:val="21"/>
          </w:rPr>
          <m:t>(AlGaN)=2</m:t>
        </m:r>
        <m:f>
          <m:fPr>
            <m:ctrlPr>
              <w:rPr>
                <w:rFonts w:ascii="Cambria Math" w:eastAsia="仿宋" w:hAnsi="Cambria Math" w:cs="Times New Roman"/>
                <w:szCs w:val="21"/>
              </w:rPr>
            </m:ctrlPr>
          </m:fPr>
          <m:num>
            <m:r>
              <m:rPr>
                <m:sty m:val="p"/>
              </m:rPr>
              <w:rPr>
                <w:rFonts w:ascii="Cambria Math" w:eastAsia="仿宋" w:hAnsi="Cambria Math" w:cs="Times New Roman"/>
                <w:szCs w:val="21"/>
              </w:rPr>
              <m:t>a-</m:t>
            </m:r>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ctrlPr>
              <w:rPr>
                <w:rFonts w:ascii="Cambria Math" w:eastAsia="仿宋" w:hAnsi="Cambria Math" w:cs="Times New Roman"/>
                <w:i/>
                <w:szCs w:val="21"/>
              </w:rPr>
            </m:ctrlPr>
          </m:num>
          <m:den>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den>
        </m:f>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31</m:t>
            </m:r>
          </m:sub>
        </m:sSub>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33</m:t>
            </m:r>
          </m:sub>
        </m:sSub>
        <m:f>
          <m:fPr>
            <m:ctrlPr>
              <w:rPr>
                <w:rFonts w:ascii="Cambria Math" w:eastAsia="仿宋" w:hAnsi="Cambria Math" w:cs="Times New Roman"/>
                <w:i/>
                <w:szCs w:val="21"/>
              </w:rPr>
            </m:ctrlPr>
          </m:fPr>
          <m:num>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11</m:t>
                </m:r>
              </m:sub>
            </m:sSub>
          </m:num>
          <m:den>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33</m:t>
                </m:r>
              </m:sub>
            </m:sSub>
          </m:den>
        </m:f>
        <m:r>
          <w:rPr>
            <w:rFonts w:ascii="Cambria Math" w:eastAsia="仿宋" w:hAnsi="Cambria Math" w:cs="Times New Roman"/>
            <w:szCs w:val="21"/>
          </w:rPr>
          <m:t>)</m:t>
        </m:r>
      </m:oMath>
      <w:proofErr w:type="gramStart"/>
      <w:r w:rsidR="00D1698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proofErr w:type="gramEnd"/>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(5)</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val="en-US" w:eastAsia="zh-CN"/>
        </w:rPr>
      </w:pPr>
      <w:r>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oMath>
      <w:r w:rsidR="004A2F4B" w:rsidRPr="00771D3E">
        <w:rPr>
          <w:rFonts w:ascii="Times New Roman" w:eastAsia="仿宋" w:hAnsi="Times New Roman" w:cs="Times New Roman"/>
          <w:szCs w:val="21"/>
          <w:lang w:eastAsia="zh-CN"/>
        </w:rPr>
        <w:t xml:space="preserve"> and</w:t>
      </w:r>
      <w:r w:rsidR="000B7DAD" w:rsidRPr="00771D3E">
        <w:rPr>
          <w:rFonts w:ascii="Times New Roman" w:eastAsia="仿宋" w:hAnsi="Times New Roman" w:cs="Times New Roman"/>
          <w:szCs w:val="21"/>
          <w:lang w:eastAsia="zh-CN"/>
        </w:rPr>
        <w:t xml:space="preserve"> a</w:t>
      </w:r>
      <w:r w:rsidR="004A2F4B" w:rsidRPr="00771D3E">
        <w:rPr>
          <w:rFonts w:ascii="Times New Roman" w:eastAsia="仿宋" w:hAnsi="Times New Roman" w:cs="Times New Roman"/>
          <w:szCs w:val="21"/>
          <w:lang w:eastAsia="zh-CN"/>
        </w:rPr>
        <w:t xml:space="preserve"> </w:t>
      </w:r>
      <w:r w:rsidR="009D4877" w:rsidRPr="00771D3E">
        <w:rPr>
          <w:rFonts w:ascii="Times New Roman" w:eastAsia="仿宋" w:hAnsi="Times New Roman" w:cs="Times New Roman"/>
          <w:szCs w:val="21"/>
          <w:lang w:eastAsia="zh-CN"/>
        </w:rPr>
        <w:t xml:space="preserve">are </w:t>
      </w:r>
      <w:r w:rsidR="004A2F4B" w:rsidRPr="00771D3E">
        <w:rPr>
          <w:rFonts w:ascii="Times New Roman" w:eastAsia="仿宋" w:hAnsi="Times New Roman" w:cs="Times New Roman"/>
          <w:szCs w:val="21"/>
          <w:lang w:eastAsia="zh-CN"/>
        </w:rPr>
        <w:t xml:space="preserve">relaxed and </w:t>
      </w:r>
      <w:r w:rsidR="004A2F4B" w:rsidRPr="00771D3E">
        <w:rPr>
          <w:rFonts w:ascii="Times New Roman" w:eastAsia="仿宋" w:hAnsi="Times New Roman" w:cs="Times New Roman"/>
          <w:szCs w:val="21"/>
        </w:rPr>
        <w:t>strained</w:t>
      </w:r>
      <w:r w:rsidR="004A2F4B" w:rsidRPr="00771D3E">
        <w:rPr>
          <w:rFonts w:ascii="Times New Roman" w:eastAsia="仿宋" w:hAnsi="Times New Roman" w:cs="Times New Roman"/>
          <w:szCs w:val="21"/>
          <w:lang w:eastAsia="zh-CN"/>
        </w:rPr>
        <w:t xml:space="preserve"> lattice constants o</w:t>
      </w:r>
      <w:r w:rsidR="00F905F9" w:rsidRPr="00771D3E">
        <w:rPr>
          <w:rFonts w:ascii="Times New Roman" w:eastAsia="仿宋" w:hAnsi="Times New Roman" w:cs="Times New Roman"/>
          <w:szCs w:val="21"/>
          <w:lang w:eastAsia="zh-CN"/>
        </w:rPr>
        <w:t>f AlGaN, respectively, e</w:t>
      </w:r>
      <w:r w:rsidR="00F905F9" w:rsidRPr="00771D3E">
        <w:rPr>
          <w:rFonts w:ascii="Times New Roman" w:eastAsia="仿宋" w:hAnsi="Times New Roman" w:cs="Times New Roman"/>
          <w:szCs w:val="21"/>
          <w:vertAlign w:val="subscript"/>
          <w:lang w:eastAsia="zh-CN"/>
        </w:rPr>
        <w:t>31</w:t>
      </w:r>
      <w:r w:rsidR="00F905F9" w:rsidRPr="00771D3E">
        <w:rPr>
          <w:rFonts w:ascii="Times New Roman" w:eastAsia="仿宋" w:hAnsi="Times New Roman" w:cs="Times New Roman"/>
          <w:szCs w:val="21"/>
          <w:lang w:eastAsia="zh-CN"/>
        </w:rPr>
        <w:t xml:space="preserve"> and e</w:t>
      </w:r>
      <w:r w:rsidR="00F905F9" w:rsidRPr="00771D3E">
        <w:rPr>
          <w:rFonts w:ascii="Times New Roman" w:eastAsia="仿宋" w:hAnsi="Times New Roman" w:cs="Times New Roman"/>
          <w:szCs w:val="21"/>
          <w:vertAlign w:val="subscript"/>
          <w:lang w:eastAsia="zh-CN"/>
        </w:rPr>
        <w:t>33</w:t>
      </w:r>
      <w:r w:rsidR="00F905F9" w:rsidRPr="00771D3E">
        <w:rPr>
          <w:rFonts w:ascii="Times New Roman" w:eastAsia="仿宋" w:hAnsi="Times New Roman" w:cs="Times New Roman"/>
          <w:szCs w:val="21"/>
          <w:lang w:eastAsia="zh-CN"/>
        </w:rPr>
        <w:t xml:space="preserve"> are </w:t>
      </w:r>
      <w:r w:rsidR="00F905F9" w:rsidRPr="00771D3E">
        <w:rPr>
          <w:rFonts w:ascii="Times New Roman" w:eastAsia="仿宋" w:hAnsi="Times New Roman" w:cs="Times New Roman"/>
          <w:szCs w:val="21"/>
          <w:lang w:val="en-US" w:eastAsia="zh-CN"/>
        </w:rPr>
        <w:t>piezoelectric constants of AlGaN, c</w:t>
      </w:r>
      <w:r w:rsidR="00F905F9" w:rsidRPr="00771D3E">
        <w:rPr>
          <w:rFonts w:ascii="Times New Roman" w:eastAsia="仿宋" w:hAnsi="Times New Roman" w:cs="Times New Roman"/>
          <w:szCs w:val="21"/>
          <w:vertAlign w:val="subscript"/>
          <w:lang w:val="en-US" w:eastAsia="zh-CN"/>
        </w:rPr>
        <w:t>11</w:t>
      </w:r>
      <w:r w:rsidR="00F905F9" w:rsidRPr="00771D3E">
        <w:rPr>
          <w:rFonts w:ascii="Times New Roman" w:eastAsia="仿宋" w:hAnsi="Times New Roman" w:cs="Times New Roman"/>
          <w:szCs w:val="21"/>
          <w:lang w:val="en-US" w:eastAsia="zh-CN"/>
        </w:rPr>
        <w:t xml:space="preserve"> and c</w:t>
      </w:r>
      <w:r w:rsidR="00F905F9" w:rsidRPr="00771D3E">
        <w:rPr>
          <w:rFonts w:ascii="Times New Roman" w:eastAsia="仿宋" w:hAnsi="Times New Roman" w:cs="Times New Roman"/>
          <w:szCs w:val="21"/>
          <w:vertAlign w:val="subscript"/>
          <w:lang w:val="en-US" w:eastAsia="zh-CN"/>
        </w:rPr>
        <w:t>33</w:t>
      </w:r>
      <w:r w:rsidR="00F905F9" w:rsidRPr="00771D3E">
        <w:rPr>
          <w:rFonts w:ascii="Times New Roman" w:eastAsia="仿宋" w:hAnsi="Times New Roman" w:cs="Times New Roman"/>
          <w:szCs w:val="21"/>
          <w:lang w:val="en-US" w:eastAsia="zh-CN"/>
        </w:rPr>
        <w:t xml:space="preserve"> are elastic constant</w:t>
      </w:r>
      <w:r w:rsidR="00827417" w:rsidRPr="00771D3E">
        <w:rPr>
          <w:rFonts w:ascii="Times New Roman" w:eastAsia="仿宋" w:hAnsi="Times New Roman" w:cs="Times New Roman"/>
          <w:szCs w:val="21"/>
          <w:lang w:val="en-US" w:eastAsia="zh-CN"/>
        </w:rPr>
        <w:t>s</w:t>
      </w:r>
      <w:r w:rsidR="00F905F9" w:rsidRPr="00771D3E">
        <w:rPr>
          <w:rFonts w:ascii="Times New Roman" w:eastAsia="仿宋" w:hAnsi="Times New Roman" w:cs="Times New Roman"/>
          <w:szCs w:val="21"/>
          <w:lang w:val="en-US" w:eastAsia="zh-CN"/>
        </w:rPr>
        <w:t xml:space="preserve"> of AlGaN.</w:t>
      </w:r>
    </w:p>
    <w:p w:rsidR="004A2F4B"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w:r w:rsidRPr="00771D3E">
        <w:rPr>
          <w:rFonts w:ascii="Times New Roman" w:eastAsia="仿宋" w:hAnsi="Times New Roman" w:cs="Times New Roman"/>
          <w:szCs w:val="21"/>
        </w:rPr>
        <w:t xml:space="preserve">The polarization of the </w:t>
      </w:r>
      <w:r w:rsidR="00827417" w:rsidRPr="00771D3E">
        <w:rPr>
          <w:rFonts w:ascii="Times New Roman" w:eastAsia="仿宋" w:hAnsi="Times New Roman" w:cs="Times New Roman"/>
          <w:szCs w:val="21"/>
        </w:rPr>
        <w:t>relaxed</w:t>
      </w:r>
      <w:r w:rsidRPr="00771D3E">
        <w:rPr>
          <w:rFonts w:ascii="Times New Roman" w:eastAsia="仿宋" w:hAnsi="Times New Roman" w:cs="Times New Roman"/>
          <w:szCs w:val="21"/>
        </w:rPr>
        <w:t xml:space="preserve"> GaN is</w:t>
      </w:r>
      <w:r w:rsidR="004A2F4B" w:rsidRPr="00771D3E">
        <w:rPr>
          <w:rFonts w:ascii="Times New Roman" w:eastAsia="仿宋" w:hAnsi="Times New Roman" w:cs="Times New Roman"/>
          <w:szCs w:val="21"/>
          <w:lang w:eastAsia="zh-CN"/>
        </w:rPr>
        <w:t xml:space="preserve"> </w:t>
      </w:r>
    </w:p>
    <w:p w:rsidR="00F905F9"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m:oMath>
        <m:r>
          <w:rPr>
            <w:rFonts w:ascii="Cambria Math" w:eastAsia="仿宋" w:hAnsi="Cambria Math" w:cs="Times New Roman"/>
            <w:szCs w:val="21"/>
          </w:rPr>
          <m:t>P</m:t>
        </m:r>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827417"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(6)</w:t>
      </w:r>
    </w:p>
    <w:p w:rsidR="00F905F9" w:rsidRPr="00771D3E" w:rsidRDefault="00827417" w:rsidP="00771D3E">
      <w:pPr>
        <w:pStyle w:val="09Body"/>
        <w:spacing w:line="240" w:lineRule="auto"/>
        <w:ind w:firstLineChars="200" w:firstLine="420"/>
        <w:rPr>
          <w:rFonts w:ascii="Times New Roman" w:eastAsia="仿宋" w:hAnsi="Times New Roman" w:cs="Times New Roman"/>
          <w:bCs w:val="0"/>
          <w:szCs w:val="21"/>
        </w:rPr>
      </w:pPr>
      <w:r w:rsidRPr="00BD2788">
        <w:rPr>
          <w:rFonts w:ascii="Times New Roman" w:eastAsia="仿宋" w:hAnsi="Times New Roman" w:cs="Times New Roman"/>
          <w:bCs w:val="0"/>
          <w:szCs w:val="21"/>
          <w:lang w:eastAsia="zh-CN"/>
        </w:rPr>
        <w:t>T</w:t>
      </w:r>
      <w:r w:rsidR="00F905F9" w:rsidRPr="00BD2788">
        <w:rPr>
          <w:rFonts w:ascii="Times New Roman" w:eastAsia="仿宋" w:hAnsi="Times New Roman" w:cs="Times New Roman"/>
          <w:bCs w:val="0"/>
          <w:szCs w:val="21"/>
          <w:lang w:eastAsia="zh-CN"/>
        </w:rPr>
        <w:t>he</w:t>
      </w:r>
      <w:r w:rsidR="00F905F9" w:rsidRPr="00771D3E">
        <w:rPr>
          <w:rFonts w:ascii="Times New Roman" w:eastAsia="仿宋" w:hAnsi="Times New Roman" w:cs="Times New Roman"/>
          <w:bCs w:val="0"/>
          <w:szCs w:val="21"/>
        </w:rPr>
        <w:t xml:space="preserve"> polarisation charge densit</w:t>
      </w:r>
      <w:r w:rsidR="00F905F9" w:rsidRPr="00771D3E">
        <w:rPr>
          <w:rFonts w:ascii="Times New Roman" w:eastAsia="仿宋" w:hAnsi="Times New Roman" w:cs="Times New Roman"/>
          <w:bCs w:val="0"/>
          <w:szCs w:val="21"/>
          <w:lang w:eastAsia="zh-CN"/>
        </w:rPr>
        <w:t>ies</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in</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AlGaN/GaN heterostructure are given by</w:t>
      </w:r>
      <w:r w:rsidR="00F905F9" w:rsidRPr="00771D3E">
        <w:rPr>
          <w:rFonts w:ascii="Times New Roman" w:eastAsia="仿宋" w:hAnsi="Times New Roman" w:cs="Times New Roman"/>
          <w:bCs w:val="0"/>
          <w:szCs w:val="21"/>
        </w:rPr>
        <w:t>,</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[10]</w:t>
      </w:r>
      <w:r w:rsidR="00D23A16" w:rsidRPr="00771D3E">
        <w:rPr>
          <w:rFonts w:ascii="Times New Roman" w:eastAsia="仿宋" w:hAnsi="Times New Roman" w:cs="Times New Roman"/>
          <w:bCs w:val="0"/>
          <w:szCs w:val="21"/>
        </w:rPr>
        <w:fldChar w:fldCharType="end"/>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 P</m:t>
        </m:r>
        <m:r>
          <m:rPr>
            <m:sty m:val="p"/>
          </m:rPr>
          <w:rPr>
            <w:rFonts w:ascii="Cambria Math" w:eastAsia="仿宋" w:hAnsi="Cambria Math" w:cs="Times New Roman"/>
            <w:szCs w:val="21"/>
          </w:rPr>
          <m:t>(AlGaN)</m:t>
        </m:r>
      </m:oMath>
      <w:r w:rsidR="00A528B8" w:rsidRPr="00771D3E">
        <w:rPr>
          <w:rFonts w:ascii="Times New Roman" w:eastAsia="仿宋" w:hAnsi="Times New Roman" w:cs="Times New Roman"/>
          <w:szCs w:val="21"/>
          <w:lang w:eastAsia="zh-CN"/>
        </w:rPr>
        <w:t xml:space="preserve">                                                      (7a)</w:t>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AlGaN</m:t>
            </m:r>
          </m:e>
        </m:d>
      </m:oMath>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(7b)</w:t>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oMath>
      <w:r w:rsidR="00A528B8" w:rsidRPr="00771D3E">
        <w:rPr>
          <w:rFonts w:ascii="Times New Roman" w:eastAsia="仿宋" w:hAnsi="Times New Roman" w:cs="Times New Roman"/>
          <w:szCs w:val="21"/>
          <w:lang w:eastAsia="zh-CN"/>
        </w:rPr>
        <w:t xml:space="preserve">                                                       (7c)</w:t>
      </w:r>
    </w:p>
    <w:p w:rsidR="00CC0781" w:rsidRPr="00771D3E" w:rsidRDefault="00CC078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polarization charge (</w:t>
      </w: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oMath>
      <w:r w:rsidRPr="00771D3E">
        <w:rPr>
          <w:rFonts w:ascii="Times New Roman" w:eastAsia="仿宋" w:hAnsi="Times New Roman" w:cs="Times New Roman"/>
          <w:szCs w:val="21"/>
        </w:rPr>
        <w:t xml:space="preserve">) at the bottom surface of the GaN layer is assumed to be fully screened and thus is not included in </w:t>
      </w:r>
      <w:r w:rsidR="00827417" w:rsidRPr="00771D3E">
        <w:rPr>
          <w:rFonts w:ascii="Times New Roman" w:eastAsia="仿宋" w:hAnsi="Times New Roman" w:cs="Times New Roman"/>
          <w:szCs w:val="21"/>
        </w:rPr>
        <w:t xml:space="preserve">eq. </w:t>
      </w: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2</w:t>
      </w:r>
      <w:r w:rsidRPr="00771D3E">
        <w:rPr>
          <w:rFonts w:ascii="Times New Roman" w:eastAsia="仿宋" w:hAnsi="Times New Roman" w:cs="Times New Roman"/>
          <w:szCs w:val="21"/>
        </w:rPr>
        <w:t xml:space="preserve">); if not, the 2DEG cannot form at the </w:t>
      </w:r>
      <w:r w:rsidR="005B15B2" w:rsidRPr="00771D3E">
        <w:rPr>
          <w:rFonts w:ascii="Times New Roman" w:eastAsia="仿宋" w:hAnsi="Times New Roman" w:cs="Times New Roman"/>
          <w:bCs w:val="0"/>
          <w:szCs w:val="21"/>
        </w:rPr>
        <w:t>AlGaN/GaN</w:t>
      </w:r>
      <w:r w:rsidRPr="00771D3E">
        <w:rPr>
          <w:rFonts w:ascii="Times New Roman" w:eastAsia="仿宋" w:hAnsi="Times New Roman" w:cs="Times New Roman"/>
          <w:szCs w:val="21"/>
        </w:rPr>
        <w:t xml:space="preserve"> interface.</w:t>
      </w:r>
      <w:r w:rsidR="009D4877"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&lt;EndNote&gt;&lt;Cite&gt;&lt;Author&gt;Li&lt;/Author&gt;&lt;Year&gt;2014&lt;/Year&gt;&lt;RecNum&gt;157&lt;/RecNum&gt;&lt;DisplayText&gt;[11]&lt;/DisplayText&gt;&lt;record&gt;&lt;rec-number&gt;157&lt;/rec-number&gt;&lt;foreign-keys&gt;&lt;key app="EN" db-id="d0t5aver62ffs3eezxlxszti0tatee9azeer" timestamp="1681920315"&gt;157&lt;/key&gt;&lt;key app="ENWeb" db-id=""&gt;0&lt;/key&gt;&lt;/foreign-keys&gt;&lt;ref-type name="Journal Article"&gt;17&lt;/ref-type&gt;&lt;contributors&gt;&lt;authors&gt;&lt;author&gt;Li, Qun&lt;/author&gt;&lt;author&gt;Zhang, Jingwen&lt;/author&gt;&lt;author&gt;Meng, Li&lt;/author&gt;&lt;author&gt;Hou, Xun&lt;/author&gt;&lt;/authors&gt;&lt;/contributors&gt;&lt;titles&gt;&lt;title&gt;Effects of surface states on two-dimensional electron gas in ZnMgO/ZnO heterostructures&lt;/title&gt;&lt;secondary-title&gt;physica status solidi (b)&lt;/secondary-title&gt;&lt;/titles&gt;&lt;periodical&gt;&lt;full-title&gt;physica status solidi (b)&lt;/full-title&gt;&lt;/periodical&gt;&lt;pages&gt;755-760&lt;/pages&gt;&lt;volume&gt;251&lt;/volume&gt;&lt;number&gt;4&lt;/number&gt;&lt;section&gt;755&lt;/section&gt;&lt;dates&gt;&lt;year&gt;2014&lt;/year&gt;&lt;/dates&gt;&lt;isbn&gt;03701972&lt;/isbn&gt;&lt;urls&gt;&lt;/urls&gt;&lt;electronic-resource-num&gt;10.1002/pssb.201349107&lt;/electronic-resource-num&gt;&lt;/record&gt;&lt;/Cite&gt;&lt;/EndNote&gt;</w:instrText>
      </w:r>
      <w:r w:rsidR="009D4877"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[11]</w:t>
      </w:r>
      <w:r w:rsidR="009D4877" w:rsidRPr="00771D3E">
        <w:rPr>
          <w:rFonts w:ascii="Times New Roman" w:eastAsia="仿宋" w:hAnsi="Times New Roman" w:cs="Times New Roman"/>
          <w:szCs w:val="21"/>
        </w:rPr>
        <w:fldChar w:fldCharType="end"/>
      </w:r>
      <w:r w:rsidRPr="00771D3E">
        <w:rPr>
          <w:rFonts w:ascii="Times New Roman" w:eastAsia="仿宋" w:hAnsi="Times New Roman" w:cs="Times New Roman"/>
          <w:szCs w:val="21"/>
        </w:rPr>
        <w:t xml:space="preserve"> </w:t>
      </w:r>
    </w:p>
    <w:p w:rsidR="00F62AE1" w:rsidRPr="00771D3E" w:rsidRDefault="00F62AE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Using Fermi-Dirac statistics, the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szCs w:val="21"/>
        </w:rPr>
        <w:t xml:space="preserve"> density is given by</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[12]</w:t>
      </w:r>
      <w:r w:rsidR="00D23A16" w:rsidRPr="00771D3E">
        <w:rPr>
          <w:rFonts w:ascii="Times New Roman" w:eastAsia="仿宋" w:hAnsi="Times New Roman" w:cs="Times New Roman"/>
          <w:szCs w:val="21"/>
        </w:rPr>
        <w:fldChar w:fldCharType="end"/>
      </w:r>
    </w:p>
    <w:p w:rsidR="00A07449" w:rsidRPr="00771D3E" w:rsidRDefault="00204071" w:rsidP="00771D3E">
      <w:pPr>
        <w:pStyle w:val="12Equation"/>
        <w:ind w:firstLineChars="200" w:firstLine="420"/>
        <w:rPr>
          <w:rFonts w:eastAsia="仿宋" w:cs="Times New Roman"/>
          <w:kern w:val="0"/>
          <w:sz w:val="21"/>
          <w:szCs w:val="21"/>
        </w:rPr>
      </w:pPr>
      <m:oMath>
        <m:sSub>
          <m:sSubPr>
            <m:ctrlPr>
              <w:rPr>
                <w:rFonts w:ascii="Cambria Math" w:eastAsia="仿宋" w:hAnsi="Cambria Math" w:cs="Times New Roman"/>
                <w:sz w:val="21"/>
                <w:szCs w:val="21"/>
                <w:lang w:eastAsia="zh-CN"/>
              </w:rPr>
            </m:ctrlPr>
          </m:sSubPr>
          <m:e>
            <m:r>
              <m:rPr>
                <m:sty m:val="p"/>
              </m:rPr>
              <w:rPr>
                <w:rFonts w:ascii="Cambria Math" w:eastAsia="仿宋" w:hAnsi="Cambria Math" w:cs="Times New Roman"/>
                <w:sz w:val="21"/>
                <w:szCs w:val="21"/>
                <w:lang w:eastAsia="zh-CN"/>
              </w:rPr>
              <m:t>σ</m:t>
            </m:r>
          </m:e>
          <m:sub>
            <m:r>
              <m:rPr>
                <m:sty m:val="p"/>
              </m:rPr>
              <w:rPr>
                <w:rFonts w:ascii="Cambria Math" w:eastAsia="仿宋" w:hAnsi="Cambria Math" w:cs="Times New Roman"/>
                <w:sz w:val="21"/>
                <w:szCs w:val="21"/>
                <w:lang w:eastAsia="zh-CN"/>
              </w:rPr>
              <m:t>Sruf</m:t>
            </m:r>
          </m:sub>
        </m:sSub>
        <m:r>
          <w:rPr>
            <w:rFonts w:ascii="Cambria Math" w:eastAsia="仿宋" w:hAnsi="Cambria Math" w:cs="Times New Roman"/>
            <w:sz w:val="21"/>
            <w:szCs w:val="21"/>
            <w:lang w:eastAsia="zh-CN"/>
          </w:rPr>
          <m:t>=</m:t>
        </m:r>
        <m:nary>
          <m:naryPr>
            <m:ctrlPr>
              <w:rPr>
                <w:rFonts w:ascii="Cambria Math" w:eastAsia="仿宋" w:hAnsi="Cambria Math" w:cs="Times New Roman"/>
                <w:i/>
                <w:sz w:val="21"/>
                <w:szCs w:val="21"/>
                <w:lang w:eastAsia="zh-CN"/>
              </w:rPr>
            </m:ctrlPr>
          </m:naryPr>
          <m:sub>
            <m:r>
              <w:rPr>
                <w:rFonts w:ascii="Cambria Math" w:eastAsia="仿宋" w:hAnsi="Cambria Math" w:cs="Times New Roman"/>
                <w:sz w:val="21"/>
                <w:szCs w:val="21"/>
                <w:lang w:eastAsia="zh-CN"/>
              </w:rPr>
              <m:t>VBM</m:t>
            </m:r>
          </m:sub>
          <m:sup>
            <m:r>
              <w:rPr>
                <w:rFonts w:ascii="Cambria Math" w:eastAsia="仿宋" w:hAnsi="Cambria Math" w:cs="Times New Roman"/>
                <w:sz w:val="21"/>
                <w:szCs w:val="21"/>
                <w:lang w:eastAsia="zh-CN"/>
              </w:rPr>
              <m:t>CBM-</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d</m:t>
                </m:r>
              </m:sub>
            </m:sSub>
          </m:sup>
          <m:e>
            <m:f>
              <m:fPr>
                <m:ctrlPr>
                  <w:rPr>
                    <w:rFonts w:ascii="Cambria Math" w:eastAsia="仿宋" w:hAnsi="Cambria Math" w:cs="Times New Roman"/>
                    <w:i/>
                    <w:sz w:val="21"/>
                    <w:szCs w:val="21"/>
                    <w:lang w:eastAsia="zh-CN"/>
                  </w:rPr>
                </m:ctrlPr>
              </m:fPr>
              <m:num>
                <m:r>
                  <w:rPr>
                    <w:rFonts w:ascii="Cambria Math" w:eastAsia="仿宋" w:hAnsi="Cambria Math" w:cs="Times New Roman"/>
                    <w:sz w:val="21"/>
                    <w:szCs w:val="21"/>
                    <w:lang w:eastAsia="zh-CN"/>
                  </w:rPr>
                  <m:t>e</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N</m:t>
                    </m:r>
                  </m:e>
                  <m:sub>
                    <m:r>
                      <w:rPr>
                        <w:rFonts w:ascii="Cambria Math" w:eastAsia="仿宋" w:hAnsi="Cambria Math" w:cs="Times New Roman"/>
                        <w:sz w:val="21"/>
                        <w:szCs w:val="21"/>
                        <w:lang w:eastAsia="zh-CN"/>
                      </w:rPr>
                      <m:t>sd</m:t>
                    </m:r>
                  </m:sub>
                </m:sSub>
              </m:num>
              <m:den>
                <m:r>
                  <w:rPr>
                    <w:rFonts w:ascii="Cambria Math" w:eastAsia="仿宋" w:hAnsi="Cambria Math" w:cs="Times New Roman"/>
                    <w:sz w:val="21"/>
                    <w:szCs w:val="21"/>
                    <w:lang w:eastAsia="zh-CN"/>
                  </w:rPr>
                  <m:t>1+2</m:t>
                </m:r>
                <m:func>
                  <m:funcPr>
                    <m:ctrlPr>
                      <w:rPr>
                        <w:rFonts w:ascii="Cambria Math" w:eastAsia="仿宋" w:hAnsi="Cambria Math" w:cs="Times New Roman"/>
                        <w:i/>
                        <w:sz w:val="21"/>
                        <w:szCs w:val="21"/>
                        <w:lang w:eastAsia="zh-CN"/>
                      </w:rPr>
                    </m:ctrlPr>
                  </m:funcPr>
                  <m:fName>
                    <m:r>
                      <m:rPr>
                        <m:sty m:val="p"/>
                      </m:rPr>
                      <w:rPr>
                        <w:rFonts w:ascii="Cambria Math" w:eastAsia="仿宋" w:hAnsi="Cambria Math" w:cs="Times New Roman"/>
                        <w:sz w:val="21"/>
                        <w:szCs w:val="21"/>
                        <w:lang w:eastAsia="zh-CN"/>
                      </w:rPr>
                      <m:t>exp</m:t>
                    </m:r>
                  </m:fName>
                  <m:e>
                    <m:d>
                      <m:dPr>
                        <m:ctrlPr>
                          <w:rPr>
                            <w:rFonts w:ascii="Cambria Math" w:eastAsia="仿宋" w:hAnsi="Cambria Math" w:cs="Times New Roman"/>
                            <w:i/>
                            <w:sz w:val="21"/>
                            <w:szCs w:val="21"/>
                            <w:lang w:eastAsia="zh-CN"/>
                          </w:rPr>
                        </m:ctrlPr>
                      </m:dPr>
                      <m:e>
                        <m:f>
                          <m:fPr>
                            <m:ctrlPr>
                              <w:rPr>
                                <w:rFonts w:ascii="Cambria Math" w:eastAsia="仿宋" w:hAnsi="Cambria Math" w:cs="Times New Roman"/>
                                <w:i/>
                                <w:sz w:val="21"/>
                                <w:szCs w:val="21"/>
                                <w:lang w:eastAsia="zh-CN"/>
                              </w:rPr>
                            </m:ctrlPr>
                          </m:fPr>
                          <m:num>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F</m:t>
                                </m:r>
                              </m:sub>
                            </m:sSub>
                            <m:r>
                              <w:rPr>
                                <w:rFonts w:ascii="Cambria Math" w:eastAsia="仿宋" w:hAnsi="Cambria Math" w:cs="Times New Roman"/>
                                <w:sz w:val="21"/>
                                <w:szCs w:val="21"/>
                                <w:lang w:eastAsia="zh-CN"/>
                              </w:rPr>
                              <m:t>-E</m:t>
                            </m:r>
                          </m:num>
                          <m:den>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k</m:t>
                                </m:r>
                              </m:e>
                              <m:sub>
                                <m:r>
                                  <w:rPr>
                                    <w:rFonts w:ascii="Cambria Math" w:eastAsia="仿宋" w:hAnsi="Cambria Math" w:cs="Times New Roman"/>
                                    <w:sz w:val="21"/>
                                    <w:szCs w:val="21"/>
                                    <w:lang w:eastAsia="zh-CN"/>
                                  </w:rPr>
                                  <m:t>B</m:t>
                                </m:r>
                              </m:sub>
                            </m:sSub>
                            <m:r>
                              <w:rPr>
                                <w:rFonts w:ascii="Cambria Math" w:eastAsia="仿宋" w:hAnsi="Cambria Math" w:cs="Times New Roman"/>
                                <w:sz w:val="21"/>
                                <w:szCs w:val="21"/>
                                <w:lang w:eastAsia="zh-CN"/>
                              </w:rPr>
                              <m:t>T</m:t>
                            </m:r>
                          </m:den>
                        </m:f>
                      </m:e>
                    </m:d>
                  </m:e>
                </m:func>
              </m:den>
            </m:f>
            <m:r>
              <w:rPr>
                <w:rFonts w:ascii="Cambria Math" w:eastAsia="仿宋" w:hAnsi="Cambria Math" w:cs="Times New Roman"/>
                <w:sz w:val="21"/>
                <w:szCs w:val="21"/>
                <w:lang w:eastAsia="zh-CN"/>
              </w:rPr>
              <m:t>dE</m:t>
            </m:r>
          </m:e>
        </m:nary>
        <m:r>
          <w:rPr>
            <w:rFonts w:ascii="Cambria Math" w:eastAsia="仿宋" w:hAnsi="Cambria Math" w:cs="Times New Roman"/>
            <w:sz w:val="21"/>
            <w:szCs w:val="21"/>
            <w:lang w:eastAsia="zh-CN"/>
          </w:rPr>
          <m:t>,</m:t>
        </m:r>
      </m:oMath>
      <w:r w:rsidR="00F62AE1" w:rsidRPr="00771D3E">
        <w:rPr>
          <w:rFonts w:eastAsia="仿宋" w:cs="Times New Roman"/>
          <w:sz w:val="21"/>
          <w:szCs w:val="21"/>
        </w:rPr>
        <w:t xml:space="preserve">         </w:t>
      </w:r>
      <w:r w:rsidR="00DF0C0B">
        <w:rPr>
          <w:rFonts w:eastAsia="仿宋" w:cs="Times New Roman"/>
          <w:sz w:val="21"/>
          <w:szCs w:val="21"/>
        </w:rPr>
        <w:t xml:space="preserve">   </w:t>
      </w:r>
      <w:r w:rsidR="00F62AE1" w:rsidRPr="00771D3E">
        <w:rPr>
          <w:rFonts w:eastAsia="仿宋" w:cs="Times New Roman"/>
          <w:sz w:val="21"/>
          <w:szCs w:val="21"/>
        </w:rPr>
        <w:t xml:space="preserve">  </w:t>
      </w:r>
      <w:r w:rsidR="00F62AE1" w:rsidRPr="00771D3E">
        <w:rPr>
          <w:rFonts w:eastAsia="仿宋" w:cs="Times New Roman"/>
          <w:sz w:val="21"/>
          <w:szCs w:val="21"/>
          <w:lang w:eastAsia="zh-CN"/>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 xml:space="preserve">                </w:t>
      </w:r>
      <w:r w:rsidR="00A5117B" w:rsidRPr="00771D3E">
        <w:rPr>
          <w:rFonts w:eastAsia="仿宋" w:cs="Times New Roman"/>
          <w:sz w:val="21"/>
          <w:szCs w:val="21"/>
        </w:rPr>
        <w:t xml:space="preserve">  </w:t>
      </w:r>
      <w:r w:rsidR="00F757D0" w:rsidRPr="00771D3E">
        <w:rPr>
          <w:rFonts w:eastAsia="仿宋" w:cs="Times New Roman"/>
          <w:sz w:val="21"/>
          <w:szCs w:val="21"/>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8</w:t>
      </w:r>
      <w:r w:rsidR="00F62AE1" w:rsidRPr="00771D3E">
        <w:rPr>
          <w:rFonts w:eastAsia="仿宋" w:cs="Times New Roman"/>
          <w:sz w:val="21"/>
          <w:szCs w:val="21"/>
        </w:rPr>
        <w:t>)</w:t>
      </w:r>
      <w:r w:rsidR="00174C9F" w:rsidRPr="00771D3E">
        <w:rPr>
          <w:rFonts w:eastAsia="仿宋" w:cs="Times New Roman"/>
          <w:kern w:val="0"/>
          <w:sz w:val="21"/>
          <w:szCs w:val="21"/>
        </w:rPr>
        <w:t xml:space="preserve"> </w:t>
      </w:r>
    </w:p>
    <w:p w:rsidR="00206502" w:rsidRPr="00771D3E" w:rsidRDefault="00C85586" w:rsidP="00771D3E">
      <w:pPr>
        <w:autoSpaceDE w:val="0"/>
        <w:autoSpaceDN w:val="0"/>
        <w:adjustRightInd w:val="0"/>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where the </w:t>
      </w:r>
      <w:r w:rsidR="005E56A3" w:rsidRPr="00771D3E">
        <w:rPr>
          <w:rFonts w:ascii="Times New Roman" w:eastAsia="仿宋" w:hAnsi="Times New Roman" w:cs="Times New Roman"/>
          <w:kern w:val="0"/>
          <w:szCs w:val="21"/>
        </w:rPr>
        <w:t>VBM and CBM respectively refer to the valence band maximum and conduction band minimum energy levels</w:t>
      </w:r>
      <w:r w:rsidR="00841257" w:rsidRPr="00771D3E">
        <w:rPr>
          <w:rFonts w:ascii="Times New Roman" w:eastAsia="仿宋" w:hAnsi="Times New Roman" w:cs="Times New Roman"/>
          <w:kern w:val="0"/>
          <w:szCs w:val="21"/>
        </w:rPr>
        <w:t xml:space="preserve"> at AlGaN surface</w:t>
      </w:r>
      <w:r w:rsidR="00DF0C0B">
        <w:rPr>
          <w:rFonts w:ascii="Times New Roman" w:eastAsia="仿宋" w:hAnsi="Times New Roman" w:cs="Times New Roman"/>
          <w:kern w:val="0"/>
          <w:szCs w:val="21"/>
        </w:rPr>
        <w:t>, E</w:t>
      </w:r>
      <w:r w:rsidR="00DF0C0B" w:rsidRPr="00DF0C0B">
        <w:rPr>
          <w:rFonts w:ascii="Times New Roman" w:eastAsia="仿宋" w:hAnsi="Times New Roman" w:cs="Times New Roman"/>
          <w:kern w:val="0"/>
          <w:szCs w:val="21"/>
          <w:vertAlign w:val="subscript"/>
        </w:rPr>
        <w:t>F</w:t>
      </w:r>
      <w:r w:rsidR="00DF0C0B">
        <w:rPr>
          <w:rFonts w:ascii="Times New Roman" w:eastAsia="仿宋" w:hAnsi="Times New Roman" w:cs="Times New Roman"/>
          <w:kern w:val="0"/>
          <w:szCs w:val="21"/>
        </w:rPr>
        <w:t xml:space="preserve"> is the Fermi level</w:t>
      </w:r>
      <w:r w:rsidR="005E56A3" w:rsidRPr="00771D3E">
        <w:rPr>
          <w:rFonts w:ascii="Times New Roman" w:eastAsia="仿宋" w:hAnsi="Times New Roman" w:cs="Times New Roman"/>
          <w:kern w:val="0"/>
          <w:szCs w:val="21"/>
        </w:rPr>
        <w:t>.</w:t>
      </w:r>
    </w:p>
    <w:p w:rsidR="006A16B5" w:rsidRPr="00771D3E" w:rsidRDefault="006A16B5"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Taking into account the individual contributions of </w:t>
      </w:r>
      <w:r w:rsidR="00B732C5" w:rsidRPr="00771D3E">
        <w:rPr>
          <w:rFonts w:ascii="Times New Roman" w:eastAsia="仿宋" w:hAnsi="Times New Roman" w:cs="Times New Roman"/>
          <w:bCs w:val="0"/>
          <w:szCs w:val="21"/>
          <w:lang w:eastAsia="zh-CN"/>
        </w:rPr>
        <w:t>the</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lowest</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four</w:t>
      </w:r>
      <w:r w:rsidRPr="00771D3E">
        <w:rPr>
          <w:rFonts w:ascii="Times New Roman" w:eastAsia="仿宋" w:hAnsi="Times New Roman" w:cs="Times New Roman"/>
          <w:bCs w:val="0"/>
          <w:szCs w:val="21"/>
        </w:rPr>
        <w:t xml:space="preserve"> subbands, the electron distribution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can be expressed as</w:t>
      </w:r>
      <w:r w:rsidR="006C75FF"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6C75FF"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[12]</w:t>
      </w:r>
      <w:r w:rsidR="006C75FF" w:rsidRPr="00771D3E">
        <w:rPr>
          <w:rFonts w:ascii="Times New Roman" w:eastAsia="仿宋" w:hAnsi="Times New Roman" w:cs="Times New Roman"/>
          <w:bCs w:val="0"/>
          <w:szCs w:val="21"/>
        </w:rPr>
        <w:fldChar w:fldCharType="end"/>
      </w:r>
    </w:p>
    <w:p w:rsidR="00C85586" w:rsidRPr="00771D3E" w:rsidRDefault="00204071" w:rsidP="00771D3E">
      <w:pPr>
        <w:pStyle w:val="09Body"/>
        <w:spacing w:line="240" w:lineRule="auto"/>
        <w:ind w:firstLineChars="200" w:firstLine="420"/>
        <w:rPr>
          <w:rFonts w:ascii="Times New Roman" w:eastAsia="仿宋" w:hAnsi="Times New Roman" w:cs="Times New Roman"/>
          <w:bCs w:val="0"/>
          <w:szCs w:val="21"/>
          <w:lang w:eastAsia="zh-CN"/>
        </w:rPr>
      </w:pP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e</m:t>
            </m:r>
          </m:sub>
        </m:sSub>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num>
          <m:den>
            <m:r>
              <w:rPr>
                <w:rFonts w:ascii="Cambria Math" w:eastAsia="仿宋" w:hAnsi="Cambria Math" w:cs="Times New Roman"/>
                <w:szCs w:val="21"/>
                <w:lang w:eastAsia="zh-CN"/>
              </w:rPr>
              <m:t>π</m:t>
            </m:r>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ℏ</m:t>
                </m:r>
              </m:e>
              <m:sup>
                <m:r>
                  <w:rPr>
                    <w:rFonts w:ascii="Cambria Math" w:eastAsia="仿宋" w:hAnsi="Cambria Math" w:cs="Times New Roman"/>
                    <w:szCs w:val="21"/>
                    <w:lang w:eastAsia="zh-CN"/>
                  </w:rPr>
                  <m:t>2</m:t>
                </m:r>
              </m:sup>
            </m:sSup>
          </m:den>
        </m:f>
        <m:sSubSup>
          <m:sSubSupPr>
            <m:ctrlPr>
              <w:rPr>
                <w:rFonts w:ascii="Cambria Math" w:eastAsia="仿宋" w:hAnsi="Cambria Math" w:cs="Times New Roman"/>
                <w:bCs w:val="0"/>
                <w:szCs w:val="21"/>
                <w:lang w:eastAsia="zh-CN"/>
              </w:rPr>
            </m:ctrlPr>
          </m:sSubSupPr>
          <m:e>
            <m:r>
              <m:rPr>
                <m:sty m:val="p"/>
              </m:rPr>
              <w:rPr>
                <w:rFonts w:ascii="Cambria Math" w:eastAsia="仿宋" w:hAnsi="Cambria Math" w:cs="Times New Roman"/>
                <w:szCs w:val="21"/>
                <w:lang w:eastAsia="zh-CN"/>
              </w:rPr>
              <m:t>Σ</m:t>
            </m:r>
          </m:e>
          <m:sub>
            <m:r>
              <m:rPr>
                <m:sty m:val="p"/>
              </m:rPr>
              <w:rPr>
                <w:rFonts w:ascii="Cambria Math" w:eastAsia="仿宋" w:hAnsi="Cambria Math" w:cs="Times New Roman"/>
                <w:szCs w:val="21"/>
                <w:lang w:eastAsia="zh-CN"/>
              </w:rPr>
              <m:t>i=1</m:t>
            </m:r>
          </m:sub>
          <m:sup>
            <m:r>
              <m:rPr>
                <m:sty m:val="p"/>
              </m:rPr>
              <w:rPr>
                <w:rFonts w:ascii="Cambria Math" w:eastAsia="仿宋" w:hAnsi="Cambria Math" w:cs="Times New Roman"/>
                <w:szCs w:val="21"/>
                <w:lang w:eastAsia="zh-CN"/>
              </w:rPr>
              <m:t>4</m:t>
            </m:r>
          </m:sup>
        </m:sSubSup>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ln</m:t>
            </m:r>
          </m:fName>
          <m:e>
            <m:r>
              <w:rPr>
                <w:rFonts w:ascii="Cambria Math" w:eastAsia="仿宋" w:hAnsi="Cambria Math" w:cs="Times New Roman"/>
                <w:szCs w:val="21"/>
                <w:lang w:eastAsia="zh-CN"/>
              </w:rPr>
              <m:t>[1+</m:t>
            </m:r>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exp</m:t>
                </m:r>
              </m:fName>
              <m:e>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F</m:t>
                        </m:r>
                      </m:sub>
                    </m:sSub>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num>
                  <m:den>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den>
                </m:f>
                <m:r>
                  <w:rPr>
                    <w:rFonts w:ascii="Cambria Math" w:eastAsia="仿宋" w:hAnsi="Cambria Math" w:cs="Times New Roman"/>
                    <w:szCs w:val="21"/>
                    <w:lang w:eastAsia="zh-CN"/>
                  </w:rPr>
                  <m:t>)</m:t>
                </m:r>
              </m:e>
            </m:func>
            <m:r>
              <w:rPr>
                <w:rFonts w:ascii="Cambria Math" w:eastAsia="仿宋" w:hAnsi="Cambria Math" w:cs="Times New Roman"/>
                <w:szCs w:val="21"/>
                <w:lang w:eastAsia="zh-CN"/>
              </w:rPr>
              <m:t>]</m:t>
            </m:r>
          </m:e>
        </m:func>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oMath>
      <w:r w:rsidR="004B7B41" w:rsidRPr="00771D3E">
        <w:rPr>
          <w:rFonts w:ascii="Times New Roman" w:eastAsia="仿宋" w:hAnsi="Times New Roman" w:cs="Times New Roman"/>
          <w:bCs w:val="0"/>
          <w:szCs w:val="21"/>
          <w:lang w:eastAsia="zh-CN"/>
        </w:rPr>
        <w:t>.</w:t>
      </w:r>
      <w:r w:rsidR="00C85586" w:rsidRPr="00771D3E">
        <w:rPr>
          <w:rFonts w:ascii="Times New Roman" w:eastAsia="仿宋" w:hAnsi="Times New Roman" w:cs="Times New Roman"/>
          <w:bCs w:val="0"/>
          <w:szCs w:val="21"/>
          <w:lang w:eastAsia="zh-CN"/>
        </w:rPr>
        <w:t xml:space="preserve">                            </w:t>
      </w:r>
      <w:r w:rsidR="00A5117B" w:rsidRPr="00771D3E">
        <w:rPr>
          <w:rFonts w:ascii="Times New Roman" w:eastAsia="仿宋" w:hAnsi="Times New Roman" w:cs="Times New Roman"/>
          <w:bCs w:val="0"/>
          <w:szCs w:val="21"/>
          <w:lang w:eastAsia="zh-CN"/>
        </w:rPr>
        <w:t xml:space="preserve">  </w:t>
      </w:r>
      <w:r w:rsidR="00C85586" w:rsidRPr="00771D3E">
        <w:rPr>
          <w:rFonts w:ascii="Times New Roman" w:eastAsia="仿宋" w:hAnsi="Times New Roman" w:cs="Times New Roman"/>
          <w:bCs w:val="0"/>
          <w:szCs w:val="21"/>
          <w:lang w:eastAsia="zh-CN"/>
        </w:rPr>
        <w:t xml:space="preserve">    (9)</w:t>
      </w:r>
    </w:p>
    <w:p w:rsidR="001947BE" w:rsidRPr="00771D3E" w:rsidRDefault="001947BE" w:rsidP="00771D3E">
      <w:pPr>
        <w:pStyle w:val="09Body"/>
        <w:spacing w:line="240" w:lineRule="auto"/>
        <w:ind w:firstLineChars="200" w:firstLine="420"/>
        <w:rPr>
          <w:rFonts w:ascii="Times New Roman" w:hAnsi="Times New Roman" w:cs="Times New Roman"/>
          <w:bCs w:val="0"/>
          <w:szCs w:val="21"/>
          <w:lang w:eastAsia="zh-CN"/>
        </w:rPr>
      </w:pPr>
      <w:r w:rsidRPr="00771D3E">
        <w:rPr>
          <w:rFonts w:ascii="Times New Roman" w:hAnsi="Times New Roman" w:cs="Times New Roman"/>
          <w:bCs w:val="0"/>
          <w:szCs w:val="21"/>
          <w:lang w:eastAsia="zh-CN"/>
        </w:rPr>
        <w:t xml:space="preserve">Charge neutrality should be maintained across the </w:t>
      </w:r>
      <w:r w:rsidR="00D33572" w:rsidRPr="00771D3E">
        <w:rPr>
          <w:rFonts w:ascii="Times New Roman" w:eastAsia="仿宋" w:hAnsi="Times New Roman" w:cs="Times New Roman"/>
          <w:bCs w:val="0"/>
          <w:szCs w:val="21"/>
        </w:rPr>
        <w:t>AlGaN/GaN</w:t>
      </w:r>
      <w:r w:rsidR="00D33572" w:rsidRPr="00771D3E">
        <w:rPr>
          <w:rFonts w:ascii="Times New Roman" w:hAnsi="Times New Roman" w:cs="Times New Roman"/>
          <w:bCs w:val="0"/>
          <w:szCs w:val="21"/>
          <w:lang w:eastAsia="zh-CN"/>
        </w:rPr>
        <w:t xml:space="preserve"> heterostructure</w:t>
      </w:r>
      <w:r w:rsidRPr="00771D3E">
        <w:rPr>
          <w:rFonts w:ascii="Times New Roman" w:hAnsi="Times New Roman" w:cs="Times New Roman"/>
          <w:bCs w:val="0"/>
          <w:szCs w:val="21"/>
          <w:lang w:eastAsia="zh-CN"/>
        </w:rPr>
        <w:t>, which can be expressed as</w:t>
      </w:r>
    </w:p>
    <w:p w:rsidR="00A528B8" w:rsidRPr="00771D3E" w:rsidRDefault="00204071" w:rsidP="00771D3E">
      <w:pPr>
        <w:pStyle w:val="09Body"/>
        <w:spacing w:line="240" w:lineRule="auto"/>
        <w:ind w:firstLineChars="200" w:firstLine="420"/>
        <w:rPr>
          <w:rFonts w:ascii="Times New Roman" w:hAnsi="Times New Roman" w:cs="Times New Roman"/>
          <w:szCs w:val="21"/>
          <w:lang w:eastAsia="zh-CN"/>
        </w:rPr>
      </w:pPr>
      <m:oMath>
        <m:nary>
          <m:naryPr>
            <m:limLoc m:val="undOvr"/>
            <m:subHide m:val="1"/>
            <m:supHide m:val="1"/>
            <m:ctrlPr>
              <w:rPr>
                <w:rFonts w:ascii="Cambria Math" w:hAnsi="Cambria Math" w:cs="Times New Roman"/>
                <w:i/>
                <w:szCs w:val="21"/>
              </w:rPr>
            </m:ctrlPr>
          </m:naryPr>
          <m:sub/>
          <m:sup/>
          <m:e>
            <m:d>
              <m:dPr>
                <m:begChr m:val="["/>
                <m:endChr m:val="]"/>
                <m:ctrlPr>
                  <w:rPr>
                    <w:rFonts w:ascii="Cambria Math" w:hAnsi="Cambria Math" w:cs="Times New Roman"/>
                    <w:i/>
                    <w:szCs w:val="21"/>
                    <w:lang w:eastAsia="zh-CN"/>
                  </w:rPr>
                </m:ctrlPr>
              </m:dPr>
              <m:e>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ctrlPr>
                  <w:rPr>
                    <w:rFonts w:ascii="Cambria Math" w:eastAsia="仿宋" w:hAnsi="Cambria Math" w:cs="Times New Roman"/>
                    <w:i/>
                    <w:szCs w:val="21"/>
                  </w:rPr>
                </m:ctrlPr>
              </m:e>
            </m:d>
            <m:r>
              <w:rPr>
                <w:rFonts w:ascii="Cambria Math" w:eastAsia="仿宋" w:hAnsi="Cambria Math" w:cs="Times New Roman"/>
                <w:szCs w:val="21"/>
              </w:rPr>
              <m:t>dz</m:t>
            </m:r>
            <m:r>
              <w:rPr>
                <w:rFonts w:ascii="Cambria Math" w:hAnsi="Cambria Math" w:cs="Times New Roman"/>
                <w:szCs w:val="21"/>
              </w:rPr>
              <m:t>=0</m:t>
            </m:r>
          </m:e>
        </m:nary>
        <m:r>
          <w:rPr>
            <w:rFonts w:ascii="Cambria Math" w:hAnsi="Cambria Math" w:cs="Times New Roman"/>
            <w:szCs w:val="21"/>
            <w:lang w:eastAsia="zh-CN"/>
          </w:rPr>
          <m:t>.</m:t>
        </m:r>
      </m:oMath>
      <w:r w:rsidR="00A528B8" w:rsidRPr="00771D3E">
        <w:rPr>
          <w:rFonts w:ascii="Times New Roman" w:hAnsi="Times New Roman" w:cs="Times New Roman"/>
          <w:szCs w:val="21"/>
          <w:lang w:eastAsia="zh-CN"/>
        </w:rPr>
        <w:t>（</w:t>
      </w:r>
      <w:r w:rsidR="00F757D0" w:rsidRPr="00771D3E">
        <w:rPr>
          <w:rFonts w:ascii="Times New Roman" w:hAnsi="Times New Roman" w:cs="Times New Roman"/>
          <w:szCs w:val="21"/>
          <w:lang w:eastAsia="zh-CN"/>
        </w:rPr>
        <w:t>10</w:t>
      </w:r>
      <w:r w:rsidR="00A528B8" w:rsidRPr="00771D3E">
        <w:rPr>
          <w:rFonts w:ascii="Times New Roman" w:hAnsi="Times New Roman" w:cs="Times New Roman"/>
          <w:szCs w:val="21"/>
          <w:lang w:eastAsia="zh-CN"/>
        </w:rPr>
        <w:t>）</w:t>
      </w:r>
    </w:p>
    <w:p w:rsidR="00A528B8" w:rsidRPr="00771D3E" w:rsidRDefault="005D0424" w:rsidP="00771D3E">
      <w:pPr>
        <w:pStyle w:val="09Body"/>
        <w:spacing w:line="240" w:lineRule="auto"/>
        <w:ind w:firstLineChars="200" w:firstLine="420"/>
        <w:rPr>
          <w:rFonts w:ascii="Times New Roman" w:eastAsia="仿宋" w:hAnsi="Times New Roman" w:cs="Times New Roman"/>
          <w:szCs w:val="21"/>
          <w:lang w:val="en-US" w:eastAsia="zh-CN"/>
        </w:rPr>
      </w:pPr>
      <w:r w:rsidRPr="00771D3E">
        <w:rPr>
          <w:rFonts w:ascii="Times New Roman" w:hAnsi="Times New Roman" w:cs="Times New Roman"/>
          <w:bCs w:val="0"/>
          <w:szCs w:val="21"/>
          <w:lang w:eastAsia="zh-CN"/>
        </w:rPr>
        <w:t>E</w:t>
      </w:r>
      <w:r w:rsidRPr="00DF0C0B">
        <w:rPr>
          <w:rFonts w:ascii="Times New Roman" w:hAnsi="Times New Roman" w:cs="Times New Roman"/>
          <w:bCs w:val="0"/>
          <w:szCs w:val="21"/>
          <w:vertAlign w:val="subscript"/>
          <w:lang w:eastAsia="zh-CN"/>
        </w:rPr>
        <w:t>F</w:t>
      </w:r>
      <w:r w:rsidRPr="00771D3E">
        <w:rPr>
          <w:rFonts w:ascii="Times New Roman" w:hAnsi="Times New Roman" w:cs="Times New Roman"/>
          <w:bCs w:val="0"/>
          <w:szCs w:val="21"/>
          <w:lang w:eastAsia="zh-CN"/>
        </w:rPr>
        <w:t xml:space="preserve"> can be calculated by </w:t>
      </w:r>
      <w:r w:rsidR="003F317E" w:rsidRPr="00771D3E">
        <w:rPr>
          <w:rFonts w:ascii="Times New Roman" w:hAnsi="Times New Roman" w:cs="Times New Roman"/>
          <w:bCs w:val="0"/>
          <w:szCs w:val="21"/>
          <w:lang w:eastAsia="zh-CN"/>
        </w:rPr>
        <w:t>e</w:t>
      </w:r>
      <w:r w:rsidR="00F757D0" w:rsidRPr="00771D3E">
        <w:rPr>
          <w:rFonts w:ascii="Times New Roman" w:hAnsi="Times New Roman" w:cs="Times New Roman"/>
          <w:bCs w:val="0"/>
          <w:szCs w:val="21"/>
          <w:lang w:eastAsia="zh-CN"/>
        </w:rPr>
        <w:t>q. (10)</w:t>
      </w:r>
      <w:r w:rsidRPr="00771D3E">
        <w:rPr>
          <w:rFonts w:ascii="Times New Roman" w:hAnsi="Times New Roman" w:cs="Times New Roman"/>
          <w:bCs w:val="0"/>
          <w:szCs w:val="21"/>
          <w:lang w:eastAsia="zh-CN"/>
        </w:rPr>
        <w:t>.</w:t>
      </w:r>
      <w:r w:rsidRPr="00771D3E">
        <w:rPr>
          <w:rFonts w:ascii="Times New Roman" w:eastAsia="仿宋" w:hAnsi="Times New Roman" w:cs="Times New Roman"/>
          <w:szCs w:val="21"/>
          <w:lang w:val="en-US" w:eastAsia="zh-CN"/>
        </w:rPr>
        <w:t xml:space="preserve"> </w:t>
      </w:r>
    </w:p>
    <w:p w:rsidR="00F905F9" w:rsidRPr="00771D3E" w:rsidRDefault="00CC0781"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Note that the ionised sheet donor density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1</m:t>
            </m:r>
          </m:sub>
        </m:sSub>
        <m:r>
          <m:rPr>
            <m:sty m:val="p"/>
          </m:rPr>
          <w:rPr>
            <w:rFonts w:ascii="Cambria Math" w:eastAsia="仿宋" w:hAnsi="Cambria Math" w:cs="Times New Roman"/>
            <w:szCs w:val="21"/>
          </w:rPr>
          <m:t>·d+</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2</m:t>
            </m:r>
          </m:sub>
        </m:sSub>
        <m:r>
          <m:rPr>
            <m:sty m:val="p"/>
          </m:rPr>
          <w:rPr>
            <w:rFonts w:ascii="Cambria Math" w:eastAsia="仿宋" w:hAnsi="Cambria Math" w:cs="Times New Roman"/>
            <w:szCs w:val="21"/>
          </w:rPr>
          <m:t>·w)</m:t>
        </m:r>
      </m:oMath>
      <w:r w:rsidRPr="00771D3E">
        <w:rPr>
          <w:rFonts w:ascii="Times New Roman" w:eastAsia="仿宋" w:hAnsi="Times New Roman" w:cs="Times New Roman"/>
          <w:bCs w:val="0"/>
          <w:szCs w:val="21"/>
        </w:rPr>
        <w:t xml:space="preserve"> should </w:t>
      </w:r>
      <w:r w:rsidRPr="00771D3E">
        <w:rPr>
          <w:rFonts w:ascii="Times New Roman" w:eastAsia="仿宋" w:hAnsi="Times New Roman" w:cs="Times New Roman"/>
          <w:bCs w:val="0"/>
          <w:szCs w:val="21"/>
          <w:lang w:eastAsia="zh-CN"/>
        </w:rPr>
        <w:t xml:space="preserve">first </w:t>
      </w:r>
      <w:r w:rsidRPr="00771D3E">
        <w:rPr>
          <w:rFonts w:ascii="Times New Roman" w:eastAsia="仿宋" w:hAnsi="Times New Roman" w:cs="Times New Roman"/>
          <w:bCs w:val="0"/>
          <w:szCs w:val="21"/>
        </w:rPr>
        <w:t xml:space="preserve">compensate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r>
          <m:rPr>
            <m:sty m:val="p"/>
          </m:rPr>
          <w:rPr>
            <w:rFonts w:ascii="Cambria Math" w:eastAsia="仿宋" w:hAnsi="Cambria Math" w:cs="Times New Roman"/>
            <w:szCs w:val="21"/>
          </w:rPr>
          <m:t>)</m:t>
        </m:r>
      </m:oMath>
      <w:r w:rsidRPr="00771D3E">
        <w:rPr>
          <w:rFonts w:ascii="Times New Roman" w:eastAsia="仿宋" w:hAnsi="Times New Roman" w:cs="Times New Roman"/>
          <w:bCs w:val="0"/>
          <w:szCs w:val="21"/>
        </w:rPr>
        <w:t xml:space="preserve"> before forming 2DEG,</w:t>
      </w:r>
      <w:r w:rsidRPr="00771D3E">
        <w:rPr>
          <w:rFonts w:ascii="Times New Roman" w:eastAsia="仿宋" w:hAnsi="Times New Roman" w:cs="Times New Roman"/>
          <w:bCs w:val="0"/>
          <w:szCs w:val="21"/>
          <w:lang w:eastAsia="zh-CN"/>
        </w:rPr>
        <w:t xml:space="preserve"> where </w:t>
      </w:r>
      <w:r w:rsidRPr="00771D3E">
        <w:rPr>
          <w:rFonts w:ascii="Times New Roman" w:eastAsia="仿宋" w:hAnsi="Times New Roman" w:cs="Times New Roman"/>
          <w:bCs w:val="0"/>
          <w:i/>
          <w:szCs w:val="21"/>
        </w:rPr>
        <w:t>d</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w:t>
      </w:r>
      <w:proofErr w:type="spellStart"/>
      <w:r w:rsidR="005A7393" w:rsidRPr="00771D3E">
        <w:rPr>
          <w:rFonts w:ascii="Times New Roman" w:eastAsia="仿宋" w:hAnsi="Times New Roman" w:cs="Times New Roman"/>
          <w:bCs w:val="0"/>
          <w:szCs w:val="21"/>
        </w:rPr>
        <w:t>w</w:t>
      </w:r>
      <w:proofErr w:type="spellEnd"/>
      <w:r w:rsidR="005A7393" w:rsidRPr="00771D3E">
        <w:rPr>
          <w:rFonts w:ascii="Times New Roman" w:eastAsia="仿宋" w:hAnsi="Times New Roman" w:cs="Times New Roman"/>
          <w:bCs w:val="0"/>
          <w:szCs w:val="21"/>
        </w:rPr>
        <w:t xml:space="preserve"> are</w:t>
      </w:r>
      <w:r w:rsidRPr="00771D3E">
        <w:rPr>
          <w:rFonts w:ascii="Times New Roman" w:eastAsia="仿宋" w:hAnsi="Times New Roman" w:cs="Times New Roman"/>
          <w:bCs w:val="0"/>
          <w:szCs w:val="21"/>
        </w:rPr>
        <w:t xml:space="preserve"> the thickness</w:t>
      </w:r>
      <w:r w:rsidR="005A7393" w:rsidRPr="00771D3E">
        <w:rPr>
          <w:rFonts w:ascii="Times New Roman" w:eastAsia="仿宋" w:hAnsi="Times New Roman" w:cs="Times New Roman"/>
          <w:bCs w:val="0"/>
          <w:szCs w:val="21"/>
        </w:rPr>
        <w:t xml:space="preserve">es </w:t>
      </w:r>
      <w:r w:rsidRPr="00771D3E">
        <w:rPr>
          <w:rFonts w:ascii="Times New Roman" w:eastAsia="仿宋" w:hAnsi="Times New Roman" w:cs="Times New Roman"/>
          <w:bCs w:val="0"/>
          <w:szCs w:val="21"/>
        </w:rPr>
        <w:t xml:space="preserve">of the </w:t>
      </w:r>
      <w:r w:rsidR="005A7393" w:rsidRPr="00771D3E">
        <w:rPr>
          <w:rFonts w:ascii="Times New Roman" w:eastAsia="仿宋" w:hAnsi="Times New Roman" w:cs="Times New Roman"/>
          <w:bCs w:val="0"/>
          <w:szCs w:val="21"/>
        </w:rPr>
        <w:t>AlGaN</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GaN </w:t>
      </w:r>
      <w:r w:rsidRPr="00771D3E">
        <w:rPr>
          <w:rFonts w:ascii="Times New Roman" w:eastAsia="仿宋" w:hAnsi="Times New Roman" w:cs="Times New Roman"/>
          <w:bCs w:val="0"/>
          <w:szCs w:val="21"/>
        </w:rPr>
        <w:t>layer</w:t>
      </w:r>
      <w:r w:rsidR="005A7393" w:rsidRPr="00771D3E">
        <w:rPr>
          <w:rFonts w:ascii="Times New Roman" w:eastAsia="仿宋" w:hAnsi="Times New Roman" w:cs="Times New Roman"/>
          <w:bCs w:val="0"/>
          <w:szCs w:val="21"/>
        </w:rPr>
        <w:t xml:space="preserve">s, respectively </w:t>
      </w:r>
      <w:r w:rsidRPr="00771D3E">
        <w:rPr>
          <w:rFonts w:ascii="Times New Roman" w:eastAsia="仿宋" w:hAnsi="Times New Roman" w:cs="Times New Roman"/>
          <w:bCs w:val="0"/>
          <w:szCs w:val="21"/>
        </w:rPr>
        <w:t>; if not, the charge neutrality condition cannot be maintained.</w:t>
      </w:r>
    </w:p>
    <w:p w:rsidR="0073196D" w:rsidRDefault="00831AFC"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To solve the equations, an initial guess for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105D26"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 xml:space="preserve">q. (1) to obtain the electron energy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bCs w:val="0"/>
          <w:szCs w:val="21"/>
        </w:rPr>
        <w:t xml:space="preserve"> and wave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ψ</m:t>
            </m:r>
          </m:e>
          <m:sub>
            <m:r>
              <m:rPr>
                <m:sty m:val="p"/>
              </m:rPr>
              <w:rPr>
                <w:rFonts w:ascii="Cambria Math" w:eastAsia="仿宋" w:hAnsi="Cambria Math" w:cs="Times New Roman"/>
                <w:szCs w:val="21"/>
                <w:vertAlign w:val="subscript"/>
              </w:rPr>
              <m:t>i</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of the </w:t>
      </w:r>
      <w:proofErr w:type="spellStart"/>
      <w:r w:rsidRPr="00771D3E">
        <w:rPr>
          <w:rFonts w:ascii="Times New Roman" w:eastAsia="仿宋" w:hAnsi="Times New Roman" w:cs="Times New Roman"/>
          <w:bCs w:val="0"/>
          <w:i/>
          <w:szCs w:val="21"/>
        </w:rPr>
        <w:t>i</w:t>
      </w:r>
      <w:r w:rsidRPr="00771D3E">
        <w:rPr>
          <w:rFonts w:ascii="Times New Roman" w:eastAsia="仿宋" w:hAnsi="Times New Roman" w:cs="Times New Roman"/>
          <w:bCs w:val="0"/>
          <w:szCs w:val="21"/>
        </w:rPr>
        <w:t>-th</w:t>
      </w:r>
      <w:proofErr w:type="spellEnd"/>
      <w:r w:rsidRPr="00771D3E">
        <w:rPr>
          <w:rFonts w:ascii="Times New Roman" w:eastAsia="仿宋" w:hAnsi="Times New Roman" w:cs="Times New Roman"/>
          <w:bCs w:val="0"/>
          <w:szCs w:val="21"/>
        </w:rPr>
        <w:t xml:space="preserve"> subband.</w:t>
      </w:r>
      <w:r w:rsidR="00D33572" w:rsidRPr="00771D3E">
        <w:rPr>
          <w:rFonts w:ascii="Times New Roman" w:eastAsia="仿宋" w:hAnsi="Times New Roman" w:cs="Times New Roman"/>
          <w:bCs w:val="0"/>
          <w:szCs w:val="21"/>
        </w:rPr>
        <w:t xml:space="preserve"> The Fermi level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F</m:t>
            </m:r>
          </m:sub>
        </m:sSub>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rPr>
        <w:lastRenderedPageBreak/>
        <w:t>is determined from eq. (10).</w:t>
      </w:r>
      <w:r w:rsidR="00D33572" w:rsidRPr="00771D3E">
        <w:rPr>
          <w:rFonts w:ascii="Times New Roman" w:eastAsia="仿宋" w:hAnsi="Times New Roman" w:cs="Times New Roman"/>
          <w:bCs w:val="0"/>
          <w:szCs w:val="21"/>
          <w:lang w:eastAsia="zh-CN"/>
        </w:rPr>
        <w:t xml:space="preserve"> </w:t>
      </w:r>
      <w:r w:rsidR="00A21ACF">
        <w:rPr>
          <w:rFonts w:ascii="Times New Roman" w:eastAsia="仿宋" w:hAnsi="Times New Roman" w:cs="Times New Roman" w:hint="eastAsia"/>
          <w:bCs w:val="0"/>
          <w:szCs w:val="21"/>
          <w:lang w:eastAsia="zh-CN"/>
        </w:rPr>
        <w:t>Afterwards</w:t>
      </w:r>
      <w:r w:rsidR="00D33572" w:rsidRPr="00771D3E">
        <w:rPr>
          <w:rFonts w:ascii="Times New Roman" w:eastAsia="仿宋" w:hAnsi="Times New Roman" w:cs="Times New Roman"/>
          <w:bCs w:val="0"/>
          <w:szCs w:val="21"/>
        </w:rPr>
        <w:t xml:space="preserve">, the electron distribution </w:t>
      </w:r>
      <m:oMath>
        <m:sSub>
          <m:sSubPr>
            <m:ctrlPr>
              <w:rPr>
                <w:rFonts w:ascii="Cambria Math" w:eastAsia="仿宋" w:hAnsi="Cambria Math" w:cs="Times New Roman"/>
                <w:bCs w:val="0"/>
                <w:szCs w:val="21"/>
                <w:vertAlign w:val="subscript"/>
              </w:rPr>
            </m:ctrlPr>
          </m:sSubPr>
          <m:e>
            <m:r>
              <m:rPr>
                <m:sty m:val="p"/>
              </m:rPr>
              <w:rPr>
                <w:rFonts w:ascii="Cambria Math" w:eastAsia="仿宋" w:hAnsi="Cambria Math" w:cs="Times New Roman"/>
                <w:szCs w:val="21"/>
              </w:rPr>
              <m:t>n</m:t>
            </m:r>
            <m:ctrlPr>
              <w:rPr>
                <w:rFonts w:ascii="Cambria Math" w:eastAsia="仿宋" w:hAnsi="Cambria Math" w:cs="Times New Roman"/>
                <w:bCs w:val="0"/>
                <w:szCs w:val="21"/>
              </w:rPr>
            </m:ctrlP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lang w:eastAsia="zh-CN"/>
        </w:rPr>
        <w:t>is calculated using eq.</w:t>
      </w:r>
      <w:r w:rsidR="00D33572" w:rsidRPr="00771D3E">
        <w:rPr>
          <w:rFonts w:ascii="Times New Roman" w:eastAsia="仿宋" w:hAnsi="Times New Roman" w:cs="Times New Roman"/>
          <w:bCs w:val="0"/>
          <w:szCs w:val="21"/>
        </w:rPr>
        <w:t xml:space="preserve"> (9) and then is substituted into eq. (2) to yield the electrostatic potential </w:t>
      </w:r>
      <m:oMath>
        <m:r>
          <m:rPr>
            <m:sty m:val="p"/>
          </m:rPr>
          <w:rPr>
            <w:rFonts w:ascii="Cambria Math" w:eastAsia="仿宋" w:hAnsi="Cambria Math" w:cs="Times New Roman"/>
            <w:szCs w:val="21"/>
          </w:rPr>
          <m:t>Ф(z)</m:t>
        </m:r>
      </m:oMath>
      <w:r w:rsidR="00D33572"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w:r w:rsidR="00542FB5">
        <w:rPr>
          <w:rFonts w:ascii="Times New Roman" w:eastAsia="仿宋" w:hAnsi="Times New Roman" w:cs="Times New Roman" w:hint="eastAsia"/>
          <w:bCs w:val="0"/>
          <w:szCs w:val="21"/>
          <w:lang w:eastAsia="zh-CN"/>
        </w:rPr>
        <w:t>A</w:t>
      </w:r>
      <w:r w:rsidRPr="00771D3E">
        <w:rPr>
          <w:rFonts w:ascii="Times New Roman" w:eastAsia="仿宋" w:hAnsi="Times New Roman" w:cs="Times New Roman"/>
          <w:bCs w:val="0"/>
          <w:szCs w:val="21"/>
          <w:lang w:eastAsia="zh-CN"/>
        </w:rPr>
        <w:t xml:space="preserve">s a result, </w:t>
      </w:r>
      <w:r w:rsidRPr="00771D3E">
        <w:rPr>
          <w:rFonts w:ascii="Times New Roman" w:eastAsia="仿宋" w:hAnsi="Times New Roman" w:cs="Times New Roman"/>
          <w:bCs w:val="0"/>
          <w:szCs w:val="21"/>
        </w:rPr>
        <w:t xml:space="preserve">a new potential energy </w:t>
      </w:r>
      <m:oMath>
        <m:r>
          <m:rPr>
            <m:sty m:val="p"/>
          </m:rPr>
          <w:rPr>
            <w:rFonts w:ascii="Cambria Math" w:eastAsia="仿宋" w:hAnsi="Cambria Math" w:cs="Times New Roman"/>
            <w:szCs w:val="21"/>
          </w:rPr>
          <m:t xml:space="preserve">V(z) </m:t>
        </m:r>
      </m:oMath>
      <w:r w:rsidRPr="00771D3E">
        <w:rPr>
          <w:rFonts w:ascii="Times New Roman" w:eastAsia="仿宋" w:hAnsi="Times New Roman" w:cs="Times New Roman"/>
          <w:bCs w:val="0"/>
          <w:szCs w:val="21"/>
        </w:rPr>
        <w:t xml:space="preserve">is obtained. The new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C72438"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q. (1) for the next iteration until a self-consistent solution is reached.</w:t>
      </w:r>
      <w:r w:rsidR="00C72438" w:rsidRPr="00771D3E">
        <w:rPr>
          <w:rFonts w:ascii="Times New Roman" w:eastAsia="仿宋" w:hAnsi="Times New Roman" w:cs="Times New Roman"/>
          <w:bCs w:val="0"/>
          <w:szCs w:val="21"/>
        </w:rPr>
        <w:t xml:space="preserve"> </w:t>
      </w:r>
    </w:p>
    <w:p w:rsidR="006117CB" w:rsidRPr="006E7428" w:rsidRDefault="006E7428" w:rsidP="006E7428">
      <w:pPr>
        <w:pStyle w:val="09Body"/>
        <w:numPr>
          <w:ilvl w:val="0"/>
          <w:numId w:val="5"/>
        </w:numPr>
        <w:spacing w:line="240" w:lineRule="auto"/>
        <w:rPr>
          <w:rFonts w:ascii="Times New Roman" w:eastAsia="仿宋" w:hAnsi="Times New Roman" w:cs="Times New Roman"/>
          <w:b/>
          <w:bCs w:val="0"/>
          <w:szCs w:val="21"/>
        </w:rPr>
      </w:pPr>
      <w:r w:rsidRPr="006E7428">
        <w:rPr>
          <w:rFonts w:ascii="Times New Roman" w:eastAsia="仿宋" w:hAnsi="Times New Roman" w:cs="Times New Roman" w:hint="eastAsia"/>
          <w:b/>
          <w:bCs w:val="0"/>
          <w:szCs w:val="21"/>
          <w:lang w:eastAsia="zh-CN"/>
        </w:rPr>
        <w:t>A</w:t>
      </w:r>
      <w:r w:rsidRPr="006E7428">
        <w:rPr>
          <w:rFonts w:ascii="Times New Roman" w:eastAsia="仿宋" w:hAnsi="Times New Roman" w:cs="Times New Roman"/>
          <w:b/>
          <w:bCs w:val="0"/>
          <w:szCs w:val="21"/>
          <w:lang w:eastAsia="zh-CN"/>
        </w:rPr>
        <w:t>cknowledgments</w:t>
      </w:r>
    </w:p>
    <w:p w:rsidR="00941981" w:rsidRDefault="006E7428" w:rsidP="00771D3E">
      <w:pPr>
        <w:pStyle w:val="09Body"/>
        <w:spacing w:line="240" w:lineRule="auto"/>
        <w:ind w:firstLineChars="200" w:firstLine="420"/>
        <w:rPr>
          <w:rFonts w:ascii="Times New Roman" w:eastAsia="仿宋" w:hAnsi="Times New Roman" w:cs="Times New Roman"/>
          <w:bCs w:val="0"/>
          <w:szCs w:val="21"/>
          <w:lang w:eastAsia="zh-CN"/>
        </w:rPr>
      </w:pPr>
      <w:r w:rsidRPr="006E7428">
        <w:rPr>
          <w:rFonts w:ascii="Times New Roman" w:eastAsia="仿宋" w:hAnsi="Times New Roman" w:cs="Times New Roman"/>
          <w:bCs w:val="0"/>
          <w:szCs w:val="21"/>
          <w:lang w:eastAsia="zh-CN"/>
        </w:rPr>
        <w:t xml:space="preserve">Thank you very much for using this software. If you have any questions, please feel free to contact liqun@xaut.edu.cn. </w:t>
      </w:r>
    </w:p>
    <w:p w:rsidR="006E7428" w:rsidRPr="00941981" w:rsidRDefault="006E7428" w:rsidP="00771D3E">
      <w:pPr>
        <w:pStyle w:val="09Body"/>
        <w:spacing w:line="240" w:lineRule="auto"/>
        <w:ind w:firstLineChars="200" w:firstLine="420"/>
        <w:rPr>
          <w:rFonts w:ascii="Times New Roman" w:eastAsia="仿宋" w:hAnsi="Times New Roman" w:cs="Times New Roman"/>
          <w:bCs w:val="0"/>
          <w:color w:val="0070C0"/>
          <w:szCs w:val="21"/>
          <w:lang w:eastAsia="zh-CN"/>
        </w:rPr>
      </w:pPr>
      <w:r w:rsidRPr="00941981">
        <w:rPr>
          <w:rFonts w:ascii="Times New Roman" w:eastAsia="仿宋" w:hAnsi="Times New Roman" w:cs="Times New Roman"/>
          <w:bCs w:val="0"/>
          <w:color w:val="0070C0"/>
          <w:szCs w:val="21"/>
          <w:lang w:eastAsia="zh-CN"/>
        </w:rPr>
        <w:t>If you could cite the following paper, I would be honoured</w:t>
      </w:r>
      <w:r w:rsidRPr="00941981">
        <w:rPr>
          <w:rFonts w:ascii="Times New Roman" w:eastAsia="仿宋" w:hAnsi="Times New Roman" w:cs="Times New Roman" w:hint="eastAsia"/>
          <w:bCs w:val="0"/>
          <w:color w:val="0070C0"/>
          <w:szCs w:val="21"/>
          <w:lang w:eastAsia="zh-CN"/>
        </w:rPr>
        <w:t>:</w:t>
      </w:r>
    </w:p>
    <w:p w:rsidR="006E7428" w:rsidRPr="00941981" w:rsidRDefault="006E7428" w:rsidP="006E7428">
      <w:pPr>
        <w:pStyle w:val="09Body"/>
        <w:ind w:firstLineChars="200" w:firstLine="420"/>
        <w:rPr>
          <w:rFonts w:ascii="Times New Roman" w:eastAsia="仿宋" w:hAnsi="Times New Roman" w:cs="Times New Roman"/>
          <w:bCs w:val="0"/>
          <w:color w:val="0070C0"/>
          <w:szCs w:val="21"/>
          <w:lang w:eastAsia="zh-CN"/>
        </w:rPr>
      </w:pPr>
      <w:r w:rsidRPr="00A452DF">
        <w:rPr>
          <w:rFonts w:ascii="Times New Roman" w:eastAsia="仿宋" w:hAnsi="Times New Roman" w:cs="Times New Roman"/>
          <w:bCs w:val="0"/>
          <w:i/>
          <w:color w:val="0070C0"/>
          <w:szCs w:val="21"/>
          <w:lang w:eastAsia="zh-CN"/>
        </w:rPr>
        <w:t xml:space="preserve">Atomic-column resolution quantitative composition analysis of </w:t>
      </w:r>
      <w:proofErr w:type="spellStart"/>
      <w:r w:rsidRPr="00A452DF">
        <w:rPr>
          <w:rFonts w:ascii="Times New Roman" w:eastAsia="仿宋" w:hAnsi="Times New Roman" w:cs="Times New Roman"/>
          <w:bCs w:val="0"/>
          <w:i/>
          <w:color w:val="0070C0"/>
          <w:szCs w:val="21"/>
          <w:lang w:eastAsia="zh-CN"/>
        </w:rPr>
        <w:t>AlN</w:t>
      </w:r>
      <w:proofErr w:type="spellEnd"/>
      <w:r w:rsidRPr="00A452DF">
        <w:rPr>
          <w:rFonts w:ascii="Times New Roman" w:eastAsia="仿宋" w:hAnsi="Times New Roman" w:cs="Times New Roman"/>
          <w:bCs w:val="0"/>
          <w:i/>
          <w:color w:val="0070C0"/>
          <w:szCs w:val="21"/>
          <w:lang w:eastAsia="zh-CN"/>
        </w:rPr>
        <w:t xml:space="preserve"> interlayer in MOCVD-grown AlGaN/</w:t>
      </w:r>
      <w:proofErr w:type="spellStart"/>
      <w:r w:rsidRPr="00A452DF">
        <w:rPr>
          <w:rFonts w:ascii="Times New Roman" w:eastAsia="仿宋" w:hAnsi="Times New Roman" w:cs="Times New Roman"/>
          <w:bCs w:val="0"/>
          <w:i/>
          <w:color w:val="0070C0"/>
          <w:szCs w:val="21"/>
          <w:lang w:eastAsia="zh-CN"/>
        </w:rPr>
        <w:t>AlN</w:t>
      </w:r>
      <w:proofErr w:type="spellEnd"/>
      <w:r w:rsidRPr="00A452DF">
        <w:rPr>
          <w:rFonts w:ascii="Times New Roman" w:eastAsia="仿宋" w:hAnsi="Times New Roman" w:cs="Times New Roman"/>
          <w:bCs w:val="0"/>
          <w:i/>
          <w:color w:val="0070C0"/>
          <w:szCs w:val="21"/>
          <w:lang w:eastAsia="zh-CN"/>
        </w:rPr>
        <w:t>/GaN heterostructure using HAADF-STEM</w:t>
      </w:r>
      <w:r w:rsidRPr="00941981">
        <w:rPr>
          <w:rFonts w:ascii="Times New Roman" w:eastAsia="仿宋" w:hAnsi="Times New Roman" w:cs="Times New Roman"/>
          <w:bCs w:val="0"/>
          <w:color w:val="0070C0"/>
          <w:szCs w:val="21"/>
          <w:lang w:eastAsia="zh-CN"/>
        </w:rPr>
        <w:t xml:space="preserve">, </w:t>
      </w:r>
      <w:proofErr w:type="spellStart"/>
      <w:r w:rsidRPr="00941981">
        <w:rPr>
          <w:rFonts w:ascii="Times New Roman" w:eastAsia="仿宋" w:hAnsi="Times New Roman" w:cs="Times New Roman"/>
          <w:bCs w:val="0"/>
          <w:color w:val="0070C0"/>
          <w:szCs w:val="21"/>
          <w:lang w:eastAsia="zh-CN"/>
        </w:rPr>
        <w:t>Qun</w:t>
      </w:r>
      <w:proofErr w:type="spellEnd"/>
      <w:r w:rsidRPr="00941981">
        <w:rPr>
          <w:rFonts w:ascii="Times New Roman" w:eastAsia="仿宋" w:hAnsi="Times New Roman" w:cs="Times New Roman"/>
          <w:bCs w:val="0"/>
          <w:color w:val="0070C0"/>
          <w:szCs w:val="21"/>
          <w:lang w:eastAsia="zh-CN"/>
        </w:rPr>
        <w:t xml:space="preserve"> Li and Yue Zhang, </w:t>
      </w:r>
      <w:r w:rsidRPr="00A452DF">
        <w:rPr>
          <w:rFonts w:ascii="Times New Roman" w:eastAsia="仿宋" w:hAnsi="Times New Roman" w:cs="Times New Roman"/>
          <w:bCs w:val="0"/>
          <w:color w:val="0070C0"/>
          <w:szCs w:val="21"/>
          <w:lang w:eastAsia="zh-CN"/>
        </w:rPr>
        <w:t>AIP Advances</w:t>
      </w:r>
      <w:r w:rsidR="00306314">
        <w:rPr>
          <w:rFonts w:ascii="Times New Roman" w:eastAsia="仿宋" w:hAnsi="Times New Roman" w:cs="Times New Roman" w:hint="eastAsia"/>
          <w:bCs w:val="0"/>
          <w:color w:val="0070C0"/>
          <w:szCs w:val="21"/>
          <w:lang w:eastAsia="zh-CN"/>
        </w:rPr>
        <w:t>,</w:t>
      </w:r>
      <w:r w:rsidR="00306314">
        <w:rPr>
          <w:rFonts w:ascii="Times New Roman" w:eastAsia="仿宋" w:hAnsi="Times New Roman" w:cs="Times New Roman"/>
          <w:bCs w:val="0"/>
          <w:color w:val="0070C0"/>
          <w:szCs w:val="21"/>
          <w:lang w:eastAsia="zh-CN"/>
        </w:rPr>
        <w:t xml:space="preserve"> 20</w:t>
      </w:r>
      <w:r w:rsidR="000E7020">
        <w:rPr>
          <w:rFonts w:ascii="Times New Roman" w:eastAsia="仿宋" w:hAnsi="Times New Roman" w:cs="Times New Roman"/>
          <w:bCs w:val="0"/>
          <w:color w:val="0070C0"/>
          <w:szCs w:val="21"/>
          <w:lang w:eastAsia="zh-CN"/>
        </w:rPr>
        <w:t>2</w:t>
      </w:r>
      <w:r w:rsidR="00306314">
        <w:rPr>
          <w:rFonts w:ascii="Times New Roman" w:eastAsia="仿宋" w:hAnsi="Times New Roman" w:cs="Times New Roman"/>
          <w:bCs w:val="0"/>
          <w:color w:val="0070C0"/>
          <w:szCs w:val="21"/>
          <w:lang w:eastAsia="zh-CN"/>
        </w:rPr>
        <w:t>3.</w:t>
      </w:r>
      <w:r w:rsidRPr="00941981">
        <w:rPr>
          <w:rFonts w:ascii="Times New Roman" w:eastAsia="仿宋" w:hAnsi="Times New Roman" w:cs="Times New Roman"/>
          <w:bCs w:val="0"/>
          <w:color w:val="0070C0"/>
          <w:szCs w:val="21"/>
          <w:lang w:eastAsia="zh-CN"/>
        </w:rPr>
        <w:t xml:space="preserve"> </w:t>
      </w:r>
      <w:r w:rsidRPr="00941981">
        <w:rPr>
          <w:rFonts w:ascii="Times New Roman" w:eastAsia="仿宋" w:hAnsi="Times New Roman" w:cs="Times New Roman"/>
          <w:b/>
          <w:bCs w:val="0"/>
          <w:color w:val="0070C0"/>
          <w:szCs w:val="21"/>
          <w:lang w:eastAsia="zh-CN"/>
        </w:rPr>
        <w:t>13</w:t>
      </w:r>
      <w:r w:rsidRPr="00941981">
        <w:rPr>
          <w:rFonts w:ascii="Times New Roman" w:eastAsia="仿宋" w:hAnsi="Times New Roman" w:cs="Times New Roman"/>
          <w:bCs w:val="0"/>
          <w:color w:val="0070C0"/>
          <w:szCs w:val="21"/>
          <w:lang w:eastAsia="zh-CN"/>
        </w:rPr>
        <w:t>, 015214.</w:t>
      </w:r>
    </w:p>
    <w:p w:rsidR="006E7428" w:rsidRPr="00370B6E" w:rsidRDefault="004D71B4" w:rsidP="004D71B4">
      <w:pPr>
        <w:pStyle w:val="09Body"/>
        <w:numPr>
          <w:ilvl w:val="0"/>
          <w:numId w:val="5"/>
        </w:numPr>
        <w:spacing w:line="240" w:lineRule="auto"/>
        <w:rPr>
          <w:rFonts w:ascii="Times New Roman" w:hAnsi="Times New Roman" w:cs="Times New Roman"/>
          <w:b/>
          <w:bCs w:val="0"/>
          <w:szCs w:val="21"/>
          <w:lang w:eastAsia="zh-CN"/>
        </w:rPr>
      </w:pPr>
      <w:r w:rsidRPr="004D71B4">
        <w:rPr>
          <w:rFonts w:ascii="Times New Roman" w:hAnsi="Times New Roman" w:cs="Times New Roman"/>
          <w:b/>
          <w:bCs w:val="0"/>
          <w:szCs w:val="21"/>
          <w:lang w:eastAsia="zh-CN"/>
        </w:rPr>
        <w:t>References</w:t>
      </w:r>
    </w:p>
    <w:p w:rsidR="00370B6E" w:rsidRPr="00370B6E" w:rsidRDefault="0073196D" w:rsidP="00370B6E">
      <w:pPr>
        <w:pStyle w:val="EndNoteBibliography"/>
        <w:ind w:left="720" w:hanging="720"/>
        <w:rPr>
          <w:rFonts w:ascii="Times New Roman" w:hAnsi="Times New Roman" w:cs="Times New Roman"/>
        </w:rPr>
      </w:pPr>
      <w:r w:rsidRPr="00370B6E">
        <w:rPr>
          <w:rFonts w:ascii="Times New Roman" w:eastAsia="仿宋" w:hAnsi="Times New Roman" w:cs="Times New Roman"/>
          <w:bCs/>
          <w:sz w:val="21"/>
          <w:szCs w:val="21"/>
        </w:rPr>
        <w:fldChar w:fldCharType="begin"/>
      </w:r>
      <w:r w:rsidRPr="00370B6E">
        <w:rPr>
          <w:rFonts w:ascii="Times New Roman" w:eastAsia="仿宋" w:hAnsi="Times New Roman" w:cs="Times New Roman"/>
          <w:bCs/>
          <w:sz w:val="21"/>
          <w:szCs w:val="21"/>
        </w:rPr>
        <w:instrText xml:space="preserve"> ADDIN EN.REFLIST </w:instrText>
      </w:r>
      <w:r w:rsidRPr="00370B6E">
        <w:rPr>
          <w:rFonts w:ascii="Times New Roman" w:eastAsia="仿宋" w:hAnsi="Times New Roman" w:cs="Times New Roman"/>
          <w:bCs/>
          <w:sz w:val="21"/>
          <w:szCs w:val="21"/>
        </w:rPr>
        <w:fldChar w:fldCharType="separate"/>
      </w:r>
      <w:r w:rsidR="00370B6E" w:rsidRPr="00370B6E">
        <w:rPr>
          <w:rFonts w:ascii="Times New Roman" w:hAnsi="Times New Roman" w:cs="Times New Roman"/>
        </w:rPr>
        <w:t>1.</w:t>
      </w:r>
      <w:r w:rsidR="00370B6E" w:rsidRPr="00370B6E">
        <w:rPr>
          <w:rFonts w:ascii="Times New Roman" w:hAnsi="Times New Roman" w:cs="Times New Roman"/>
        </w:rPr>
        <w:tab/>
        <w:t xml:space="preserve">Ambacher, O., et al., </w:t>
      </w:r>
      <w:r w:rsidR="00370B6E" w:rsidRPr="00370B6E">
        <w:rPr>
          <w:rFonts w:ascii="Times New Roman" w:hAnsi="Times New Roman" w:cs="Times New Roman"/>
          <w:i/>
        </w:rPr>
        <w:t>Two dimensional electron gases induced by spontaneous and piezoelectric polarization in undoped and doped AlGaN/GaN heterostructures.</w:t>
      </w:r>
      <w:r w:rsidR="00370B6E" w:rsidRPr="00370B6E">
        <w:rPr>
          <w:rFonts w:ascii="Times New Roman" w:hAnsi="Times New Roman" w:cs="Times New Roman"/>
        </w:rPr>
        <w:t xml:space="preserve"> J. Appl. Phys., 2000. </w:t>
      </w:r>
      <w:r w:rsidR="00370B6E" w:rsidRPr="00370B6E">
        <w:rPr>
          <w:rFonts w:ascii="Times New Roman" w:hAnsi="Times New Roman" w:cs="Times New Roman"/>
          <w:b/>
        </w:rPr>
        <w:t>87</w:t>
      </w:r>
      <w:r w:rsidR="00370B6E" w:rsidRPr="00370B6E">
        <w:rPr>
          <w:rFonts w:ascii="Times New Roman" w:hAnsi="Times New Roman" w:cs="Times New Roman"/>
        </w:rPr>
        <w:t>(1): p. 334-344.</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2.</w:t>
      </w:r>
      <w:r w:rsidRPr="00370B6E">
        <w:rPr>
          <w:rFonts w:ascii="Times New Roman" w:hAnsi="Times New Roman" w:cs="Times New Roman"/>
        </w:rPr>
        <w:tab/>
        <w:t xml:space="preserve">Levinshtein, M.E., S.L. Rumyantsev, and M.S. Shur, </w:t>
      </w:r>
      <w:r w:rsidRPr="00370B6E">
        <w:rPr>
          <w:rFonts w:ascii="Times New Roman" w:hAnsi="Times New Roman" w:cs="Times New Roman"/>
          <w:i/>
        </w:rPr>
        <w:t>Properties of Advanced Semiconductor Materials: GaN, AIN, InN, BN, SiC, SiGe.</w:t>
      </w:r>
      <w:r w:rsidRPr="00370B6E">
        <w:rPr>
          <w:rFonts w:ascii="Times New Roman" w:hAnsi="Times New Roman" w:cs="Times New Roman"/>
        </w:rPr>
        <w:t xml:space="preserve"> 2001.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3.</w:t>
      </w:r>
      <w:r w:rsidRPr="00370B6E">
        <w:rPr>
          <w:rFonts w:ascii="Times New Roman" w:hAnsi="Times New Roman" w:cs="Times New Roman"/>
        </w:rPr>
        <w:tab/>
        <w:t xml:space="preserve">Goyal, N. and T.A.J.A.P.L. Fjeldly, </w:t>
      </w:r>
      <w:r w:rsidRPr="00370B6E">
        <w:rPr>
          <w:rFonts w:ascii="Times New Roman" w:hAnsi="Times New Roman" w:cs="Times New Roman"/>
          <w:i/>
        </w:rPr>
        <w:t>Analytical modeling of AlGaN/AlN/GaN heterostructures including effects of distributed surface donor states.</w:t>
      </w:r>
      <w:r w:rsidRPr="00370B6E">
        <w:rPr>
          <w:rFonts w:ascii="Times New Roman" w:hAnsi="Times New Roman" w:cs="Times New Roman"/>
        </w:rPr>
        <w:t xml:space="preserve"> Applied Physics Letters, 2014. </w:t>
      </w:r>
      <w:r w:rsidRPr="00370B6E">
        <w:rPr>
          <w:rFonts w:ascii="Times New Roman" w:hAnsi="Times New Roman" w:cs="Times New Roman"/>
          <w:b/>
        </w:rPr>
        <w:t>105</w:t>
      </w:r>
      <w:r w:rsidRPr="00370B6E">
        <w:rPr>
          <w:rFonts w:ascii="Times New Roman" w:hAnsi="Times New Roman" w:cs="Times New Roman"/>
        </w:rPr>
        <w:t>(2): p. 3222-552.</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4.</w:t>
      </w:r>
      <w:r w:rsidRPr="00370B6E">
        <w:rPr>
          <w:rFonts w:ascii="Times New Roman" w:hAnsi="Times New Roman" w:cs="Times New Roman"/>
        </w:rPr>
        <w:tab/>
        <w:t xml:space="preserve">Gordon, L., et al., </w:t>
      </w:r>
      <w:r w:rsidRPr="00370B6E">
        <w:rPr>
          <w:rFonts w:ascii="Times New Roman" w:hAnsi="Times New Roman" w:cs="Times New Roman"/>
          <w:i/>
        </w:rPr>
        <w:t>Distributed surface donor states and the two-dimensional electron gas at AlGaN/GaN heterojunctions.</w:t>
      </w:r>
      <w:r w:rsidRPr="00370B6E">
        <w:rPr>
          <w:rFonts w:ascii="Times New Roman" w:hAnsi="Times New Roman" w:cs="Times New Roman"/>
        </w:rPr>
        <w:t xml:space="preserve"> J. Phys. D: Appl. Phys., 2015. </w:t>
      </w:r>
      <w:r w:rsidRPr="00370B6E">
        <w:rPr>
          <w:rFonts w:ascii="Times New Roman" w:hAnsi="Times New Roman" w:cs="Times New Roman"/>
          <w:b/>
        </w:rPr>
        <w:t>43</w:t>
      </w:r>
      <w:r w:rsidRPr="00370B6E">
        <w:rPr>
          <w:rFonts w:ascii="Times New Roman" w:hAnsi="Times New Roman" w:cs="Times New Roman"/>
        </w:rPr>
        <w:t>(50): p. 505501.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5.</w:t>
      </w:r>
      <w:r w:rsidRPr="00370B6E">
        <w:rPr>
          <w:rFonts w:ascii="Times New Roman" w:hAnsi="Times New Roman" w:cs="Times New Roman"/>
        </w:rPr>
        <w:tab/>
        <w:t xml:space="preserve">Goyal, N., B. Iniguez, and T.A.J.A.I.o.P. Fjeldly, </w:t>
      </w:r>
      <w:r w:rsidRPr="00370B6E">
        <w:rPr>
          <w:rFonts w:ascii="Times New Roman" w:hAnsi="Times New Roman" w:cs="Times New Roman"/>
          <w:i/>
        </w:rPr>
        <w:t>Surface barrier height for different Al compositions and barrier layer thicknesses in AlGaN/GaN heterostructure field effect transistors.</w:t>
      </w:r>
      <w:r w:rsidRPr="00370B6E">
        <w:rPr>
          <w:rFonts w:ascii="Times New Roman" w:hAnsi="Times New Roman" w:cs="Times New Roman"/>
        </w:rPr>
        <w:t xml:space="preserve"> AIP Conference Proceedings, 2013.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6.</w:t>
      </w:r>
      <w:r w:rsidRPr="00370B6E">
        <w:rPr>
          <w:rFonts w:ascii="Times New Roman" w:hAnsi="Times New Roman" w:cs="Times New Roman"/>
        </w:rPr>
        <w:tab/>
        <w:t xml:space="preserve">Wondwosen Eshetu Muhea, N.K., Fetene Mulugeta Yigletu, Roger Cabre, and Benjamin Iniguez, </w:t>
      </w:r>
      <w:r w:rsidRPr="00370B6E">
        <w:rPr>
          <w:rFonts w:ascii="Times New Roman" w:hAnsi="Times New Roman" w:cs="Times New Roman"/>
          <w:i/>
        </w:rPr>
        <w:t xml:space="preserve">AlxGaN1-x_AlN_GaN and DH-AlxGaN1-X_GaN HEMTs__Threshold Voltage Model </w:t>
      </w:r>
      <w:r w:rsidRPr="00370B6E">
        <w:rPr>
          <w:rFonts w:ascii="Times New Roman" w:hAnsi="Times New Roman" w:cs="Times New Roman"/>
        </w:rPr>
        <w:t>Phys. Status Solidi A, 2018: p. 1800526.</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7.</w:t>
      </w:r>
      <w:r w:rsidRPr="00370B6E">
        <w:rPr>
          <w:rFonts w:ascii="Times New Roman" w:hAnsi="Times New Roman" w:cs="Times New Roman"/>
        </w:rPr>
        <w:tab/>
        <w:t xml:space="preserve">Goyal, N. and T.A.J.I.T.o.E.D. Fjeldly, </w:t>
      </w:r>
      <w:r w:rsidRPr="00370B6E">
        <w:rPr>
          <w:rFonts w:ascii="Times New Roman" w:hAnsi="Times New Roman" w:cs="Times New Roman"/>
          <w:i/>
        </w:rPr>
        <w:t>Determination of Surface Donor States Properties and Modeling of InAlN/AlN/GaN Heterostructures.</w:t>
      </w:r>
      <w:r w:rsidRPr="00370B6E">
        <w:rPr>
          <w:rFonts w:ascii="Times New Roman" w:hAnsi="Times New Roman" w:cs="Times New Roman"/>
        </w:rPr>
        <w:t xml:space="preserve"> IEEE TRANSACTIONS ON ELECTRON DEVICES, 2016. </w:t>
      </w:r>
      <w:r w:rsidRPr="00370B6E">
        <w:rPr>
          <w:rFonts w:ascii="Times New Roman" w:hAnsi="Times New Roman" w:cs="Times New Roman"/>
          <w:b/>
        </w:rPr>
        <w:t>63</w:t>
      </w:r>
      <w:r w:rsidRPr="00370B6E">
        <w:rPr>
          <w:rFonts w:ascii="Times New Roman" w:hAnsi="Times New Roman" w:cs="Times New Roman"/>
        </w:rPr>
        <w:t>(2): p. 881-885.</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8.</w:t>
      </w:r>
      <w:r w:rsidRPr="00370B6E">
        <w:rPr>
          <w:rFonts w:ascii="Times New Roman" w:hAnsi="Times New Roman" w:cs="Times New Roman"/>
        </w:rPr>
        <w:tab/>
        <w:t xml:space="preserve">Jiao, W., et al., </w:t>
      </w:r>
      <w:r w:rsidRPr="00370B6E">
        <w:rPr>
          <w:rFonts w:ascii="Times New Roman" w:hAnsi="Times New Roman" w:cs="Times New Roman"/>
          <w:i/>
        </w:rPr>
        <w:t>The characteristics of MBE-grown InxAl1xN/GaN surface states.</w:t>
      </w:r>
      <w:r w:rsidRPr="00370B6E">
        <w:rPr>
          <w:rFonts w:ascii="Times New Roman" w:hAnsi="Times New Roman" w:cs="Times New Roman"/>
        </w:rPr>
        <w:t xml:space="preserve"> Appl. Phys. Lett., 2016. </w:t>
      </w:r>
      <w:r w:rsidRPr="00370B6E">
        <w:rPr>
          <w:rFonts w:ascii="Times New Roman" w:hAnsi="Times New Roman" w:cs="Times New Roman"/>
          <w:b/>
        </w:rPr>
        <w:t>109</w:t>
      </w:r>
      <w:r w:rsidRPr="00370B6E">
        <w:rPr>
          <w:rFonts w:ascii="Times New Roman" w:hAnsi="Times New Roman" w:cs="Times New Roman"/>
        </w:rPr>
        <w:t>(8): p. 082103-.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9.</w:t>
      </w:r>
      <w:r w:rsidRPr="00370B6E">
        <w:rPr>
          <w:rFonts w:ascii="Times New Roman" w:hAnsi="Times New Roman" w:cs="Times New Roman"/>
        </w:rPr>
        <w:tab/>
        <w:t xml:space="preserve">Li, Q., et al., </w:t>
      </w:r>
      <w:r w:rsidRPr="00370B6E">
        <w:rPr>
          <w:rFonts w:ascii="Times New Roman" w:hAnsi="Times New Roman" w:cs="Times New Roman"/>
          <w:i/>
        </w:rPr>
        <w:t>Electron transport in ZnMgO/ZnO heterostructures.</w:t>
      </w:r>
      <w:r w:rsidRPr="00370B6E">
        <w:rPr>
          <w:rFonts w:ascii="Times New Roman" w:hAnsi="Times New Roman" w:cs="Times New Roman"/>
        </w:rPr>
        <w:t xml:space="preserve"> Semiconductor Science and Technology, 2014. </w:t>
      </w:r>
      <w:r w:rsidRPr="00370B6E">
        <w:rPr>
          <w:rFonts w:ascii="Times New Roman" w:hAnsi="Times New Roman" w:cs="Times New Roman"/>
          <w:b/>
        </w:rPr>
        <w:t>29</w:t>
      </w:r>
      <w:r w:rsidRPr="00370B6E">
        <w:rPr>
          <w:rFonts w:ascii="Times New Roman" w:hAnsi="Times New Roman" w:cs="Times New Roman"/>
        </w:rPr>
        <w:t>(11).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10.</w:t>
      </w:r>
      <w:r w:rsidRPr="00370B6E">
        <w:rPr>
          <w:rFonts w:ascii="Times New Roman" w:hAnsi="Times New Roman" w:cs="Times New Roman"/>
        </w:rPr>
        <w:tab/>
        <w:t xml:space="preserve">Lee, K.S., et al., </w:t>
      </w:r>
      <w:r w:rsidRPr="00370B6E">
        <w:rPr>
          <w:rFonts w:ascii="Times New Roman" w:hAnsi="Times New Roman" w:cs="Times New Roman"/>
          <w:i/>
        </w:rPr>
        <w:t>Self-Consistent Subband Calculations of AlGaN/GaN Single Heterojunctions.</w:t>
      </w:r>
      <w:r w:rsidRPr="00370B6E">
        <w:rPr>
          <w:rFonts w:ascii="Times New Roman" w:hAnsi="Times New Roman" w:cs="Times New Roman"/>
        </w:rPr>
        <w:t xml:space="preserve"> ETRI Journal, 2002. </w:t>
      </w:r>
      <w:r w:rsidRPr="00370B6E">
        <w:rPr>
          <w:rFonts w:ascii="Times New Roman" w:hAnsi="Times New Roman" w:cs="Times New Roman"/>
          <w:b/>
        </w:rPr>
        <w:t>24</w:t>
      </w:r>
      <w:r w:rsidRPr="00370B6E">
        <w:rPr>
          <w:rFonts w:ascii="Times New Roman" w:hAnsi="Times New Roman" w:cs="Times New Roman"/>
        </w:rPr>
        <w:t>(4): p. 270-279.</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11.</w:t>
      </w:r>
      <w:r w:rsidRPr="00370B6E">
        <w:rPr>
          <w:rFonts w:ascii="Times New Roman" w:hAnsi="Times New Roman" w:cs="Times New Roman"/>
        </w:rPr>
        <w:tab/>
        <w:t xml:space="preserve">Li, Q., et al., </w:t>
      </w:r>
      <w:r w:rsidRPr="00370B6E">
        <w:rPr>
          <w:rFonts w:ascii="Times New Roman" w:hAnsi="Times New Roman" w:cs="Times New Roman"/>
          <w:i/>
        </w:rPr>
        <w:t>Effects of surface states on two-dimensional electron gas in ZnMgO/ZnO heterostructures.</w:t>
      </w:r>
      <w:r w:rsidRPr="00370B6E">
        <w:rPr>
          <w:rFonts w:ascii="Times New Roman" w:hAnsi="Times New Roman" w:cs="Times New Roman"/>
        </w:rPr>
        <w:t xml:space="preserve"> physica status solidi (b), 2014. </w:t>
      </w:r>
      <w:r w:rsidRPr="00370B6E">
        <w:rPr>
          <w:rFonts w:ascii="Times New Roman" w:hAnsi="Times New Roman" w:cs="Times New Roman"/>
          <w:b/>
        </w:rPr>
        <w:t>251</w:t>
      </w:r>
      <w:r w:rsidRPr="00370B6E">
        <w:rPr>
          <w:rFonts w:ascii="Times New Roman" w:hAnsi="Times New Roman" w:cs="Times New Roman"/>
        </w:rPr>
        <w:t>(4): p. 755-760.</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12.</w:t>
      </w:r>
      <w:r w:rsidRPr="00370B6E">
        <w:rPr>
          <w:rFonts w:ascii="Times New Roman" w:hAnsi="Times New Roman" w:cs="Times New Roman"/>
        </w:rPr>
        <w:tab/>
        <w:t xml:space="preserve">Jogai and B.J.J.o.A. Physics, </w:t>
      </w:r>
      <w:r w:rsidRPr="00370B6E">
        <w:rPr>
          <w:rFonts w:ascii="Times New Roman" w:hAnsi="Times New Roman" w:cs="Times New Roman"/>
          <w:i/>
        </w:rPr>
        <w:t>Free electron distribution in AlGaN/GaN heterojunction field-effect transistors.</w:t>
      </w:r>
      <w:r w:rsidRPr="00370B6E">
        <w:rPr>
          <w:rFonts w:ascii="Times New Roman" w:hAnsi="Times New Roman" w:cs="Times New Roman"/>
        </w:rPr>
        <w:t xml:space="preserve"> J. Appl. Phys., 2002. </w:t>
      </w:r>
      <w:r w:rsidRPr="00370B6E">
        <w:rPr>
          <w:rFonts w:ascii="Times New Roman" w:hAnsi="Times New Roman" w:cs="Times New Roman"/>
          <w:b/>
        </w:rPr>
        <w:t>91</w:t>
      </w:r>
      <w:r w:rsidRPr="00370B6E">
        <w:rPr>
          <w:rFonts w:ascii="Times New Roman" w:hAnsi="Times New Roman" w:cs="Times New Roman"/>
        </w:rPr>
        <w:t>(6): p. 3721-3729.</w:t>
      </w:r>
    </w:p>
    <w:p w:rsidR="00F905F9" w:rsidRPr="00370B6E" w:rsidRDefault="0073196D" w:rsidP="00771D3E">
      <w:pPr>
        <w:pStyle w:val="09Body"/>
        <w:spacing w:line="240" w:lineRule="auto"/>
        <w:ind w:firstLineChars="200" w:firstLine="420"/>
        <w:rPr>
          <w:rFonts w:ascii="Times New Roman" w:eastAsia="仿宋" w:hAnsi="Times New Roman" w:cs="Times New Roman"/>
          <w:bCs w:val="0"/>
          <w:szCs w:val="21"/>
        </w:rPr>
      </w:pPr>
      <w:r w:rsidRPr="00370B6E">
        <w:rPr>
          <w:rFonts w:ascii="Times New Roman" w:eastAsia="仿宋" w:hAnsi="Times New Roman" w:cs="Times New Roman"/>
          <w:bCs w:val="0"/>
          <w:szCs w:val="21"/>
        </w:rPr>
        <w:fldChar w:fldCharType="end"/>
      </w:r>
    </w:p>
    <w:sectPr w:rsidR="00F905F9" w:rsidRPr="0037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071" w:rsidRDefault="00204071" w:rsidP="006A16B5">
      <w:r>
        <w:separator/>
      </w:r>
    </w:p>
  </w:endnote>
  <w:endnote w:type="continuationSeparator" w:id="0">
    <w:p w:rsidR="00204071" w:rsidRDefault="00204071" w:rsidP="006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Frutiger 55 Roman">
    <w:altName w:val="Tempus Sans ITC"/>
    <w:charset w:val="00"/>
    <w:family w:val="decorativ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071" w:rsidRDefault="00204071" w:rsidP="006A16B5">
      <w:r>
        <w:separator/>
      </w:r>
    </w:p>
  </w:footnote>
  <w:footnote w:type="continuationSeparator" w:id="0">
    <w:p w:rsidR="00204071" w:rsidRDefault="00204071" w:rsidP="006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1E0A"/>
    <w:multiLevelType w:val="hybridMultilevel"/>
    <w:tmpl w:val="4EF6A08C"/>
    <w:lvl w:ilvl="0" w:tplc="098EE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3C452C"/>
    <w:multiLevelType w:val="hybridMultilevel"/>
    <w:tmpl w:val="69382782"/>
    <w:lvl w:ilvl="0" w:tplc="0F52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31910"/>
    <w:multiLevelType w:val="hybridMultilevel"/>
    <w:tmpl w:val="1C2AF8F6"/>
    <w:lvl w:ilvl="0" w:tplc="A538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756E5"/>
    <w:multiLevelType w:val="hybridMultilevel"/>
    <w:tmpl w:val="5712BDEA"/>
    <w:lvl w:ilvl="0" w:tplc="B766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2565E"/>
    <w:multiLevelType w:val="hybridMultilevel"/>
    <w:tmpl w:val="B8504710"/>
    <w:lvl w:ilvl="0" w:tplc="1D686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5aver62ffs3eezxlxszti0tatee9azeer&quot;&gt;liyao&lt;record-ids&gt;&lt;item&gt;157&lt;/item&gt;&lt;item&gt;159&lt;/item&gt;&lt;item&gt;161&lt;/item&gt;&lt;item&gt;163&lt;/item&gt;&lt;item&gt;164&lt;/item&gt;&lt;item&gt;165&lt;/item&gt;&lt;item&gt;166&lt;/item&gt;&lt;item&gt;168&lt;/item&gt;&lt;item&gt;169&lt;/item&gt;&lt;item&gt;170&lt;/item&gt;&lt;item&gt;171&lt;/item&gt;&lt;item&gt;172&lt;/item&gt;&lt;/record-ids&gt;&lt;/item&gt;&lt;/Libraries&gt;"/>
  </w:docVars>
  <w:rsids>
    <w:rsidRoot w:val="00ED4F81"/>
    <w:rsid w:val="000353CE"/>
    <w:rsid w:val="00055491"/>
    <w:rsid w:val="00063912"/>
    <w:rsid w:val="00072F84"/>
    <w:rsid w:val="00094E66"/>
    <w:rsid w:val="000B007B"/>
    <w:rsid w:val="000B7DAD"/>
    <w:rsid w:val="000C70E8"/>
    <w:rsid w:val="000E7020"/>
    <w:rsid w:val="00105D26"/>
    <w:rsid w:val="00135D6B"/>
    <w:rsid w:val="00160C65"/>
    <w:rsid w:val="00174C9F"/>
    <w:rsid w:val="001947BE"/>
    <w:rsid w:val="001A3FB9"/>
    <w:rsid w:val="001B5761"/>
    <w:rsid w:val="001D4C3A"/>
    <w:rsid w:val="001D56A1"/>
    <w:rsid w:val="001F7974"/>
    <w:rsid w:val="00204071"/>
    <w:rsid w:val="00205163"/>
    <w:rsid w:val="00206502"/>
    <w:rsid w:val="002124F2"/>
    <w:rsid w:val="00242285"/>
    <w:rsid w:val="00250404"/>
    <w:rsid w:val="00286BE1"/>
    <w:rsid w:val="002943F0"/>
    <w:rsid w:val="00295B3B"/>
    <w:rsid w:val="002B00EE"/>
    <w:rsid w:val="0030086F"/>
    <w:rsid w:val="00300D69"/>
    <w:rsid w:val="00306314"/>
    <w:rsid w:val="00337131"/>
    <w:rsid w:val="00355032"/>
    <w:rsid w:val="0037058A"/>
    <w:rsid w:val="00370B6E"/>
    <w:rsid w:val="003758D8"/>
    <w:rsid w:val="00397DA6"/>
    <w:rsid w:val="003C5442"/>
    <w:rsid w:val="003D45A4"/>
    <w:rsid w:val="003D631F"/>
    <w:rsid w:val="003F317E"/>
    <w:rsid w:val="003F6D7F"/>
    <w:rsid w:val="00431517"/>
    <w:rsid w:val="00497DEA"/>
    <w:rsid w:val="004A2F4B"/>
    <w:rsid w:val="004A573D"/>
    <w:rsid w:val="004B2801"/>
    <w:rsid w:val="004B7B41"/>
    <w:rsid w:val="004D71B4"/>
    <w:rsid w:val="004E0B52"/>
    <w:rsid w:val="00542FB5"/>
    <w:rsid w:val="00556E7B"/>
    <w:rsid w:val="00596258"/>
    <w:rsid w:val="005A7393"/>
    <w:rsid w:val="005B15B2"/>
    <w:rsid w:val="005B5593"/>
    <w:rsid w:val="005D0424"/>
    <w:rsid w:val="005E56A3"/>
    <w:rsid w:val="006117CB"/>
    <w:rsid w:val="00627991"/>
    <w:rsid w:val="00640BD8"/>
    <w:rsid w:val="00663B4B"/>
    <w:rsid w:val="00673447"/>
    <w:rsid w:val="00684F45"/>
    <w:rsid w:val="00690775"/>
    <w:rsid w:val="006A16B5"/>
    <w:rsid w:val="006C75FF"/>
    <w:rsid w:val="006E7428"/>
    <w:rsid w:val="006F22EF"/>
    <w:rsid w:val="00717B62"/>
    <w:rsid w:val="0073196D"/>
    <w:rsid w:val="00771D3E"/>
    <w:rsid w:val="007804DA"/>
    <w:rsid w:val="007813D0"/>
    <w:rsid w:val="00793049"/>
    <w:rsid w:val="0080744A"/>
    <w:rsid w:val="00812D20"/>
    <w:rsid w:val="00827417"/>
    <w:rsid w:val="00831AFC"/>
    <w:rsid w:val="00841257"/>
    <w:rsid w:val="008876B6"/>
    <w:rsid w:val="00894151"/>
    <w:rsid w:val="00896BB0"/>
    <w:rsid w:val="008B335B"/>
    <w:rsid w:val="008C3FE3"/>
    <w:rsid w:val="008D3F6B"/>
    <w:rsid w:val="00941981"/>
    <w:rsid w:val="009714E2"/>
    <w:rsid w:val="009C1E37"/>
    <w:rsid w:val="009D4877"/>
    <w:rsid w:val="009F09DC"/>
    <w:rsid w:val="00A07449"/>
    <w:rsid w:val="00A20C37"/>
    <w:rsid w:val="00A21ACF"/>
    <w:rsid w:val="00A235B5"/>
    <w:rsid w:val="00A452DF"/>
    <w:rsid w:val="00A5117B"/>
    <w:rsid w:val="00A528B8"/>
    <w:rsid w:val="00A54092"/>
    <w:rsid w:val="00AA321F"/>
    <w:rsid w:val="00AD0262"/>
    <w:rsid w:val="00AD6D41"/>
    <w:rsid w:val="00AF5FA8"/>
    <w:rsid w:val="00B02675"/>
    <w:rsid w:val="00B308D0"/>
    <w:rsid w:val="00B361A3"/>
    <w:rsid w:val="00B44CD8"/>
    <w:rsid w:val="00B732C5"/>
    <w:rsid w:val="00BD2788"/>
    <w:rsid w:val="00C13C8E"/>
    <w:rsid w:val="00C62C38"/>
    <w:rsid w:val="00C72438"/>
    <w:rsid w:val="00C85586"/>
    <w:rsid w:val="00CC0781"/>
    <w:rsid w:val="00CD5712"/>
    <w:rsid w:val="00D1698D"/>
    <w:rsid w:val="00D2243C"/>
    <w:rsid w:val="00D23A16"/>
    <w:rsid w:val="00D257C4"/>
    <w:rsid w:val="00D33572"/>
    <w:rsid w:val="00DB734A"/>
    <w:rsid w:val="00DC6D4E"/>
    <w:rsid w:val="00DF0C0B"/>
    <w:rsid w:val="00E41C1E"/>
    <w:rsid w:val="00E42608"/>
    <w:rsid w:val="00E439D9"/>
    <w:rsid w:val="00E443CB"/>
    <w:rsid w:val="00E44E74"/>
    <w:rsid w:val="00E53609"/>
    <w:rsid w:val="00E7354E"/>
    <w:rsid w:val="00ED4F81"/>
    <w:rsid w:val="00F43BF1"/>
    <w:rsid w:val="00F530AE"/>
    <w:rsid w:val="00F62AE1"/>
    <w:rsid w:val="00F73307"/>
    <w:rsid w:val="00F757D0"/>
    <w:rsid w:val="00F905F9"/>
    <w:rsid w:val="00FA2E3B"/>
    <w:rsid w:val="00FF0065"/>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B1E953"/>
  <w15:chartTrackingRefBased/>
  <w15:docId w15:val="{51DBE2BA-6184-4ACC-8C5D-656E8C2C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30AE"/>
    <w:pPr>
      <w:ind w:firstLineChars="200" w:firstLine="420"/>
    </w:pPr>
  </w:style>
  <w:style w:type="character" w:styleId="a5">
    <w:name w:val="Placeholder Text"/>
    <w:basedOn w:val="a0"/>
    <w:uiPriority w:val="99"/>
    <w:semiHidden/>
    <w:rsid w:val="000C70E8"/>
    <w:rPr>
      <w:color w:val="808080"/>
    </w:rPr>
  </w:style>
  <w:style w:type="character" w:customStyle="1" w:styleId="25PageNumber">
    <w:name w:val="25_Page_Number"/>
    <w:rsid w:val="00355032"/>
    <w:rPr>
      <w:rFonts w:ascii="Arial" w:hAnsi="Arial"/>
      <w:sz w:val="18"/>
      <w:lang w:val="en-GB"/>
    </w:rPr>
  </w:style>
  <w:style w:type="character" w:customStyle="1" w:styleId="09BodyCharChar">
    <w:name w:val="09_Body Char Char"/>
    <w:link w:val="09Body"/>
    <w:rsid w:val="00355032"/>
    <w:rPr>
      <w:rFonts w:cs="Arial"/>
      <w:bCs/>
      <w:kern w:val="32"/>
      <w:lang w:val="en-GB" w:eastAsia="ja-JP"/>
    </w:rPr>
  </w:style>
  <w:style w:type="paragraph" w:customStyle="1" w:styleId="09Body">
    <w:name w:val="09_Body"/>
    <w:link w:val="09BodyCharChar"/>
    <w:rsid w:val="00355032"/>
    <w:pPr>
      <w:spacing w:line="227" w:lineRule="exact"/>
      <w:ind w:firstLine="312"/>
      <w:jc w:val="both"/>
    </w:pPr>
    <w:rPr>
      <w:rFonts w:cs="Arial"/>
      <w:bCs/>
      <w:kern w:val="32"/>
      <w:lang w:val="en-GB" w:eastAsia="ja-JP"/>
    </w:rPr>
  </w:style>
  <w:style w:type="paragraph" w:customStyle="1" w:styleId="12Equation">
    <w:name w:val="12_Equation"/>
    <w:next w:val="09Body"/>
    <w:rsid w:val="00355032"/>
    <w:pPr>
      <w:tabs>
        <w:tab w:val="right" w:pos="4763"/>
      </w:tabs>
      <w:spacing w:before="120" w:after="120"/>
      <w:ind w:firstLine="312"/>
    </w:pPr>
    <w:rPr>
      <w:rFonts w:ascii="Times New Roman" w:eastAsia="Arial Unicode MS" w:hAnsi="Times New Roman" w:cs="Arial"/>
      <w:bCs/>
      <w:kern w:val="32"/>
      <w:sz w:val="20"/>
      <w:szCs w:val="20"/>
      <w:lang w:val="en-GB" w:eastAsia="ja-JP"/>
    </w:rPr>
  </w:style>
  <w:style w:type="paragraph" w:customStyle="1" w:styleId="p0">
    <w:name w:val="p0"/>
    <w:basedOn w:val="a"/>
    <w:rsid w:val="003F6D7F"/>
    <w:pPr>
      <w:widowControl/>
      <w:snapToGrid w:val="0"/>
    </w:pPr>
    <w:rPr>
      <w:rFonts w:ascii="楷体_GB2312" w:eastAsia="楷体_GB2312" w:hAnsi="Times New Roman" w:cs="Times New Roman"/>
      <w:kern w:val="0"/>
      <w:sz w:val="24"/>
      <w:szCs w:val="24"/>
      <w:lang w:val="en-GB"/>
    </w:rPr>
  </w:style>
  <w:style w:type="paragraph" w:styleId="a6">
    <w:name w:val="header"/>
    <w:basedOn w:val="a"/>
    <w:link w:val="a7"/>
    <w:uiPriority w:val="99"/>
    <w:unhideWhenUsed/>
    <w:rsid w:val="006A16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6B5"/>
    <w:rPr>
      <w:sz w:val="18"/>
      <w:szCs w:val="18"/>
    </w:rPr>
  </w:style>
  <w:style w:type="paragraph" w:styleId="a8">
    <w:name w:val="footer"/>
    <w:basedOn w:val="a"/>
    <w:link w:val="a9"/>
    <w:uiPriority w:val="99"/>
    <w:unhideWhenUsed/>
    <w:rsid w:val="006A16B5"/>
    <w:pPr>
      <w:tabs>
        <w:tab w:val="center" w:pos="4153"/>
        <w:tab w:val="right" w:pos="8306"/>
      </w:tabs>
      <w:snapToGrid w:val="0"/>
      <w:jc w:val="left"/>
    </w:pPr>
    <w:rPr>
      <w:sz w:val="18"/>
      <w:szCs w:val="18"/>
    </w:rPr>
  </w:style>
  <w:style w:type="character" w:customStyle="1" w:styleId="a9">
    <w:name w:val="页脚 字符"/>
    <w:basedOn w:val="a0"/>
    <w:link w:val="a8"/>
    <w:uiPriority w:val="99"/>
    <w:rsid w:val="006A16B5"/>
    <w:rPr>
      <w:sz w:val="18"/>
      <w:szCs w:val="18"/>
    </w:rPr>
  </w:style>
  <w:style w:type="character" w:styleId="aa">
    <w:name w:val="page number"/>
    <w:rsid w:val="006A16B5"/>
    <w:rPr>
      <w:rFonts w:ascii="Frutiger 55 Roman" w:hAnsi="Frutiger 55 Roman"/>
      <w:sz w:val="18"/>
      <w:szCs w:val="18"/>
    </w:rPr>
  </w:style>
  <w:style w:type="paragraph" w:customStyle="1" w:styleId="EndNoteBibliographyTitle">
    <w:name w:val="EndNote Bibliography Title"/>
    <w:basedOn w:val="a"/>
    <w:link w:val="EndNoteBibliographyTitle0"/>
    <w:rsid w:val="0073196D"/>
    <w:pPr>
      <w:jc w:val="center"/>
    </w:pPr>
    <w:rPr>
      <w:rFonts w:ascii="等线" w:eastAsia="等线" w:hAnsi="等线"/>
      <w:noProof/>
      <w:sz w:val="20"/>
    </w:rPr>
  </w:style>
  <w:style w:type="character" w:customStyle="1" w:styleId="a4">
    <w:name w:val="列表段落 字符"/>
    <w:basedOn w:val="a0"/>
    <w:link w:val="a3"/>
    <w:uiPriority w:val="34"/>
    <w:rsid w:val="0073196D"/>
  </w:style>
  <w:style w:type="character" w:customStyle="1" w:styleId="EndNoteBibliographyTitle0">
    <w:name w:val="EndNote Bibliography Title 字符"/>
    <w:basedOn w:val="a4"/>
    <w:link w:val="EndNoteBibliographyTitle"/>
    <w:rsid w:val="0073196D"/>
    <w:rPr>
      <w:rFonts w:ascii="等线" w:eastAsia="等线" w:hAnsi="等线"/>
      <w:noProof/>
      <w:sz w:val="20"/>
    </w:rPr>
  </w:style>
  <w:style w:type="paragraph" w:customStyle="1" w:styleId="EndNoteBibliography">
    <w:name w:val="EndNote Bibliography"/>
    <w:basedOn w:val="a"/>
    <w:link w:val="EndNoteBibliography0"/>
    <w:rsid w:val="0073196D"/>
    <w:rPr>
      <w:rFonts w:ascii="等线" w:eastAsia="等线" w:hAnsi="等线"/>
      <w:noProof/>
      <w:sz w:val="20"/>
    </w:rPr>
  </w:style>
  <w:style w:type="character" w:customStyle="1" w:styleId="EndNoteBibliography0">
    <w:name w:val="EndNote Bibliography 字符"/>
    <w:basedOn w:val="a4"/>
    <w:link w:val="EndNoteBibliography"/>
    <w:rsid w:val="0073196D"/>
    <w:rPr>
      <w:rFonts w:ascii="等线" w:eastAsia="等线" w:hAnsi="等线"/>
      <w:noProof/>
      <w:sz w:val="20"/>
    </w:rPr>
  </w:style>
  <w:style w:type="character" w:styleId="ab">
    <w:name w:val="Hyperlink"/>
    <w:basedOn w:val="a0"/>
    <w:uiPriority w:val="99"/>
    <w:unhideWhenUsed/>
    <w:rsid w:val="006E7428"/>
    <w:rPr>
      <w:color w:val="0563C1" w:themeColor="hyperlink"/>
      <w:u w:val="single"/>
    </w:rPr>
  </w:style>
  <w:style w:type="paragraph" w:styleId="ac">
    <w:name w:val="Balloon Text"/>
    <w:basedOn w:val="a"/>
    <w:link w:val="ad"/>
    <w:uiPriority w:val="99"/>
    <w:semiHidden/>
    <w:unhideWhenUsed/>
    <w:rsid w:val="000E7020"/>
    <w:rPr>
      <w:sz w:val="18"/>
      <w:szCs w:val="18"/>
    </w:rPr>
  </w:style>
  <w:style w:type="character" w:customStyle="1" w:styleId="ad">
    <w:name w:val="批注框文本 字符"/>
    <w:basedOn w:val="a0"/>
    <w:link w:val="ac"/>
    <w:uiPriority w:val="99"/>
    <w:semiHidden/>
    <w:rsid w:val="000E7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7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509">
          <w:marLeft w:val="0"/>
          <w:marRight w:val="0"/>
          <w:marTop w:val="0"/>
          <w:marBottom w:val="0"/>
          <w:divBdr>
            <w:top w:val="none" w:sz="0" w:space="0" w:color="auto"/>
            <w:left w:val="none" w:sz="0" w:space="0" w:color="auto"/>
            <w:bottom w:val="none" w:sz="0" w:space="0" w:color="auto"/>
            <w:right w:val="none" w:sz="0" w:space="0" w:color="auto"/>
          </w:divBdr>
        </w:div>
      </w:divsChild>
    </w:div>
    <w:div w:id="415790566">
      <w:bodyDiv w:val="1"/>
      <w:marLeft w:val="0"/>
      <w:marRight w:val="0"/>
      <w:marTop w:val="0"/>
      <w:marBottom w:val="0"/>
      <w:divBdr>
        <w:top w:val="none" w:sz="0" w:space="0" w:color="auto"/>
        <w:left w:val="none" w:sz="0" w:space="0" w:color="auto"/>
        <w:bottom w:val="none" w:sz="0" w:space="0" w:color="auto"/>
        <w:right w:val="none" w:sz="0" w:space="0" w:color="auto"/>
      </w:divBdr>
    </w:div>
    <w:div w:id="48073202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10">
          <w:marLeft w:val="0"/>
          <w:marRight w:val="0"/>
          <w:marTop w:val="0"/>
          <w:marBottom w:val="0"/>
          <w:divBdr>
            <w:top w:val="none" w:sz="0" w:space="0" w:color="auto"/>
            <w:left w:val="none" w:sz="0" w:space="0" w:color="auto"/>
            <w:bottom w:val="none" w:sz="0" w:space="0" w:color="auto"/>
            <w:right w:val="none" w:sz="0" w:space="0" w:color="auto"/>
          </w:divBdr>
        </w:div>
      </w:divsChild>
    </w:div>
    <w:div w:id="608632883">
      <w:bodyDiv w:val="1"/>
      <w:marLeft w:val="0"/>
      <w:marRight w:val="0"/>
      <w:marTop w:val="0"/>
      <w:marBottom w:val="0"/>
      <w:divBdr>
        <w:top w:val="none" w:sz="0" w:space="0" w:color="auto"/>
        <w:left w:val="none" w:sz="0" w:space="0" w:color="auto"/>
        <w:bottom w:val="none" w:sz="0" w:space="0" w:color="auto"/>
        <w:right w:val="none" w:sz="0" w:space="0" w:color="auto"/>
      </w:divBdr>
      <w:divsChild>
        <w:div w:id="1220944369">
          <w:marLeft w:val="0"/>
          <w:marRight w:val="0"/>
          <w:marTop w:val="0"/>
          <w:marBottom w:val="0"/>
          <w:divBdr>
            <w:top w:val="none" w:sz="0" w:space="0" w:color="auto"/>
            <w:left w:val="none" w:sz="0" w:space="0" w:color="auto"/>
            <w:bottom w:val="none" w:sz="0" w:space="0" w:color="auto"/>
            <w:right w:val="none" w:sz="0" w:space="0" w:color="auto"/>
          </w:divBdr>
        </w:div>
      </w:divsChild>
    </w:div>
    <w:div w:id="1014914964">
      <w:bodyDiv w:val="1"/>
      <w:marLeft w:val="0"/>
      <w:marRight w:val="0"/>
      <w:marTop w:val="0"/>
      <w:marBottom w:val="0"/>
      <w:divBdr>
        <w:top w:val="none" w:sz="0" w:space="0" w:color="auto"/>
        <w:left w:val="none" w:sz="0" w:space="0" w:color="auto"/>
        <w:bottom w:val="none" w:sz="0" w:space="0" w:color="auto"/>
        <w:right w:val="none" w:sz="0" w:space="0" w:color="auto"/>
      </w:divBdr>
      <w:divsChild>
        <w:div w:id="723220043">
          <w:marLeft w:val="0"/>
          <w:marRight w:val="0"/>
          <w:marTop w:val="0"/>
          <w:marBottom w:val="0"/>
          <w:divBdr>
            <w:top w:val="none" w:sz="0" w:space="0" w:color="auto"/>
            <w:left w:val="none" w:sz="0" w:space="0" w:color="auto"/>
            <w:bottom w:val="none" w:sz="0" w:space="0" w:color="auto"/>
            <w:right w:val="none" w:sz="0" w:space="0" w:color="auto"/>
          </w:divBdr>
        </w:div>
      </w:divsChild>
    </w:div>
    <w:div w:id="1025136402">
      <w:bodyDiv w:val="1"/>
      <w:marLeft w:val="0"/>
      <w:marRight w:val="0"/>
      <w:marTop w:val="0"/>
      <w:marBottom w:val="0"/>
      <w:divBdr>
        <w:top w:val="none" w:sz="0" w:space="0" w:color="auto"/>
        <w:left w:val="none" w:sz="0" w:space="0" w:color="auto"/>
        <w:bottom w:val="none" w:sz="0" w:space="0" w:color="auto"/>
        <w:right w:val="none" w:sz="0" w:space="0" w:color="auto"/>
      </w:divBdr>
    </w:div>
    <w:div w:id="1061175784">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3">
          <w:marLeft w:val="0"/>
          <w:marRight w:val="0"/>
          <w:marTop w:val="0"/>
          <w:marBottom w:val="0"/>
          <w:divBdr>
            <w:top w:val="none" w:sz="0" w:space="0" w:color="auto"/>
            <w:left w:val="none" w:sz="0" w:space="0" w:color="auto"/>
            <w:bottom w:val="none" w:sz="0" w:space="0" w:color="auto"/>
            <w:right w:val="none" w:sz="0" w:space="0" w:color="auto"/>
          </w:divBdr>
        </w:div>
      </w:divsChild>
    </w:div>
    <w:div w:id="11901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4327</Words>
  <Characters>24665</Characters>
  <Application>Microsoft Office Word</Application>
  <DocSecurity>0</DocSecurity>
  <Lines>205</Lines>
  <Paragraphs>57</Paragraphs>
  <ScaleCrop>false</ScaleCrop>
  <Company>Microsoft</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2023-05-04T08:16:00Z</dcterms:created>
  <dcterms:modified xsi:type="dcterms:W3CDTF">2023-05-04T08:16:00Z</dcterms:modified>
</cp:coreProperties>
</file>