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912" w:rsidRPr="00771D3E" w:rsidRDefault="00E443CB" w:rsidP="00771D3E">
      <w:pPr>
        <w:spacing w:beforeLines="50" w:before="156" w:afterLines="50" w:after="156"/>
        <w:ind w:firstLineChars="200" w:firstLine="422"/>
        <w:rPr>
          <w:rFonts w:ascii="Times New Roman" w:eastAsia="仿宋" w:hAnsi="Times New Roman" w:cs="Times New Roman"/>
          <w:b/>
          <w:szCs w:val="21"/>
        </w:rPr>
      </w:pPr>
      <w:r w:rsidRPr="00771D3E">
        <w:rPr>
          <w:rFonts w:ascii="Times New Roman" w:eastAsia="仿宋" w:hAnsi="Times New Roman" w:cs="Times New Roman"/>
          <w:b/>
          <w:szCs w:val="21"/>
        </w:rPr>
        <w:t>Instructions——Self-consistent Calculation Software for III-N Heterostructures</w:t>
      </w:r>
    </w:p>
    <w:p w:rsidR="00771D3E" w:rsidRDefault="00A20C37"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 xml:space="preserve">This is a software for calculating the electronic properties of two-dimensional electron gas (2DEG) in III-N heterostructures. By solving the Schrödinger-Poisson equation, this software provides results such as 2DEG sheet density, electron distribution, subband energy levels, wave functions, and Fermi level. </w:t>
      </w:r>
      <w:r w:rsidR="00673447" w:rsidRPr="00771D3E">
        <w:rPr>
          <w:rFonts w:ascii="Times New Roman" w:eastAsia="仿宋" w:hAnsi="Times New Roman" w:cs="Times New Roman"/>
          <w:szCs w:val="21"/>
        </w:rPr>
        <w:t>Please read this manual i</w:t>
      </w:r>
      <w:r w:rsidRPr="00771D3E">
        <w:rPr>
          <w:rFonts w:ascii="Times New Roman" w:eastAsia="仿宋" w:hAnsi="Times New Roman" w:cs="Times New Roman"/>
          <w:szCs w:val="21"/>
        </w:rPr>
        <w:t>n order to better understand the theoretical model and operating methods.</w:t>
      </w:r>
    </w:p>
    <w:p w:rsidR="00A20C37" w:rsidRPr="00771D3E" w:rsidRDefault="00A20C37" w:rsidP="00771D3E">
      <w:pPr>
        <w:pStyle w:val="a3"/>
        <w:numPr>
          <w:ilvl w:val="0"/>
          <w:numId w:val="5"/>
        </w:numPr>
        <w:ind w:firstLineChars="0"/>
        <w:rPr>
          <w:rFonts w:ascii="Times New Roman" w:eastAsia="仿宋" w:hAnsi="Times New Roman" w:cs="Times New Roman"/>
          <w:b/>
          <w:szCs w:val="21"/>
        </w:rPr>
      </w:pPr>
      <w:r w:rsidRPr="00771D3E">
        <w:rPr>
          <w:rFonts w:ascii="Times New Roman" w:eastAsia="仿宋" w:hAnsi="Times New Roman" w:cs="Times New Roman"/>
          <w:b/>
          <w:szCs w:val="21"/>
        </w:rPr>
        <w:t>Operation instructions:</w:t>
      </w:r>
    </w:p>
    <w:p w:rsidR="00DC6D4E" w:rsidRPr="00771D3E" w:rsidRDefault="00A20C37"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Double-click on "self_consistent_calculations.exe" to open the software interface as shown in Fig. 1. In this interface, area 1 is the structure design area where you can select materials and design structures; area 2 is the structure preview area which provides a schematic diagram of the heterostructure; area 3 is the parameter input area where important material parameters are entered; area 4 is the operation area where calculations are performed or data is saved; area 5 is the result display area, which displays some results in graphical format.</w:t>
      </w:r>
    </w:p>
    <w:p w:rsidR="00812D20" w:rsidRPr="00771D3E" w:rsidRDefault="008231F5" w:rsidP="00771D3E">
      <w:pPr>
        <w:widowControl/>
        <w:ind w:firstLineChars="200" w:firstLine="420"/>
        <w:jc w:val="center"/>
        <w:rPr>
          <w:rFonts w:ascii="Times New Roman" w:eastAsia="仿宋" w:hAnsi="Times New Roman" w:cs="Times New Roman"/>
          <w:kern w:val="0"/>
          <w:szCs w:val="21"/>
        </w:rPr>
      </w:pPr>
      <w:r>
        <w:rPr>
          <w:noProof/>
        </w:rPr>
        <w:drawing>
          <wp:inline distT="0" distB="0" distL="0" distR="0">
            <wp:extent cx="4451230" cy="3982200"/>
            <wp:effectExtent l="0" t="0" r="6985" b="0"/>
            <wp:docPr id="4" name="图片 4" descr="C:\Users\Administrator\Documents\Tencent Files\444544210\Image\C2C\%B2D4R808)K0ID_NN9$8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444544210\Image\C2C\%B2D4R808)K0ID_NN9$83)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281" cy="3987613"/>
                    </a:xfrm>
                    <a:prstGeom prst="rect">
                      <a:avLst/>
                    </a:prstGeom>
                    <a:noFill/>
                    <a:ln>
                      <a:noFill/>
                    </a:ln>
                  </pic:spPr>
                </pic:pic>
              </a:graphicData>
            </a:graphic>
          </wp:inline>
        </w:drawing>
      </w:r>
    </w:p>
    <w:p w:rsidR="00812D20" w:rsidRPr="00771D3E" w:rsidRDefault="00A20C37"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Fig. </w:t>
      </w:r>
      <w:r w:rsidR="00812D20" w:rsidRPr="00771D3E">
        <w:rPr>
          <w:rFonts w:ascii="Times New Roman" w:eastAsia="仿宋" w:hAnsi="Times New Roman" w:cs="Times New Roman"/>
          <w:kern w:val="0"/>
          <w:szCs w:val="21"/>
        </w:rPr>
        <w:t xml:space="preserve">1. </w:t>
      </w:r>
      <w:r w:rsidRPr="00771D3E">
        <w:rPr>
          <w:rFonts w:ascii="Times New Roman" w:eastAsia="仿宋" w:hAnsi="Times New Roman" w:cs="Times New Roman"/>
          <w:szCs w:val="21"/>
        </w:rPr>
        <w:t>Software interface</w:t>
      </w:r>
    </w:p>
    <w:p w:rsidR="00A20C37" w:rsidRPr="00771D3E" w:rsidRDefault="00A20C37" w:rsidP="00771D3E">
      <w:pPr>
        <w:widowControl/>
        <w:jc w:val="left"/>
        <w:rPr>
          <w:rFonts w:ascii="Times New Roman" w:eastAsia="仿宋" w:hAnsi="Times New Roman" w:cs="Times New Roman"/>
          <w:szCs w:val="21"/>
        </w:rPr>
      </w:pPr>
      <w:r w:rsidRPr="00771D3E">
        <w:rPr>
          <w:rFonts w:ascii="Times New Roman" w:eastAsia="仿宋" w:hAnsi="Times New Roman" w:cs="Times New Roman"/>
          <w:szCs w:val="21"/>
        </w:rPr>
        <w:t>(1) Structure design area</w:t>
      </w:r>
    </w:p>
    <w:p w:rsidR="00A20C37" w:rsidRPr="00771D3E" w:rsidRDefault="00A20C37" w:rsidP="00771D3E">
      <w:pPr>
        <w:widowControl/>
        <w:ind w:firstLineChars="200" w:firstLine="420"/>
        <w:jc w:val="left"/>
        <w:rPr>
          <w:rFonts w:ascii="Times New Roman" w:eastAsia="仿宋" w:hAnsi="Times New Roman" w:cs="Times New Roman"/>
          <w:szCs w:val="21"/>
        </w:rPr>
      </w:pPr>
      <w:r w:rsidRPr="00771D3E">
        <w:rPr>
          <w:rFonts w:ascii="Times New Roman" w:eastAsia="仿宋" w:hAnsi="Times New Roman" w:cs="Times New Roman"/>
          <w:szCs w:val="21"/>
        </w:rPr>
        <w:t>In the structure design area, enter the number of heterostructure layers to be calculated (an integer between 2 and 5), and click the "Confirm" button. The software will automatically display the layers that need to be entered, as shown in Fig. 2. There are six types of materials available in the software: GaN, AlN, InN,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In</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In</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 After selecting a material, enter the thickness, composition, and doping concentration for each layer. For binary compounds like GaN, the composition does not need to be entered. The thicker the heterostructure, the longer the </w:t>
      </w:r>
      <w:r w:rsidRPr="00771D3E">
        <w:rPr>
          <w:rFonts w:ascii="Times New Roman" w:eastAsia="仿宋" w:hAnsi="Times New Roman" w:cs="Times New Roman"/>
          <w:szCs w:val="21"/>
        </w:rPr>
        <w:lastRenderedPageBreak/>
        <w:t>calculation time. Generally, setting the overall thickness to several tens of nanometers is appropriate.</w:t>
      </w:r>
    </w:p>
    <w:p w:rsidR="00F530AE" w:rsidRPr="00771D3E" w:rsidRDefault="00F530AE"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drawing>
          <wp:inline distT="0" distB="0" distL="0" distR="0">
            <wp:extent cx="2693843" cy="1344440"/>
            <wp:effectExtent l="0" t="0" r="0" b="8255"/>
            <wp:docPr id="2" name="图片 2" descr="C:\Users\Administrator\AppData\Roaming\Tencent\Users\444544210\QQ\WinTemp\RichOle\L$T6A[XZ%)@MXMXJXM18X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44544210\QQ\WinTemp\RichOle\L$T6A[XZ%)@MXMXJXM18X2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29" cy="1359206"/>
                    </a:xfrm>
                    <a:prstGeom prst="rect">
                      <a:avLst/>
                    </a:prstGeom>
                    <a:noFill/>
                    <a:ln>
                      <a:noFill/>
                    </a:ln>
                  </pic:spPr>
                </pic:pic>
              </a:graphicData>
            </a:graphic>
          </wp:inline>
        </w:drawing>
      </w:r>
    </w:p>
    <w:p w:rsidR="00F530AE" w:rsidRPr="00771D3E" w:rsidRDefault="002943F0" w:rsidP="00771D3E">
      <w:pPr>
        <w:pStyle w:val="a3"/>
        <w:ind w:left="360"/>
        <w:jc w:val="center"/>
        <w:rPr>
          <w:rFonts w:ascii="Times New Roman" w:eastAsia="仿宋" w:hAnsi="Times New Roman" w:cs="Times New Roman"/>
          <w:szCs w:val="21"/>
        </w:rPr>
      </w:pPr>
      <w:r w:rsidRPr="00771D3E">
        <w:rPr>
          <w:rFonts w:ascii="Times New Roman" w:eastAsia="仿宋" w:hAnsi="Times New Roman" w:cs="Times New Roman"/>
          <w:szCs w:val="21"/>
        </w:rPr>
        <w:t xml:space="preserve">Fig. </w:t>
      </w:r>
      <w:r w:rsidR="00F530AE" w:rsidRPr="00771D3E">
        <w:rPr>
          <w:rFonts w:ascii="Times New Roman" w:eastAsia="仿宋" w:hAnsi="Times New Roman" w:cs="Times New Roman"/>
          <w:szCs w:val="21"/>
        </w:rPr>
        <w:t xml:space="preserve">2. </w:t>
      </w:r>
      <w:r w:rsidRPr="00771D3E">
        <w:rPr>
          <w:rFonts w:ascii="Times New Roman" w:eastAsia="仿宋" w:hAnsi="Times New Roman" w:cs="Times New Roman"/>
          <w:szCs w:val="21"/>
        </w:rPr>
        <w:t>Structure design area</w:t>
      </w:r>
    </w:p>
    <w:p w:rsidR="00CD5712" w:rsidRPr="00771D3E" w:rsidRDefault="00556E7B" w:rsidP="00771D3E">
      <w:pPr>
        <w:rPr>
          <w:rFonts w:ascii="Times New Roman" w:eastAsia="仿宋" w:hAnsi="Times New Roman" w:cs="Times New Roman"/>
          <w:szCs w:val="21"/>
        </w:rPr>
      </w:pPr>
      <w:r w:rsidRPr="00771D3E">
        <w:rPr>
          <w:rFonts w:ascii="Times New Roman" w:eastAsia="仿宋" w:hAnsi="Times New Roman" w:cs="Times New Roman"/>
          <w:szCs w:val="21"/>
        </w:rPr>
        <w:t>(2)</w:t>
      </w:r>
      <w:r w:rsidR="00CD5712" w:rsidRPr="00771D3E">
        <w:rPr>
          <w:rFonts w:ascii="Times New Roman" w:hAnsi="Times New Roman" w:cs="Times New Roman"/>
          <w:szCs w:val="21"/>
        </w:rPr>
        <w:t xml:space="preserve"> </w:t>
      </w:r>
      <w:r w:rsidR="00CD5712" w:rsidRPr="00771D3E">
        <w:rPr>
          <w:rFonts w:ascii="Times New Roman" w:eastAsia="仿宋" w:hAnsi="Times New Roman" w:cs="Times New Roman"/>
          <w:szCs w:val="21"/>
        </w:rPr>
        <w:t>Structure preview area</w:t>
      </w:r>
    </w:p>
    <w:p w:rsidR="00CD5712" w:rsidRPr="00771D3E" w:rsidRDefault="00CD5712"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After completing the structure design, you can click on the "Structure preview" button to check the designed structure, as shown in Fig. 3.</w:t>
      </w:r>
    </w:p>
    <w:p w:rsidR="000B007B" w:rsidRPr="00771D3E" w:rsidRDefault="000B007B" w:rsidP="00771D3E">
      <w:pPr>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drawing>
          <wp:inline distT="0" distB="0" distL="0" distR="0">
            <wp:extent cx="1570777" cy="1170097"/>
            <wp:effectExtent l="0" t="0" r="0" b="0"/>
            <wp:docPr id="3" name="图片 3" descr="C:\Users\Administrator\AppData\Roaming\Tencent\Users\444544210\QQ\WinTemp\RichOle\PPC6S$F%}~R4QAMLJB66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444544210\QQ\WinTemp\RichOle\PPC6S$F%}~R4QAMLJB66X@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7817" cy="1190239"/>
                    </a:xfrm>
                    <a:prstGeom prst="rect">
                      <a:avLst/>
                    </a:prstGeom>
                    <a:noFill/>
                    <a:ln>
                      <a:noFill/>
                    </a:ln>
                  </pic:spPr>
                </pic:pic>
              </a:graphicData>
            </a:graphic>
          </wp:inline>
        </w:drawing>
      </w:r>
    </w:p>
    <w:p w:rsidR="000B007B" w:rsidRPr="00771D3E" w:rsidRDefault="00CD5712"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Fig. </w:t>
      </w:r>
      <w:r w:rsidR="000B007B" w:rsidRPr="00771D3E">
        <w:rPr>
          <w:rFonts w:ascii="Times New Roman" w:eastAsia="仿宋" w:hAnsi="Times New Roman" w:cs="Times New Roman"/>
          <w:kern w:val="0"/>
          <w:szCs w:val="21"/>
        </w:rPr>
        <w:t xml:space="preserve">3. </w:t>
      </w:r>
      <w:r w:rsidRPr="00771D3E">
        <w:rPr>
          <w:rFonts w:ascii="Times New Roman" w:eastAsia="仿宋" w:hAnsi="Times New Roman" w:cs="Times New Roman"/>
          <w:szCs w:val="21"/>
        </w:rPr>
        <w:t>Structure preview area</w:t>
      </w:r>
    </w:p>
    <w:p w:rsidR="003758D8" w:rsidRPr="00771D3E" w:rsidRDefault="003758D8" w:rsidP="00771D3E">
      <w:pPr>
        <w:widowControl/>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(3) Parameter input area</w:t>
      </w:r>
    </w:p>
    <w:p w:rsidR="003758D8" w:rsidRPr="00771D3E" w:rsidRDefault="003758D8" w:rsidP="00771D3E">
      <w:pPr>
        <w:widowControl/>
        <w:ind w:firstLineChars="200" w:firstLine="42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The software has built-in most of the material parameters. The material parameters for AlN, GaN and InN are shown in Table 1.</w:t>
      </w:r>
    </w:p>
    <w:p w:rsidR="00AF5FA8" w:rsidRPr="00771D3E" w:rsidRDefault="003758D8" w:rsidP="00771D3E">
      <w:pPr>
        <w:pStyle w:val="a3"/>
        <w:widowControl/>
        <w:ind w:left="36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Table </w:t>
      </w:r>
      <w:r w:rsidR="000C70E8" w:rsidRPr="00771D3E">
        <w:rPr>
          <w:rFonts w:ascii="Times New Roman" w:eastAsia="仿宋" w:hAnsi="Times New Roman" w:cs="Times New Roman"/>
          <w:kern w:val="0"/>
          <w:szCs w:val="21"/>
        </w:rPr>
        <w:t>1. AlN</w:t>
      </w:r>
      <w:r w:rsidR="000C70E8" w:rsidRPr="00771D3E">
        <w:rPr>
          <w:rFonts w:ascii="Times New Roman" w:eastAsia="仿宋" w:hAnsi="Times New Roman" w:cs="Times New Roman"/>
          <w:kern w:val="0"/>
          <w:szCs w:val="21"/>
        </w:rPr>
        <w:t>、</w:t>
      </w:r>
      <w:r w:rsidR="000C70E8" w:rsidRPr="00771D3E">
        <w:rPr>
          <w:rFonts w:ascii="Times New Roman" w:eastAsia="仿宋" w:hAnsi="Times New Roman" w:cs="Times New Roman"/>
          <w:kern w:val="0"/>
          <w:szCs w:val="21"/>
        </w:rPr>
        <w:t>GaN</w:t>
      </w:r>
      <w:r w:rsidR="000C70E8" w:rsidRPr="00771D3E">
        <w:rPr>
          <w:rFonts w:ascii="Times New Roman" w:eastAsia="仿宋" w:hAnsi="Times New Roman" w:cs="Times New Roman"/>
          <w:kern w:val="0"/>
          <w:szCs w:val="21"/>
        </w:rPr>
        <w:t>、</w:t>
      </w:r>
      <w:r w:rsidR="000C70E8" w:rsidRPr="00771D3E">
        <w:rPr>
          <w:rFonts w:ascii="Times New Roman" w:eastAsia="仿宋" w:hAnsi="Times New Roman" w:cs="Times New Roman"/>
          <w:kern w:val="0"/>
          <w:szCs w:val="21"/>
        </w:rPr>
        <w:t>InN</w:t>
      </w:r>
      <w:r w:rsidRPr="00771D3E">
        <w:rPr>
          <w:rFonts w:ascii="Times New Roman" w:eastAsia="仿宋" w:hAnsi="Times New Roman" w:cs="Times New Roman"/>
          <w:kern w:val="0"/>
          <w:szCs w:val="21"/>
        </w:rPr>
        <w:t xml:space="preserve"> material parameters.</w:t>
      </w:r>
      <w:r w:rsidR="0073196D" w:rsidRPr="00771D3E">
        <w:rPr>
          <w:rFonts w:ascii="Times New Roman" w:eastAsia="仿宋" w:hAnsi="Times New Roman" w:cs="Times New Roman"/>
          <w:kern w:val="0"/>
          <w:szCs w:val="21"/>
        </w:rPr>
        <w:fldChar w:fldCharType="begin"/>
      </w:r>
      <w:r w:rsidR="00370B6E">
        <w:rPr>
          <w:rFonts w:ascii="Times New Roman" w:eastAsia="仿宋" w:hAnsi="Times New Roman" w:cs="Times New Roman"/>
          <w:kern w:val="0"/>
          <w:szCs w:val="21"/>
        </w:rPr>
        <w:instrText xml:space="preserve"> ADDIN EN.CITE &lt;EndNote&gt;&lt;Cite&gt;&lt;Author&gt;Ambacher&lt;/Author&gt;&lt;Year&gt;2000&lt;/Year&gt;&lt;RecNum&gt;171&lt;/RecNum&gt;&lt;DisplayText&gt;[1, 2]&lt;/DisplayText&gt;&lt;record&gt;&lt;rec-number&gt;171&lt;/rec-number&gt;&lt;foreign-keys&gt;&lt;key app="EN" db-id="d0t5aver62ffs3eezxlxszti0tatee9azeer" timestamp="1682827011"&gt;171&lt;/key&gt;&lt;/foreign-keys&gt;&lt;ref-type name="Journal Article"&gt;17&lt;/ref-type&gt;&lt;contributors&gt;&lt;authors&gt;&lt;author&gt;Ambacher, O.&lt;/author&gt;&lt;author&gt;Foutz, B.&lt;/author&gt;&lt;author&gt;Smart, J.&lt;/author&gt;&lt;author&gt;Shealy, J. R.&lt;/author&gt;&lt;author&gt;Weimann, N. G.&lt;/author&gt;&lt;author&gt;Chu, K.&lt;/author&gt;&lt;author&gt;Murphy, M.&lt;/author&gt;&lt;author&gt;Sierakowski, A. J.&lt;/author&gt;&lt;author&gt;Schaff, W. J.&lt;/author&gt;&lt;author&gt;Eastman, L. F. %J Journal of Applied Physics&lt;/author&gt;&lt;/authors&gt;&lt;/contributors&gt;&lt;titles&gt;&lt;title&gt;Two dimensional electron gases induced by spontaneous and piezoelectric polarization in undoped and doped AlGaN/GaN heterostructures&lt;/title&gt;&lt;secondary-title&gt;J. Appl. Phys.&lt;/secondary-title&gt;&lt;/titles&gt;&lt;periodical&gt;&lt;full-title&gt;J. Appl. Phys.&lt;/full-title&gt;&lt;/periodical&gt;&lt;pages&gt;334-344&lt;/pages&gt;&lt;volume&gt;87&lt;/volume&gt;&lt;number&gt;1&lt;/number&gt;&lt;dates&gt;&lt;year&gt;2000&lt;/year&gt;&lt;/dates&gt;&lt;urls&gt;&lt;/urls&gt;&lt;/record&gt;&lt;/Cite&gt;&lt;Cite&gt;&lt;Author&gt;Levinshtein&lt;/Author&gt;&lt;Year&gt;2001&lt;/Year&gt;&lt;RecNum&gt;172&lt;/RecNum&gt;&lt;record&gt;&lt;rec-number&gt;172&lt;/rec-number&gt;&lt;foreign-keys&gt;&lt;key app="EN" db-id="d0t5aver62ffs3eezxlxszti0tatee9azeer" timestamp="1682839427"&gt;172&lt;/key&gt;&lt;/foreign-keys&gt;&lt;ref-type name="Journal Article"&gt;17&lt;/ref-type&gt;&lt;contributors&gt;&lt;authors&gt;&lt;author&gt;Levinshtein, M. E.&lt;/author&gt;&lt;author&gt;Rumyantsev, S. L.&lt;/author&gt;&lt;author&gt;Shur, M. S.&lt;/author&gt;&lt;/authors&gt;&lt;/contributors&gt;&lt;titles&gt;&lt;title&gt;Properties of Advanced Semiconductor Materials: GaN, AIN, InN, BN, SiC, SiGe&lt;/title&gt;&lt;/titles&gt;&lt;dates&gt;&lt;year&gt;2001&lt;/year&gt;&lt;/dates&gt;&lt;urls&gt;&lt;/urls&gt;&lt;/record&gt;&lt;/Cite&gt;&lt;/EndNote&gt;</w:instrText>
      </w:r>
      <w:r w:rsidR="0073196D" w:rsidRPr="00771D3E">
        <w:rPr>
          <w:rFonts w:ascii="Times New Roman" w:eastAsia="仿宋" w:hAnsi="Times New Roman" w:cs="Times New Roman"/>
          <w:kern w:val="0"/>
          <w:szCs w:val="21"/>
        </w:rPr>
        <w:fldChar w:fldCharType="separate"/>
      </w:r>
      <w:r w:rsidR="00370B6E">
        <w:rPr>
          <w:rFonts w:ascii="Times New Roman" w:eastAsia="仿宋" w:hAnsi="Times New Roman" w:cs="Times New Roman"/>
          <w:noProof/>
          <w:kern w:val="0"/>
          <w:szCs w:val="21"/>
        </w:rPr>
        <w:t>[1, 2]</w:t>
      </w:r>
      <w:r w:rsidR="0073196D" w:rsidRPr="00771D3E">
        <w:rPr>
          <w:rFonts w:ascii="Times New Roman" w:eastAsia="仿宋" w:hAnsi="Times New Roman" w:cs="Times New Roman"/>
          <w:kern w:val="0"/>
          <w:szCs w:val="21"/>
        </w:rPr>
        <w:fldChar w:fldCharType="end"/>
      </w:r>
    </w:p>
    <w:tbl>
      <w:tblPr>
        <w:tblW w:w="7840" w:type="dxa"/>
        <w:tblBorders>
          <w:top w:val="single" w:sz="8" w:space="0" w:color="4F81BD"/>
          <w:bottom w:val="single" w:sz="8" w:space="0" w:color="4F81BD"/>
          <w:insideH w:val="single" w:sz="4" w:space="0" w:color="auto"/>
        </w:tblBorders>
        <w:tblLayout w:type="fixed"/>
        <w:tblLook w:val="0000" w:firstRow="0" w:lastRow="0" w:firstColumn="0" w:lastColumn="0" w:noHBand="0" w:noVBand="0"/>
      </w:tblPr>
      <w:tblGrid>
        <w:gridCol w:w="2977"/>
        <w:gridCol w:w="709"/>
        <w:gridCol w:w="1559"/>
        <w:gridCol w:w="1276"/>
        <w:gridCol w:w="1319"/>
      </w:tblGrid>
      <w:tr w:rsidR="00D2243C" w:rsidRPr="00D2243C" w:rsidTr="00D2243C">
        <w:trPr>
          <w:trHeight w:val="397"/>
        </w:trPr>
        <w:tc>
          <w:tcPr>
            <w:tcW w:w="2977" w:type="dxa"/>
          </w:tcPr>
          <w:p w:rsidR="00673447" w:rsidRPr="00D2243C" w:rsidRDefault="00673447" w:rsidP="00771D3E">
            <w:pPr>
              <w:ind w:firstLineChars="200" w:firstLine="422"/>
              <w:jc w:val="center"/>
              <w:rPr>
                <w:rFonts w:ascii="Times New Roman" w:eastAsia="仿宋" w:hAnsi="Times New Roman" w:cs="Times New Roman"/>
                <w:b/>
                <w:bCs/>
                <w:szCs w:val="21"/>
              </w:rPr>
            </w:pPr>
            <w:r w:rsidRPr="00D2243C">
              <w:rPr>
                <w:rFonts w:ascii="Times New Roman" w:eastAsia="仿宋" w:hAnsi="Times New Roman" w:cs="Times New Roman"/>
                <w:b/>
                <w:bCs/>
                <w:szCs w:val="21"/>
              </w:rPr>
              <w:t>Parameters</w:t>
            </w:r>
          </w:p>
        </w:tc>
        <w:tc>
          <w:tcPr>
            <w:tcW w:w="709" w:type="dxa"/>
          </w:tcPr>
          <w:p w:rsidR="00673447" w:rsidRPr="00D2243C" w:rsidRDefault="00673447" w:rsidP="00771D3E">
            <w:pPr>
              <w:ind w:firstLineChars="200" w:firstLine="422"/>
              <w:jc w:val="center"/>
              <w:rPr>
                <w:rFonts w:ascii="Times New Roman" w:eastAsia="仿宋" w:hAnsi="Times New Roman" w:cs="Times New Roman"/>
                <w:b/>
                <w:bCs/>
                <w:szCs w:val="21"/>
              </w:rPr>
            </w:pPr>
          </w:p>
        </w:tc>
        <w:tc>
          <w:tcPr>
            <w:tcW w:w="1559" w:type="dxa"/>
          </w:tcPr>
          <w:p w:rsidR="00673447" w:rsidRPr="00D2243C" w:rsidRDefault="00673447" w:rsidP="00771D3E">
            <w:pPr>
              <w:ind w:firstLineChars="200" w:firstLine="422"/>
              <w:jc w:val="center"/>
              <w:rPr>
                <w:rFonts w:ascii="Times New Roman" w:eastAsia="仿宋" w:hAnsi="Times New Roman" w:cs="Times New Roman"/>
                <w:b/>
                <w:bCs/>
                <w:szCs w:val="21"/>
              </w:rPr>
            </w:pPr>
            <w:r w:rsidRPr="00D2243C">
              <w:rPr>
                <w:rFonts w:ascii="Times New Roman" w:eastAsia="仿宋" w:hAnsi="Times New Roman" w:cs="Times New Roman"/>
                <w:b/>
                <w:bCs/>
                <w:szCs w:val="21"/>
              </w:rPr>
              <w:t>AlN</w:t>
            </w:r>
          </w:p>
        </w:tc>
        <w:tc>
          <w:tcPr>
            <w:tcW w:w="1276" w:type="dxa"/>
          </w:tcPr>
          <w:p w:rsidR="00673447" w:rsidRPr="00D2243C" w:rsidRDefault="00673447" w:rsidP="00771D3E">
            <w:pPr>
              <w:ind w:firstLineChars="200" w:firstLine="422"/>
              <w:rPr>
                <w:rFonts w:ascii="Times New Roman" w:eastAsia="仿宋" w:hAnsi="Times New Roman" w:cs="Times New Roman"/>
                <w:b/>
                <w:bCs/>
                <w:szCs w:val="21"/>
              </w:rPr>
            </w:pPr>
            <w:r w:rsidRPr="00D2243C">
              <w:rPr>
                <w:rFonts w:ascii="Times New Roman" w:eastAsia="仿宋" w:hAnsi="Times New Roman" w:cs="Times New Roman"/>
                <w:b/>
                <w:bCs/>
                <w:szCs w:val="21"/>
              </w:rPr>
              <w:t xml:space="preserve">GaN </w:t>
            </w:r>
          </w:p>
        </w:tc>
        <w:tc>
          <w:tcPr>
            <w:tcW w:w="1319" w:type="dxa"/>
          </w:tcPr>
          <w:p w:rsidR="00673447" w:rsidRPr="00D2243C" w:rsidRDefault="00673447" w:rsidP="00771D3E">
            <w:pPr>
              <w:ind w:firstLineChars="200" w:firstLine="422"/>
              <w:rPr>
                <w:rFonts w:ascii="Times New Roman" w:eastAsia="仿宋" w:hAnsi="Times New Roman" w:cs="Times New Roman"/>
                <w:b/>
                <w:bCs/>
                <w:szCs w:val="21"/>
              </w:rPr>
            </w:pPr>
            <w:r w:rsidRPr="00D2243C">
              <w:rPr>
                <w:rFonts w:ascii="Times New Roman" w:eastAsia="仿宋" w:hAnsi="Times New Roman" w:cs="Times New Roman"/>
                <w:b/>
                <w:bCs/>
                <w:szCs w:val="21"/>
              </w:rPr>
              <w:t xml:space="preserve">InN </w:t>
            </w:r>
          </w:p>
        </w:tc>
      </w:tr>
      <w:tr w:rsidR="00D2243C" w:rsidRPr="00D2243C" w:rsidTr="00D2243C">
        <w:trPr>
          <w:trHeight w:val="397"/>
        </w:trPr>
        <w:tc>
          <w:tcPr>
            <w:tcW w:w="2977" w:type="dxa"/>
            <w:tcBorders>
              <w:bottom w:val="nil"/>
            </w:tcBorders>
          </w:tcPr>
          <w:p w:rsidR="00673447" w:rsidRPr="00D2243C" w:rsidRDefault="00673447" w:rsidP="00D2243C">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lattice constant (Å) a</w:t>
            </w:r>
          </w:p>
        </w:tc>
        <w:tc>
          <w:tcPr>
            <w:tcW w:w="709" w:type="dxa"/>
            <w:tcBorders>
              <w:bottom w:val="nil"/>
            </w:tcBorders>
          </w:tcPr>
          <w:p w:rsidR="00673447" w:rsidRPr="00D2243C" w:rsidRDefault="00673447" w:rsidP="00771D3E">
            <w:pPr>
              <w:ind w:firstLineChars="200" w:firstLine="420"/>
              <w:jc w:val="center"/>
              <w:rPr>
                <w:rFonts w:ascii="Times New Roman" w:eastAsia="仿宋" w:hAnsi="Times New Roman" w:cs="Times New Roman"/>
                <w:i/>
                <w:szCs w:val="21"/>
              </w:rPr>
            </w:pPr>
          </w:p>
        </w:tc>
        <w:tc>
          <w:tcPr>
            <w:tcW w:w="1559" w:type="dxa"/>
            <w:tcBorders>
              <w:bottom w:val="nil"/>
            </w:tcBorders>
          </w:tcPr>
          <w:p w:rsidR="00673447" w:rsidRPr="00D2243C" w:rsidRDefault="00673447" w:rsidP="00771D3E">
            <w:pPr>
              <w:ind w:firstLineChars="200" w:firstLine="420"/>
              <w:jc w:val="center"/>
              <w:rPr>
                <w:rFonts w:ascii="Times New Roman" w:eastAsia="仿宋" w:hAnsi="Times New Roman" w:cs="Times New Roman"/>
                <w:i/>
                <w:szCs w:val="21"/>
              </w:rPr>
            </w:pPr>
            <w:r w:rsidRPr="00D2243C">
              <w:rPr>
                <w:rFonts w:ascii="Times New Roman" w:eastAsia="仿宋" w:hAnsi="Times New Roman" w:cs="Times New Roman"/>
                <w:i/>
                <w:szCs w:val="21"/>
              </w:rPr>
              <w:t>3.112</w:t>
            </w:r>
          </w:p>
        </w:tc>
        <w:tc>
          <w:tcPr>
            <w:tcW w:w="1276" w:type="dxa"/>
            <w:tcBorders>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3.189 </w:t>
            </w:r>
          </w:p>
        </w:tc>
        <w:tc>
          <w:tcPr>
            <w:tcW w:w="1319" w:type="dxa"/>
            <w:tcBorders>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3.533 </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c</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4.982</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5.185 </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5.693 </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Piezoelectric tensor e31</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-0.58</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-0.33</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-0.57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e33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1.55</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0.65</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0.97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elastic constant (Gpa) c13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120</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144 </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127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c33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395</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209</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182</w:t>
            </w:r>
          </w:p>
        </w:tc>
      </w:tr>
      <w:tr w:rsidR="00D2243C" w:rsidRPr="00D2243C" w:rsidTr="00D2243C">
        <w:trPr>
          <w:trHeight w:val="397"/>
        </w:trPr>
        <w:tc>
          <w:tcPr>
            <w:tcW w:w="2977" w:type="dxa"/>
            <w:tcBorders>
              <w:top w:val="nil"/>
              <w:bottom w:val="nil"/>
            </w:tcBorders>
          </w:tcPr>
          <w:p w:rsidR="00673447" w:rsidRPr="00D2243C" w:rsidRDefault="00673447" w:rsidP="00D2243C">
            <w:pPr>
              <w:jc w:val="left"/>
              <w:rPr>
                <w:rFonts w:ascii="Times New Roman" w:eastAsia="仿宋" w:hAnsi="Times New Roman" w:cs="Times New Roman"/>
                <w:szCs w:val="21"/>
              </w:rPr>
            </w:pPr>
            <w:r w:rsidRPr="00D2243C">
              <w:rPr>
                <w:rFonts w:ascii="Times New Roman" w:eastAsia="仿宋" w:hAnsi="Times New Roman" w:cs="Times New Roman"/>
                <w:szCs w:val="21"/>
              </w:rPr>
              <w:t>Spontaneous polarization (C/m</w:t>
            </w:r>
            <w:r w:rsidRPr="00D2243C">
              <w:rPr>
                <w:rFonts w:ascii="Times New Roman" w:eastAsia="仿宋" w:hAnsi="Times New Roman" w:cs="Times New Roman"/>
                <w:szCs w:val="21"/>
                <w:vertAlign w:val="superscript"/>
              </w:rPr>
              <w:t>2</w:t>
            </w:r>
            <w:r w:rsidRPr="00D2243C">
              <w:rPr>
                <w:rFonts w:ascii="Times New Roman" w:eastAsia="仿宋" w:hAnsi="Times New Roman" w:cs="Times New Roman"/>
                <w:szCs w:val="21"/>
              </w:rPr>
              <w:t>)</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-0.081</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-0.029</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-0.032</w:t>
            </w:r>
          </w:p>
        </w:tc>
      </w:tr>
      <w:tr w:rsidR="00D2243C" w:rsidRPr="00D2243C" w:rsidTr="00D2243C">
        <w:trPr>
          <w:trHeight w:val="397"/>
        </w:trPr>
        <w:tc>
          <w:tcPr>
            <w:tcW w:w="2977" w:type="dxa"/>
            <w:tcBorders>
              <w:top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Band gap (eV)</w:t>
            </w:r>
          </w:p>
        </w:tc>
        <w:tc>
          <w:tcPr>
            <w:tcW w:w="709" w:type="dxa"/>
            <w:tcBorders>
              <w:top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6.2</w:t>
            </w:r>
          </w:p>
        </w:tc>
        <w:tc>
          <w:tcPr>
            <w:tcW w:w="1276" w:type="dxa"/>
            <w:tcBorders>
              <w:top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3.4 </w:t>
            </w:r>
          </w:p>
        </w:tc>
        <w:tc>
          <w:tcPr>
            <w:tcW w:w="1319" w:type="dxa"/>
            <w:tcBorders>
              <w:top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1.9 </w:t>
            </w:r>
          </w:p>
        </w:tc>
      </w:tr>
    </w:tbl>
    <w:p w:rsidR="00690775" w:rsidRPr="00771D3E" w:rsidRDefault="00690775"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material parameters for ternary compounds are obtained by interpolating the parameters of two binary compounds. For example, the band</w:t>
      </w:r>
      <w:r w:rsidR="00B0267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gap of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 is calculated </w:t>
      </w:r>
      <w:r w:rsidR="00640BD8" w:rsidRPr="00771D3E">
        <w:rPr>
          <w:rFonts w:ascii="Times New Roman" w:eastAsia="仿宋" w:hAnsi="Times New Roman" w:cs="Times New Roman"/>
          <w:szCs w:val="21"/>
        </w:rPr>
        <w:t>as</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AlGaN</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AlN</m:t>
            </m:r>
          </m:e>
        </m:d>
        <m:r>
          <w:rPr>
            <w:rFonts w:ascii="Cambria Math" w:eastAsia="仿宋" w:hAnsi="Cambria Math" w:cs="Times New Roman"/>
            <w:szCs w:val="21"/>
          </w:rPr>
          <m:t>⋅x+</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GaN</m:t>
            </m:r>
          </m:e>
        </m:d>
        <m:r>
          <w:rPr>
            <w:rFonts w:ascii="Cambria Math" w:eastAsia="仿宋" w:hAnsi="Cambria Math" w:cs="Times New Roman"/>
            <w:szCs w:val="21"/>
          </w:rPr>
          <m:t>⋅(1-x)</m:t>
        </m:r>
      </m:oMath>
      <w:r w:rsidR="00337131"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The conduction band offset at the heterojunction interface is taken as 70% of the difference between the conduction bands of the two materials.</w:t>
      </w:r>
    </w:p>
    <w:p w:rsidR="00B02675" w:rsidRPr="00771D3E" w:rsidRDefault="00690775"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software uses a single effective electron mass and low-frequency dielectric constant, which should be set to the parameter values of the channel material. The 2DEG is assumed to originate from surface states distributed evenly in the band gap, as shown in Figure 4. Electrons are released from ionized surface states to form the 2DEG, leaving behind ionized surface states on the surface. The distribution of surface states is determined by two parameters: surface state density</w:t>
      </w:r>
      <w:r w:rsidR="00B02675" w:rsidRPr="00771D3E">
        <w:rPr>
          <w:rFonts w:ascii="Times New Roman" w:eastAsia="仿宋" w:hAnsi="Times New Roman" w:cs="Times New Roman"/>
          <w:szCs w:val="21"/>
        </w:rPr>
        <w:t xml:space="preserve"> (N</w:t>
      </w:r>
      <w:r w:rsidR="00B02675" w:rsidRPr="00771D3E">
        <w:rPr>
          <w:rFonts w:ascii="Times New Roman" w:eastAsia="仿宋" w:hAnsi="Times New Roman" w:cs="Times New Roman"/>
          <w:szCs w:val="21"/>
          <w:vertAlign w:val="subscript"/>
        </w:rPr>
        <w:t>sd</w:t>
      </w:r>
      <w:r w:rsidR="00B02675" w:rsidRPr="00771D3E">
        <w:rPr>
          <w:rFonts w:ascii="Times New Roman" w:eastAsia="仿宋" w:hAnsi="Times New Roman" w:cs="Times New Roman"/>
          <w:szCs w:val="21"/>
        </w:rPr>
        <w:t>)</w:t>
      </w:r>
      <w:r w:rsidRPr="00771D3E">
        <w:rPr>
          <w:rFonts w:ascii="Times New Roman" w:eastAsia="仿宋" w:hAnsi="Times New Roman" w:cs="Times New Roman"/>
          <w:szCs w:val="21"/>
        </w:rPr>
        <w:t xml:space="preserve"> and </w:t>
      </w:r>
      <w:r w:rsidRPr="00771D3E">
        <w:rPr>
          <w:rFonts w:ascii="Times New Roman" w:eastAsia="仿宋" w:hAnsi="Times New Roman" w:cs="Times New Roman"/>
          <w:szCs w:val="21"/>
        </w:rPr>
        <w:lastRenderedPageBreak/>
        <w:t>the energy distance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 from the highest surface state energy to the surface conduction band.</w:t>
      </w:r>
    </w:p>
    <w:p w:rsidR="001F7974" w:rsidRPr="00771D3E" w:rsidRDefault="001F7974" w:rsidP="00771D3E">
      <w:pPr>
        <w:ind w:firstLineChars="200" w:firstLine="420"/>
        <w:jc w:val="center"/>
        <w:rPr>
          <w:rFonts w:ascii="Times New Roman" w:eastAsia="宋体" w:hAnsi="Times New Roman" w:cs="Times New Roman"/>
          <w:kern w:val="0"/>
          <w:szCs w:val="21"/>
        </w:rPr>
      </w:pPr>
      <w:r w:rsidRPr="00771D3E">
        <w:rPr>
          <w:rFonts w:ascii="Times New Roman" w:eastAsia="宋体" w:hAnsi="Times New Roman" w:cs="Times New Roman"/>
          <w:noProof/>
          <w:kern w:val="0"/>
          <w:szCs w:val="21"/>
        </w:rPr>
        <w:drawing>
          <wp:inline distT="0" distB="0" distL="0" distR="0">
            <wp:extent cx="2481943" cy="1799693"/>
            <wp:effectExtent l="0" t="0" r="0" b="0"/>
            <wp:docPr id="5" name="图片 5" descr="C:\Users\Administrator\AppData\Roaming\Tencent\Users\444544210\QQ\WinTemp\RichOle\0ME(I1RYK@M8ZT%]IA%T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444544210\QQ\WinTemp\RichOle\0ME(I1RYK@M8ZT%]IA%TP[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9865" cy="1819940"/>
                    </a:xfrm>
                    <a:prstGeom prst="rect">
                      <a:avLst/>
                    </a:prstGeom>
                    <a:noFill/>
                    <a:ln>
                      <a:noFill/>
                    </a:ln>
                  </pic:spPr>
                </pic:pic>
              </a:graphicData>
            </a:graphic>
          </wp:inline>
        </w:drawing>
      </w:r>
    </w:p>
    <w:p w:rsidR="001F7974" w:rsidRPr="00771D3E" w:rsidRDefault="001F7974" w:rsidP="00D2243C">
      <w:pPr>
        <w:pStyle w:val="a3"/>
        <w:ind w:left="357" w:firstLineChars="0" w:firstLine="0"/>
        <w:jc w:val="center"/>
        <w:rPr>
          <w:rFonts w:ascii="Times New Roman" w:eastAsia="仿宋" w:hAnsi="Times New Roman" w:cs="Times New Roman"/>
          <w:szCs w:val="21"/>
        </w:rPr>
      </w:pPr>
      <w:r w:rsidRPr="00771D3E">
        <w:rPr>
          <w:rFonts w:ascii="Times New Roman" w:eastAsia="仿宋" w:hAnsi="Times New Roman" w:cs="Times New Roman"/>
          <w:szCs w:val="21"/>
        </w:rPr>
        <w:t xml:space="preserve">Fig. 4 </w:t>
      </w:r>
      <w:r w:rsidR="00BD2788" w:rsidRPr="00771D3E">
        <w:rPr>
          <w:rFonts w:ascii="Times New Roman" w:eastAsia="仿宋" w:hAnsi="Times New Roman" w:cs="Times New Roman"/>
          <w:szCs w:val="21"/>
        </w:rPr>
        <w:t>Schematic drawing of energy distribution of surface</w:t>
      </w:r>
      <w:r w:rsidR="00B0267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states in an AlGaN/GaN heterostructure.</w:t>
      </w:r>
    </w:p>
    <w:p w:rsidR="00690775" w:rsidRPr="00771D3E" w:rsidRDefault="00B02675" w:rsidP="00771D3E">
      <w:pPr>
        <w:rPr>
          <w:rFonts w:ascii="Times New Roman" w:eastAsia="仿宋" w:hAnsi="Times New Roman" w:cs="Times New Roman"/>
          <w:szCs w:val="21"/>
        </w:rPr>
      </w:pPr>
      <w:r w:rsidRPr="00771D3E">
        <w:rPr>
          <w:rFonts w:ascii="Times New Roman" w:eastAsia="仿宋" w:hAnsi="Times New Roman" w:cs="Times New Roman"/>
          <w:szCs w:val="21"/>
        </w:rPr>
        <w:t>Some</w:t>
      </w:r>
      <w:r w:rsidR="00690775" w:rsidRPr="00771D3E">
        <w:rPr>
          <w:rFonts w:ascii="Times New Roman" w:eastAsia="仿宋" w:hAnsi="Times New Roman" w:cs="Times New Roman"/>
          <w:szCs w:val="21"/>
        </w:rPr>
        <w:t xml:space="preserve"> literature reports on surface state parameters are as follows:</w:t>
      </w:r>
    </w:p>
    <w:p w:rsidR="0073196D" w:rsidRPr="00771D3E" w:rsidRDefault="0073196D"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N. Goyal et al.:</w:t>
      </w:r>
      <w:r w:rsidR="00397DA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&lt;EndNote&gt;&lt;Cite&gt;&lt;Author&gt;Goyal&lt;/Author&gt;&lt;Year&gt;2014&lt;/Year&gt;&lt;RecNum&gt;170&lt;/RecNum&gt;&lt;DisplayText&gt;[3]&lt;/DisplayText&gt;&lt;record&gt;&lt;rec-number&gt;170&lt;/rec-number&gt;&lt;foreign-keys&gt;&lt;key app="EN" db-id="d0t5aver62ffs3eezxlxszti0tatee9azeer" timestamp="1682826260"&gt;170&lt;/key&gt;&lt;/foreign-keys&gt;&lt;ref-type name="Journal Article"&gt;17&lt;/ref-type&gt;&lt;contributors&gt;&lt;authors&gt;&lt;author&gt;Goyal, N.&lt;/author&gt;&lt;author&gt;Fjeldly, T. A. %J Applied Physics Letters&lt;/author&gt;&lt;/authors&gt;&lt;/contributors&gt;&lt;titles&gt;&lt;title&gt;Analytical modeling of AlGaN/AlN/GaN heterostructures including effects of distributed surface donor states&lt;/title&gt;&lt;secondary-title&gt;Applied Physics Letters&lt;/secondary-title&gt;&lt;/titles&gt;&lt;periodical&gt;&lt;full-title&gt;Applied Physics Letters&lt;/full-title&gt;&lt;/periodical&gt;&lt;pages&gt;3222-552&lt;/pages&gt;&lt;volume&gt;105&lt;/volume&gt;&lt;number&gt;2&lt;/number&gt;&lt;dates&gt;&lt;year&gt;2014&lt;/year&gt;&lt;/dates&gt;&lt;urls&gt;&lt;/urls&gt;&lt;/record&gt;&lt;/Cite&gt;&lt;/EndNote&gt;</w:instrText>
      </w:r>
      <w:r w:rsidR="00397DA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[3]</w:t>
      </w:r>
      <w:r w:rsidR="00397DA6" w:rsidRPr="00771D3E">
        <w:rPr>
          <w:rFonts w:ascii="Times New Roman" w:eastAsia="仿宋" w:hAnsi="Times New Roman" w:cs="Times New Roman"/>
          <w:szCs w:val="21"/>
        </w:rPr>
        <w:fldChar w:fldCharType="end"/>
      </w:r>
    </w:p>
    <w:p w:rsidR="00072F84" w:rsidRPr="00771D3E" w:rsidRDefault="003C5442"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00072F84" w:rsidRPr="00771D3E">
        <w:rPr>
          <w:rFonts w:ascii="Times New Roman" w:eastAsia="仿宋" w:hAnsi="Times New Roman" w:cs="Times New Roman"/>
          <w:szCs w:val="21"/>
          <w:vertAlign w:val="subscript"/>
        </w:rPr>
        <w:t>0.3</w:t>
      </w:r>
      <w:r w:rsidRPr="00771D3E">
        <w:rPr>
          <w:rFonts w:ascii="Times New Roman" w:eastAsia="仿宋" w:hAnsi="Times New Roman" w:cs="Times New Roman"/>
          <w:szCs w:val="21"/>
        </w:rPr>
        <w:t>Ga</w:t>
      </w:r>
      <w:r w:rsidR="00072F84" w:rsidRPr="00771D3E">
        <w:rPr>
          <w:rFonts w:ascii="Times New Roman" w:eastAsia="仿宋" w:hAnsi="Times New Roman" w:cs="Times New Roman"/>
          <w:szCs w:val="21"/>
          <w:vertAlign w:val="subscript"/>
        </w:rPr>
        <w:t>0.7</w:t>
      </w:r>
      <w:r w:rsidRPr="00771D3E">
        <w:rPr>
          <w:rFonts w:ascii="Times New Roman" w:eastAsia="仿宋" w:hAnsi="Times New Roman" w:cs="Times New Roman"/>
          <w:szCs w:val="21"/>
        </w:rPr>
        <w:t>N/AlN/GaN</w:t>
      </w:r>
      <w:r w:rsidR="00072F84"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d</w:t>
      </w:r>
      <w:r w:rsidRPr="00771D3E">
        <w:rPr>
          <w:rFonts w:ascii="Times New Roman" w:eastAsia="仿宋" w:hAnsi="Times New Roman" w:cs="Times New Roman"/>
          <w:szCs w:val="21"/>
          <w:vertAlign w:val="subscript"/>
        </w:rPr>
        <w:t>AlGaN</w:t>
      </w:r>
      <w:r w:rsidRPr="00771D3E">
        <w:rPr>
          <w:rFonts w:ascii="Times New Roman" w:eastAsia="仿宋" w:hAnsi="Times New Roman" w:cs="Times New Roman"/>
          <w:szCs w:val="21"/>
        </w:rPr>
        <w:t>=20 nm,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=0.72 eV, N</w:t>
      </w:r>
      <w:r w:rsidRPr="00771D3E">
        <w:rPr>
          <w:rFonts w:ascii="Times New Roman" w:eastAsia="仿宋" w:hAnsi="Times New Roman" w:cs="Times New Roman"/>
          <w:szCs w:val="21"/>
          <w:vertAlign w:val="subscript"/>
        </w:rPr>
        <w:t>sd</w:t>
      </w:r>
      <w:r w:rsidRPr="00771D3E">
        <w:rPr>
          <w:rFonts w:ascii="Times New Roman" w:eastAsia="仿宋" w:hAnsi="Times New Roman" w:cs="Times New Roman"/>
          <w:szCs w:val="21"/>
        </w:rPr>
        <w:t>=1.78×10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r w:rsidRPr="00771D3E">
        <w:rPr>
          <w:rFonts w:ascii="Times New Roman" w:eastAsia="仿宋" w:hAnsi="Times New Roman" w:cs="Times New Roman"/>
          <w:szCs w:val="21"/>
        </w:rPr>
        <w:t xml:space="preserve">; </w:t>
      </w:r>
    </w:p>
    <w:p w:rsidR="00072F84" w:rsidRPr="00771D3E" w:rsidRDefault="00072F84"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0.4</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0.6</w:t>
      </w:r>
      <w:r w:rsidRPr="00771D3E">
        <w:rPr>
          <w:rFonts w:ascii="Times New Roman" w:eastAsia="仿宋" w:hAnsi="Times New Roman" w:cs="Times New Roman"/>
          <w:szCs w:val="21"/>
        </w:rPr>
        <w:t xml:space="preserve">N/AlN/GaN: </w:t>
      </w:r>
      <w:r w:rsidR="003C5442" w:rsidRPr="00771D3E">
        <w:rPr>
          <w:rFonts w:ascii="Times New Roman" w:eastAsia="仿宋" w:hAnsi="Times New Roman" w:cs="Times New Roman"/>
          <w:szCs w:val="21"/>
        </w:rPr>
        <w:t>d</w:t>
      </w:r>
      <w:r w:rsidR="003C5442" w:rsidRPr="00771D3E">
        <w:rPr>
          <w:rFonts w:ascii="Times New Roman" w:eastAsia="仿宋" w:hAnsi="Times New Roman" w:cs="Times New Roman"/>
          <w:szCs w:val="21"/>
          <w:vertAlign w:val="subscript"/>
        </w:rPr>
        <w:t>AlGaN</w:t>
      </w:r>
      <w:r w:rsidR="003C5442" w:rsidRPr="00771D3E">
        <w:rPr>
          <w:rFonts w:ascii="Times New Roman" w:eastAsia="仿宋" w:hAnsi="Times New Roman" w:cs="Times New Roman"/>
          <w:szCs w:val="21"/>
        </w:rPr>
        <w:t>=21 nm, E</w:t>
      </w:r>
      <w:r w:rsidR="003C5442" w:rsidRPr="00771D3E">
        <w:rPr>
          <w:rFonts w:ascii="Times New Roman" w:eastAsia="仿宋" w:hAnsi="Times New Roman" w:cs="Times New Roman"/>
          <w:szCs w:val="21"/>
          <w:vertAlign w:val="subscript"/>
        </w:rPr>
        <w:t>d</w:t>
      </w:r>
      <w:r w:rsidR="003C5442" w:rsidRPr="00771D3E">
        <w:rPr>
          <w:rFonts w:ascii="Times New Roman" w:eastAsia="仿宋" w:hAnsi="Times New Roman" w:cs="Times New Roman"/>
          <w:szCs w:val="21"/>
        </w:rPr>
        <w:t>=1.45 eV, N</w:t>
      </w:r>
      <w:r w:rsidR="003C5442" w:rsidRPr="00771D3E">
        <w:rPr>
          <w:rFonts w:ascii="Times New Roman" w:eastAsia="仿宋" w:hAnsi="Times New Roman" w:cs="Times New Roman"/>
          <w:szCs w:val="21"/>
          <w:vertAlign w:val="subscript"/>
        </w:rPr>
        <w:t>sd</w:t>
      </w:r>
      <w:r w:rsidR="003C5442" w:rsidRPr="00771D3E">
        <w:rPr>
          <w:rFonts w:ascii="Times New Roman" w:eastAsia="仿宋" w:hAnsi="Times New Roman" w:cs="Times New Roman"/>
          <w:szCs w:val="21"/>
        </w:rPr>
        <w:t>=1.85×10</w:t>
      </w:r>
      <w:r w:rsidR="003C5442" w:rsidRPr="00771D3E">
        <w:rPr>
          <w:rFonts w:ascii="Times New Roman" w:eastAsia="仿宋" w:hAnsi="Times New Roman" w:cs="Times New Roman"/>
          <w:szCs w:val="21"/>
          <w:vertAlign w:val="superscript"/>
        </w:rPr>
        <w:t>13</w:t>
      </w:r>
      <w:r w:rsidR="003C5442" w:rsidRPr="00771D3E">
        <w:rPr>
          <w:rFonts w:ascii="Times New Roman" w:eastAsia="仿宋" w:hAnsi="Times New Roman" w:cs="Times New Roman"/>
          <w:szCs w:val="21"/>
        </w:rPr>
        <w:t xml:space="preserve"> cm</w:t>
      </w:r>
      <w:r w:rsidR="003C5442" w:rsidRPr="00771D3E">
        <w:rPr>
          <w:rFonts w:ascii="Times New Roman" w:eastAsia="仿宋" w:hAnsi="Times New Roman" w:cs="Times New Roman"/>
          <w:szCs w:val="21"/>
          <w:vertAlign w:val="superscript"/>
        </w:rPr>
        <w:t>-2</w:t>
      </w:r>
      <w:r w:rsidR="003C5442" w:rsidRPr="00771D3E">
        <w:rPr>
          <w:rFonts w:ascii="Times New Roman" w:eastAsia="仿宋" w:hAnsi="Times New Roman" w:cs="Times New Roman"/>
          <w:szCs w:val="21"/>
        </w:rPr>
        <w:t>eV</w:t>
      </w:r>
      <w:r w:rsidR="003C5442" w:rsidRPr="00771D3E">
        <w:rPr>
          <w:rFonts w:ascii="Times New Roman" w:eastAsia="仿宋" w:hAnsi="Times New Roman" w:cs="Times New Roman"/>
          <w:szCs w:val="21"/>
          <w:vertAlign w:val="superscript"/>
        </w:rPr>
        <w:t>-1</w:t>
      </w:r>
      <w:r w:rsidR="003C5442" w:rsidRPr="00771D3E">
        <w:rPr>
          <w:rFonts w:ascii="Times New Roman" w:eastAsia="仿宋" w:hAnsi="Times New Roman" w:cs="Times New Roman"/>
          <w:szCs w:val="21"/>
        </w:rPr>
        <w:t>;</w:t>
      </w:r>
    </w:p>
    <w:p w:rsidR="00397DA6" w:rsidRDefault="00072F84"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0.35</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0.65</w:t>
      </w:r>
      <w:r w:rsidRPr="00771D3E">
        <w:rPr>
          <w:rFonts w:ascii="Times New Roman" w:eastAsia="仿宋" w:hAnsi="Times New Roman" w:cs="Times New Roman"/>
          <w:szCs w:val="21"/>
        </w:rPr>
        <w:t xml:space="preserve">N/AlN/GaN: </w:t>
      </w:r>
      <w:r w:rsidR="003C5442" w:rsidRPr="00771D3E">
        <w:rPr>
          <w:rFonts w:ascii="Times New Roman" w:eastAsia="仿宋" w:hAnsi="Times New Roman" w:cs="Times New Roman"/>
          <w:szCs w:val="21"/>
        </w:rPr>
        <w:t>d</w:t>
      </w:r>
      <w:r w:rsidR="003C5442" w:rsidRPr="00771D3E">
        <w:rPr>
          <w:rFonts w:ascii="Times New Roman" w:eastAsia="仿宋" w:hAnsi="Times New Roman" w:cs="Times New Roman"/>
          <w:szCs w:val="21"/>
          <w:vertAlign w:val="subscript"/>
        </w:rPr>
        <w:t>AlGaN</w:t>
      </w:r>
      <w:r w:rsidR="003C5442" w:rsidRPr="00771D3E">
        <w:rPr>
          <w:rFonts w:ascii="Times New Roman" w:eastAsia="仿宋" w:hAnsi="Times New Roman" w:cs="Times New Roman"/>
          <w:szCs w:val="21"/>
        </w:rPr>
        <w:t>=27 nm, E</w:t>
      </w:r>
      <w:r w:rsidR="003C5442" w:rsidRPr="00771D3E">
        <w:rPr>
          <w:rFonts w:ascii="Times New Roman" w:eastAsia="仿宋" w:hAnsi="Times New Roman" w:cs="Times New Roman"/>
          <w:szCs w:val="21"/>
          <w:vertAlign w:val="subscript"/>
        </w:rPr>
        <w:t>d</w:t>
      </w:r>
      <w:r w:rsidR="003C5442" w:rsidRPr="00771D3E">
        <w:rPr>
          <w:rFonts w:ascii="Times New Roman" w:eastAsia="仿宋" w:hAnsi="Times New Roman" w:cs="Times New Roman"/>
          <w:szCs w:val="21"/>
        </w:rPr>
        <w:t>=1.085 eV, N</w:t>
      </w:r>
      <w:r w:rsidR="003C5442" w:rsidRPr="00771D3E">
        <w:rPr>
          <w:rFonts w:ascii="Times New Roman" w:eastAsia="仿宋" w:hAnsi="Times New Roman" w:cs="Times New Roman"/>
          <w:szCs w:val="21"/>
          <w:vertAlign w:val="subscript"/>
        </w:rPr>
        <w:t>sd</w:t>
      </w:r>
      <w:r w:rsidR="003C5442" w:rsidRPr="00771D3E">
        <w:rPr>
          <w:rFonts w:ascii="Times New Roman" w:eastAsia="仿宋" w:hAnsi="Times New Roman" w:cs="Times New Roman"/>
          <w:szCs w:val="21"/>
        </w:rPr>
        <w:t>=1.815×10</w:t>
      </w:r>
      <w:r w:rsidR="003C5442" w:rsidRPr="00771D3E">
        <w:rPr>
          <w:rFonts w:ascii="Times New Roman" w:eastAsia="仿宋" w:hAnsi="Times New Roman" w:cs="Times New Roman"/>
          <w:szCs w:val="21"/>
          <w:vertAlign w:val="superscript"/>
        </w:rPr>
        <w:t>13</w:t>
      </w:r>
      <w:r w:rsidR="003C5442" w:rsidRPr="00771D3E">
        <w:rPr>
          <w:rFonts w:ascii="Times New Roman" w:eastAsia="仿宋" w:hAnsi="Times New Roman" w:cs="Times New Roman"/>
          <w:szCs w:val="21"/>
        </w:rPr>
        <w:t xml:space="preserve"> cm</w:t>
      </w:r>
      <w:r w:rsidR="003C5442" w:rsidRPr="00771D3E">
        <w:rPr>
          <w:rFonts w:ascii="Times New Roman" w:eastAsia="仿宋" w:hAnsi="Times New Roman" w:cs="Times New Roman"/>
          <w:szCs w:val="21"/>
          <w:vertAlign w:val="superscript"/>
        </w:rPr>
        <w:t>-2</w:t>
      </w:r>
      <w:r w:rsidR="003C5442" w:rsidRPr="00771D3E">
        <w:rPr>
          <w:rFonts w:ascii="Times New Roman" w:eastAsia="仿宋" w:hAnsi="Times New Roman" w:cs="Times New Roman"/>
          <w:szCs w:val="21"/>
        </w:rPr>
        <w:t>eV</w:t>
      </w:r>
      <w:r w:rsidR="003C5442" w:rsidRPr="00771D3E">
        <w:rPr>
          <w:rFonts w:ascii="Times New Roman" w:eastAsia="仿宋" w:hAnsi="Times New Roman" w:cs="Times New Roman"/>
          <w:szCs w:val="21"/>
          <w:vertAlign w:val="superscript"/>
        </w:rPr>
        <w:t>-1</w:t>
      </w:r>
      <w:r w:rsidR="003C5442" w:rsidRPr="00771D3E">
        <w:rPr>
          <w:rFonts w:ascii="Times New Roman" w:eastAsia="仿宋" w:hAnsi="Times New Roman" w:cs="Times New Roman"/>
          <w:szCs w:val="21"/>
        </w:rPr>
        <w:t>.</w:t>
      </w:r>
      <w:r w:rsidR="00094E66" w:rsidRPr="00771D3E">
        <w:rPr>
          <w:rFonts w:ascii="Times New Roman" w:eastAsia="仿宋" w:hAnsi="Times New Roman" w:cs="Times New Roman"/>
          <w:szCs w:val="21"/>
        </w:rPr>
        <w:t xml:space="preserve"> </w:t>
      </w:r>
    </w:p>
    <w:p w:rsidR="00E42608" w:rsidRPr="00771D3E" w:rsidRDefault="00E42608" w:rsidP="00771D3E">
      <w:pPr>
        <w:pStyle w:val="a3"/>
        <w:ind w:left="360"/>
        <w:rPr>
          <w:rFonts w:ascii="Times New Roman" w:eastAsia="仿宋" w:hAnsi="Times New Roman" w:cs="Times New Roman"/>
          <w:szCs w:val="21"/>
        </w:rPr>
      </w:pPr>
    </w:p>
    <w:p w:rsidR="00094E66" w:rsidRPr="00771D3E" w:rsidRDefault="00397DA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L Gordon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&lt;EndNote&gt;&lt;Cite&gt;&lt;Author&gt;Gordon&lt;/Author&gt;&lt;Year&gt;2015&lt;/Year&gt;&lt;RecNum&gt;169&lt;/RecNum&gt;&lt;DisplayText&gt;[4]&lt;/DisplayText&gt;&lt;record&gt;&lt;rec-number&gt;169&lt;/rec-number&gt;&lt;foreign-keys&gt;&lt;key app="EN" db-id="d0t5aver62ffs3eezxlxszti0tatee9azeer" timestamp="1682826223"&gt;169&lt;/key&gt;&lt;/foreign-keys&gt;&lt;ref-type name="Journal Article"&gt;17&lt;/ref-type&gt;&lt;contributors&gt;&lt;authors&gt;&lt;author&gt;Gordon, Luke&lt;/author&gt;&lt;author&gt;Miao, Mao Sheng&lt;/author&gt;&lt;author&gt;Chowdhury, Srabanti&lt;/author&gt;&lt;author&gt;Higashiwaki, Masataka&lt;/author&gt;&lt;author&gt;Walle, Chris G Van De %J Journal of Physics D Applied Physics&lt;/author&gt;&lt;/authors&gt;&lt;/contributors&gt;&lt;titles&gt;&lt;title&gt;Distributed surface donor states and the two-dimensional electron gas at AlGaN/GaN heterojunctions&lt;/title&gt;&lt;secondary-title&gt;J. Phys. D: Appl. Phys.&lt;/secondary-title&gt;&lt;/titles&gt;&lt;periodical&gt;&lt;full-title&gt;J. Phys. D: Appl. Phys.&lt;/full-title&gt;&lt;/periodical&gt;&lt;pages&gt;505501&lt;/pages&gt;&lt;volume&gt;43&lt;/volume&gt;&lt;number&gt;50&lt;/number&gt;&lt;dates&gt;&lt;year&gt;2015&lt;/year&gt;&lt;/dates&gt;&lt;urls&gt;&lt;/urls&gt;&lt;/record&gt;&lt;/Cite&gt;&lt;/EndNote&gt;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[4]</w:t>
      </w:r>
      <w:r w:rsidRPr="00771D3E">
        <w:rPr>
          <w:rFonts w:ascii="Times New Roman" w:eastAsia="仿宋" w:hAnsi="Times New Roman" w:cs="Times New Roman"/>
          <w:szCs w:val="21"/>
        </w:rPr>
        <w:fldChar w:fldCharType="end"/>
      </w:r>
    </w:p>
    <w:p w:rsidR="00094E66" w:rsidRPr="00771D3E" w:rsidRDefault="00094E66"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 xml:space="preserve">Al0.19Ga0.81N: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=0.8,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=0.46×10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094E66" w:rsidRPr="00771D3E" w:rsidRDefault="00094E6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Al0.24Ga0.76N: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=0.9,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=0.61×10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596258" w:rsidRPr="00771D3E" w:rsidRDefault="00094E6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Al0.29Ga0.71N: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=1.0,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=0.75×10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r w:rsidR="00596258" w:rsidRPr="00771D3E">
        <w:rPr>
          <w:rFonts w:ascii="Times New Roman" w:eastAsia="仿宋" w:hAnsi="Times New Roman" w:cs="Times New Roman"/>
          <w:szCs w:val="21"/>
        </w:rPr>
        <w:t xml:space="preserve"> </w:t>
      </w:r>
    </w:p>
    <w:p w:rsidR="0037058A" w:rsidRPr="00771D3E" w:rsidRDefault="0037058A"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Nitin Goyal et al.:</w:t>
      </w:r>
      <w:r w:rsidRPr="00771D3E">
        <w:rPr>
          <w:rFonts w:ascii="Times New Roman" w:hAnsi="Times New Roman" w:cs="Times New Roman"/>
          <w:szCs w:val="21"/>
        </w:rPr>
        <w:fldChar w:fldCharType="begin"/>
      </w:r>
      <w:r w:rsidR="00370B6E">
        <w:rPr>
          <w:rFonts w:ascii="Times New Roman" w:hAnsi="Times New Roman" w:cs="Times New Roman"/>
          <w:szCs w:val="21"/>
        </w:rPr>
        <w:instrText xml:space="preserve"> ADDIN EN.CITE &lt;EndNote&gt;&lt;Cite&gt;&lt;Author&gt;Goyal&lt;/Author&gt;&lt;Year&gt;2013&lt;/Year&gt;&lt;RecNum&gt;168&lt;/RecNum&gt;&lt;DisplayText&gt;[5]&lt;/DisplayText&gt;&lt;record&gt;&lt;rec-number&gt;168&lt;/rec-number&gt;&lt;foreign-keys&gt;&lt;key app="EN" db-id="d0t5aver62ffs3eezxlxszti0tatee9azeer" timestamp="1682826167"&gt;168&lt;/key&gt;&lt;/foreign-keys&gt;&lt;ref-type name="Journal Article"&gt;17&lt;/ref-type&gt;&lt;contributors&gt;&lt;authors&gt;&lt;author&gt;Goyal, N.&lt;/author&gt;&lt;author&gt;Iniguez, B.&lt;/author&gt;&lt;author&gt;Fjeldly, T. A. %J American Institute of Physics&lt;/author&gt;&lt;/authors&gt;&lt;/contributors&gt;&lt;titles&gt;&lt;title&gt;Surface barrier height for different Al compositions and barrier layer thicknesses in AlGaN/GaN heterostructure field effect transistors&lt;/title&gt;&lt;secondary-title&gt;AIP Conference Proceedings&lt;/secondary-title&gt;&lt;/titles&gt;&lt;periodical&gt;&lt;full-title&gt;AIP Conference Proceedings&lt;/full-title&gt;&lt;/periodical&gt;&lt;dates&gt;&lt;year&gt;2013&lt;/year&gt;&lt;/dates&gt;&lt;urls&gt;&lt;/urls&gt;&lt;/record&gt;&lt;/Cite&gt;&lt;/EndNote&gt;</w:instrText>
      </w:r>
      <w:r w:rsidRPr="00771D3E">
        <w:rPr>
          <w:rFonts w:ascii="Times New Roman" w:hAnsi="Times New Roman" w:cs="Times New Roman"/>
          <w:szCs w:val="21"/>
        </w:rPr>
        <w:fldChar w:fldCharType="separate"/>
      </w:r>
      <w:r w:rsidR="00370B6E">
        <w:rPr>
          <w:rFonts w:ascii="Times New Roman" w:hAnsi="Times New Roman" w:cs="Times New Roman"/>
          <w:noProof/>
          <w:szCs w:val="21"/>
        </w:rPr>
        <w:t>[5]</w:t>
      </w:r>
      <w:r w:rsidRPr="00771D3E">
        <w:rPr>
          <w:rFonts w:ascii="Times New Roman" w:hAnsi="Times New Roman" w:cs="Times New Roman"/>
          <w:szCs w:val="21"/>
        </w:rPr>
        <w:fldChar w:fldCharType="end"/>
      </w:r>
    </w:p>
    <w:p w:rsidR="009C1E37" w:rsidRPr="00771D3E" w:rsidRDefault="004E0B52"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Al</w:t>
      </w:r>
      <w:r w:rsidR="00072F84"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00072F84"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N/GaN: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596258" w:rsidRPr="00771D3E">
        <w:rPr>
          <w:rFonts w:ascii="Times New Roman" w:eastAsia="仿宋" w:hAnsi="Times New Roman" w:cs="Times New Roman"/>
          <w:szCs w:val="21"/>
        </w:rPr>
        <w:t xml:space="preserve">=2x+0.42,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596258" w:rsidRPr="00771D3E">
        <w:rPr>
          <w:rFonts w:ascii="Times New Roman" w:eastAsia="仿宋" w:hAnsi="Times New Roman" w:cs="Times New Roman"/>
          <w:szCs w:val="21"/>
        </w:rPr>
        <w:t>=(2.9x-0.0893)×10</w:t>
      </w:r>
      <w:r w:rsidR="00596258" w:rsidRPr="00771D3E">
        <w:rPr>
          <w:rFonts w:ascii="Times New Roman" w:eastAsia="仿宋" w:hAnsi="Times New Roman" w:cs="Times New Roman"/>
          <w:szCs w:val="21"/>
          <w:vertAlign w:val="superscript"/>
        </w:rPr>
        <w:t>13</w:t>
      </w:r>
      <w:r w:rsidR="00596258" w:rsidRPr="00771D3E">
        <w:rPr>
          <w:rFonts w:ascii="Times New Roman" w:eastAsia="仿宋" w:hAnsi="Times New Roman" w:cs="Times New Roman"/>
          <w:szCs w:val="21"/>
        </w:rPr>
        <w:t xml:space="preserve"> cm</w:t>
      </w:r>
      <w:r w:rsidR="00596258" w:rsidRPr="00771D3E">
        <w:rPr>
          <w:rFonts w:ascii="Times New Roman" w:eastAsia="仿宋" w:hAnsi="Times New Roman" w:cs="Times New Roman"/>
          <w:szCs w:val="21"/>
          <w:vertAlign w:val="superscript"/>
        </w:rPr>
        <w:t>-2</w:t>
      </w:r>
      <w:r w:rsidR="00596258" w:rsidRPr="00771D3E">
        <w:rPr>
          <w:rFonts w:ascii="Times New Roman" w:eastAsia="仿宋" w:hAnsi="Times New Roman" w:cs="Times New Roman"/>
          <w:szCs w:val="21"/>
        </w:rPr>
        <w:t>eV</w:t>
      </w:r>
      <w:r w:rsidR="00596258" w:rsidRPr="00771D3E">
        <w:rPr>
          <w:rFonts w:ascii="Times New Roman" w:eastAsia="仿宋" w:hAnsi="Times New Roman" w:cs="Times New Roman"/>
          <w:szCs w:val="21"/>
          <w:vertAlign w:val="superscript"/>
        </w:rPr>
        <w:t>-1</w:t>
      </w:r>
    </w:p>
    <w:p w:rsidR="0037058A" w:rsidRPr="00771D3E" w:rsidRDefault="0037058A"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Wondwosen Eshetu Muhea et al.</w:t>
      </w:r>
      <w:r w:rsidRPr="00771D3E">
        <w:rPr>
          <w:rFonts w:ascii="Times New Roman" w:hAnsi="Times New Roman" w:cs="Times New Roman"/>
          <w:szCs w:val="21"/>
        </w:rPr>
        <w:fldChar w:fldCharType="begin"/>
      </w:r>
      <w:r w:rsidR="00370B6E">
        <w:rPr>
          <w:rFonts w:ascii="Times New Roman" w:hAnsi="Times New Roman" w:cs="Times New Roman"/>
          <w:szCs w:val="21"/>
        </w:rPr>
        <w:instrText xml:space="preserve"> ADDIN EN.CITE &lt;EndNote&gt;&lt;Cite&gt;&lt;Author&gt;Wondwosen Eshetu Muhea&lt;/Author&gt;&lt;Year&gt;2018&lt;/Year&gt;&lt;RecNum&gt;161&lt;/RecNum&gt;&lt;DisplayText&gt;[6]&lt;/DisplayText&gt;&lt;record&gt;&lt;rec-number&gt;161&lt;/rec-number&gt;&lt;foreign-keys&gt;&lt;key app="EN" db-id="d0t5aver62ffs3eezxlxszti0tatee9azeer" timestamp="1682827601"&gt;161&lt;/key&gt;&lt;key app="ENWeb" db-id=""&gt;0&lt;/key&gt;&lt;/foreign-keys&gt;&lt;ref-type name="Journal Article"&gt;17&lt;/ref-type&gt;&lt;contributors&gt;&lt;authors&gt;&lt;author&gt;Wondwosen Eshetu Muhea, Nawel Kermas, Fetene Mulugeta Yigletu, Roger Cabre, and Benjamin Iniguez&lt;/author&gt;&lt;/authors&gt;&lt;/contributors&gt;&lt;titles&gt;&lt;title&gt;AlxGaN1-x_AlN_GaN and DH-AlxGaN1-X_GaN HEMTs__Threshold Voltage Model &lt;/title&gt;&lt;secondary-title&gt;Phys. Status Solidi A&lt;/secondary-title&gt;&lt;/titles&gt;&lt;periodical&gt;&lt;full-title&gt;Phys. Status Solidi A&lt;/full-title&gt;&lt;/periodical&gt;&lt;pages&gt;1800526&lt;/pages&gt;&lt;dates&gt;&lt;year&gt;2018&lt;/year&gt;&lt;/dates&gt;&lt;urls&gt;&lt;/urls&gt;&lt;electronic-resource-num&gt;10.1002/pssa.201800526&lt;/electronic-resource-num&gt;&lt;/record&gt;&lt;/Cite&gt;&lt;/EndNote&gt;</w:instrText>
      </w:r>
      <w:r w:rsidRPr="00771D3E">
        <w:rPr>
          <w:rFonts w:ascii="Times New Roman" w:hAnsi="Times New Roman" w:cs="Times New Roman"/>
          <w:szCs w:val="21"/>
        </w:rPr>
        <w:fldChar w:fldCharType="separate"/>
      </w:r>
      <w:r w:rsidR="00370B6E">
        <w:rPr>
          <w:rFonts w:ascii="Times New Roman" w:hAnsi="Times New Roman" w:cs="Times New Roman"/>
          <w:noProof/>
          <w:szCs w:val="21"/>
        </w:rPr>
        <w:t>[6]</w:t>
      </w:r>
      <w:r w:rsidRPr="00771D3E">
        <w:rPr>
          <w:rFonts w:ascii="Times New Roman" w:hAnsi="Times New Roman" w:cs="Times New Roman"/>
          <w:szCs w:val="21"/>
        </w:rPr>
        <w:fldChar w:fldCharType="end"/>
      </w:r>
    </w:p>
    <w:p w:rsidR="003C5442" w:rsidRPr="00771D3E" w:rsidRDefault="009C1E37"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0.3</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0.7</w:t>
      </w:r>
      <w:r w:rsidRPr="00771D3E">
        <w:rPr>
          <w:rFonts w:ascii="Times New Roman" w:eastAsia="仿宋" w:hAnsi="Times New Roman" w:cs="Times New Roman"/>
          <w:szCs w:val="21"/>
        </w:rPr>
        <w:t>N/AlN/GaN: E</w:t>
      </w:r>
      <w:r w:rsidRPr="00771D3E">
        <w:rPr>
          <w:rFonts w:ascii="Times New Roman" w:eastAsia="仿宋" w:hAnsi="Times New Roman" w:cs="Times New Roman"/>
          <w:szCs w:val="21"/>
          <w:vertAlign w:val="subscript"/>
        </w:rPr>
        <w:t>d</w:t>
      </w:r>
      <w:r w:rsidR="00072F84" w:rsidRPr="00771D3E">
        <w:rPr>
          <w:rFonts w:ascii="Times New Roman" w:eastAsia="仿宋" w:hAnsi="Times New Roman" w:cs="Times New Roman"/>
          <w:szCs w:val="21"/>
        </w:rPr>
        <w:t>=</w:t>
      </w:r>
      <w:r w:rsidRPr="00771D3E">
        <w:rPr>
          <w:rFonts w:ascii="Times New Roman" w:eastAsia="仿宋" w:hAnsi="Times New Roman" w:cs="Times New Roman"/>
          <w:szCs w:val="21"/>
        </w:rPr>
        <w:t>0.69, N</w:t>
      </w:r>
      <w:r w:rsidRPr="00771D3E">
        <w:rPr>
          <w:rFonts w:ascii="Times New Roman" w:eastAsia="仿宋" w:hAnsi="Times New Roman" w:cs="Times New Roman"/>
          <w:szCs w:val="21"/>
          <w:vertAlign w:val="subscript"/>
        </w:rPr>
        <w:t>sd</w:t>
      </w:r>
      <w:r w:rsidRPr="00771D3E">
        <w:rPr>
          <w:rFonts w:ascii="Times New Roman" w:eastAsia="仿宋" w:hAnsi="Times New Roman" w:cs="Times New Roman"/>
          <w:szCs w:val="21"/>
        </w:rPr>
        <w:t>=0.623×10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242285" w:rsidRPr="00771D3E" w:rsidRDefault="00242285"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Nitin Goyal</w:t>
      </w:r>
      <w:r w:rsidRPr="00771D3E">
        <w:rPr>
          <w:rFonts w:ascii="Times New Roman" w:eastAsia="仿宋" w:hAnsi="Times New Roman" w:cs="Times New Roman"/>
          <w:szCs w:val="21"/>
        </w:rPr>
        <w:t xml:space="preserve">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&lt;EndNote&gt;&lt;Cite&gt;&lt;Author&gt;Goyal&lt;/Author&gt;&lt;Year&gt;2016&lt;/Year&gt;&lt;RecNum&gt;166&lt;/RecNum&gt;&lt;DisplayText&gt;[7]&lt;/DisplayText&gt;&lt;record&gt;&lt;rec-number&gt;166&lt;/rec-number&gt;&lt;foreign-keys&gt;&lt;key app="EN" db-id="d0t5aver62ffs3eezxlxszti0tatee9azeer" timestamp="1682826064"&gt;166&lt;/key&gt;&lt;/foreign-keys&gt;&lt;ref-type name="Journal Article"&gt;17&lt;/ref-type&gt;&lt;contributors&gt;&lt;authors&gt;&lt;author&gt;Goyal, N.&lt;/author&gt;&lt;author&gt;Fjeldly, T. A. %J IEEE Transactions on Electron Devices&lt;/author&gt;&lt;/authors&gt;&lt;/contributors&gt;&lt;titles&gt;&lt;title&gt;Determination of Surface Donor States Properties and Modeling of InAlN/AlN/GaN Heterostructures&lt;/title&gt;&lt;secondary-title&gt;IEEE TRANSACTIONS ON ELECTRON DEVICES&lt;/secondary-title&gt;&lt;/titles&gt;&lt;periodical&gt;&lt;full-title&gt;IEEE TRANSACTIONS ON ELECTRON DEVICES&lt;/full-title&gt;&lt;/periodical&gt;&lt;pages&gt;881-885&lt;/pages&gt;&lt;volume&gt;63&lt;/volume&gt;&lt;number&gt;2&lt;/number&gt;&lt;dates&gt;&lt;year&gt;2016&lt;/year&gt;&lt;/dates&gt;&lt;urls&gt;&lt;/urls&gt;&lt;/record&gt;&lt;/Cite&gt;&lt;/EndNote&gt;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[7]</w:t>
      </w:r>
      <w:r w:rsidRPr="00771D3E">
        <w:rPr>
          <w:rFonts w:ascii="Times New Roman" w:eastAsia="仿宋" w:hAnsi="Times New Roman" w:cs="Times New Roman"/>
          <w:szCs w:val="21"/>
        </w:rPr>
        <w:fldChar w:fldCharType="end"/>
      </w:r>
    </w:p>
    <w:p w:rsidR="0037058A" w:rsidRDefault="00BD2788"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Lattice-matched</w:t>
      </w:r>
      <w:r w:rsidR="007813D0" w:rsidRPr="00771D3E">
        <w:rPr>
          <w:rFonts w:ascii="Times New Roman" w:eastAsia="仿宋" w:hAnsi="Times New Roman" w:cs="Times New Roman"/>
          <w:szCs w:val="21"/>
        </w:rPr>
        <w:t xml:space="preserve"> InAlN/AlN/GaN: E</w:t>
      </w:r>
      <w:r w:rsidR="007813D0" w:rsidRPr="00771D3E">
        <w:rPr>
          <w:rFonts w:ascii="Times New Roman" w:eastAsia="仿宋" w:hAnsi="Times New Roman" w:cs="Times New Roman"/>
          <w:szCs w:val="21"/>
          <w:vertAlign w:val="subscript"/>
        </w:rPr>
        <w:t>d</w:t>
      </w:r>
      <w:r w:rsidR="007813D0" w:rsidRPr="00771D3E">
        <w:rPr>
          <w:rFonts w:ascii="Times New Roman" w:eastAsia="仿宋" w:hAnsi="Times New Roman" w:cs="Times New Roman"/>
          <w:szCs w:val="21"/>
        </w:rPr>
        <w:t xml:space="preserve"> = 1.35, N</w:t>
      </w:r>
      <w:r w:rsidR="007813D0" w:rsidRPr="00771D3E">
        <w:rPr>
          <w:rFonts w:ascii="Times New Roman" w:eastAsia="仿宋" w:hAnsi="Times New Roman" w:cs="Times New Roman"/>
          <w:szCs w:val="21"/>
          <w:vertAlign w:val="subscript"/>
        </w:rPr>
        <w:t>sd</w:t>
      </w:r>
      <w:r w:rsidR="007813D0" w:rsidRPr="00771D3E">
        <w:rPr>
          <w:rFonts w:ascii="Times New Roman" w:eastAsia="仿宋" w:hAnsi="Times New Roman" w:cs="Times New Roman"/>
          <w:szCs w:val="21"/>
        </w:rPr>
        <w:t>=3.5×10</w:t>
      </w:r>
      <w:r w:rsidR="007813D0" w:rsidRPr="00771D3E">
        <w:rPr>
          <w:rFonts w:ascii="Times New Roman" w:eastAsia="仿宋" w:hAnsi="Times New Roman" w:cs="Times New Roman"/>
          <w:szCs w:val="21"/>
          <w:vertAlign w:val="superscript"/>
        </w:rPr>
        <w:t>13</w:t>
      </w:r>
      <w:r w:rsidR="007813D0" w:rsidRPr="00771D3E">
        <w:rPr>
          <w:rFonts w:ascii="Times New Roman" w:eastAsia="仿宋" w:hAnsi="Times New Roman" w:cs="Times New Roman"/>
          <w:szCs w:val="21"/>
        </w:rPr>
        <w:t xml:space="preserve"> cm</w:t>
      </w:r>
      <w:r w:rsidR="007813D0" w:rsidRPr="00771D3E">
        <w:rPr>
          <w:rFonts w:ascii="Times New Roman" w:eastAsia="仿宋" w:hAnsi="Times New Roman" w:cs="Times New Roman"/>
          <w:szCs w:val="21"/>
          <w:vertAlign w:val="superscript"/>
        </w:rPr>
        <w:t>-2</w:t>
      </w:r>
      <w:r w:rsidR="007813D0" w:rsidRPr="00771D3E">
        <w:rPr>
          <w:rFonts w:ascii="Times New Roman" w:eastAsia="仿宋" w:hAnsi="Times New Roman" w:cs="Times New Roman"/>
          <w:szCs w:val="21"/>
        </w:rPr>
        <w:t>eV</w:t>
      </w:r>
      <w:r w:rsidR="007813D0" w:rsidRPr="00771D3E">
        <w:rPr>
          <w:rFonts w:ascii="Times New Roman" w:eastAsia="仿宋" w:hAnsi="Times New Roman" w:cs="Times New Roman"/>
          <w:szCs w:val="21"/>
          <w:vertAlign w:val="superscript"/>
        </w:rPr>
        <w:t>-1</w:t>
      </w:r>
    </w:p>
    <w:p w:rsidR="00D2243C" w:rsidRPr="00771D3E" w:rsidRDefault="00D2243C" w:rsidP="00771D3E">
      <w:pPr>
        <w:pStyle w:val="a3"/>
        <w:ind w:left="360"/>
        <w:rPr>
          <w:rFonts w:ascii="Times New Roman" w:eastAsia="仿宋" w:hAnsi="Times New Roman" w:cs="Times New Roman"/>
          <w:szCs w:val="21"/>
          <w:vertAlign w:val="superscript"/>
        </w:rPr>
      </w:pPr>
    </w:p>
    <w:p w:rsidR="0037058A" w:rsidRPr="00771D3E" w:rsidRDefault="00397DA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Jiao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&lt;EndNote&gt;&lt;Cite&gt;&lt;Author&gt;Jiao&lt;/Author&gt;&lt;Year&gt;2016&lt;/Year&gt;&lt;RecNum&gt;165&lt;/RecNum&gt;&lt;DisplayText&gt;[8]&lt;/DisplayText&gt;&lt;record&gt;&lt;rec-number&gt;165&lt;/rec-number&gt;&lt;foreign-keys&gt;&lt;key app="EN" db-id="d0t5aver62ffs3eezxlxszti0tatee9azeer" timestamp="1682825995"&gt;165&lt;/key&gt;&lt;/foreign-keys&gt;&lt;ref-type name="Journal Article"&gt;17&lt;/ref-type&gt;&lt;contributors&gt;&lt;authors&gt;&lt;author&gt;Jiao, W.&lt;/author&gt;&lt;author&gt;Wei, K.&lt;/author&gt;&lt;author&gt;Li, J.&lt;/author&gt;&lt;author&gt;Collar, K.&lt;/author&gt;&lt;author&gt;Brown, A. S. %J Applied Physics Letters&lt;/author&gt;&lt;/authors&gt;&lt;/contributors&gt;&lt;titles&gt;&lt;title&gt;The characteristics of MBE-grown InxAl1xN/GaN surface states&lt;/title&gt;&lt;secondary-title&gt;Appl. Phys. Lett.&lt;/secondary-title&gt;&lt;/titles&gt;&lt;periodical&gt;&lt;full-title&gt;Appl. Phys. Lett.&lt;/full-title&gt;&lt;/periodical&gt;&lt;pages&gt;082103-&lt;/pages&gt;&lt;volume&gt;109&lt;/volume&gt;&lt;number&gt;8&lt;/number&gt;&lt;dates&gt;&lt;year&gt;2016&lt;/year&gt;&lt;/dates&gt;&lt;urls&gt;&lt;/urls&gt;&lt;/record&gt;&lt;/Cite&gt;&lt;/EndNote&gt;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[8]</w:t>
      </w:r>
      <w:r w:rsidRPr="00771D3E">
        <w:rPr>
          <w:rFonts w:ascii="Times New Roman" w:eastAsia="仿宋" w:hAnsi="Times New Roman" w:cs="Times New Roman"/>
          <w:szCs w:val="21"/>
        </w:rPr>
        <w:fldChar w:fldCharType="end"/>
      </w:r>
    </w:p>
    <w:p w:rsidR="0037058A" w:rsidRPr="00771D3E" w:rsidRDefault="00F73307"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0.16</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0.84</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2.17</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=4.7×10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37058A" w:rsidRPr="00771D3E" w:rsidRDefault="00F73307"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0.2</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0.8</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2.10</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=6.</w:t>
      </w:r>
      <w:r w:rsidR="009F09DC" w:rsidRPr="00771D3E">
        <w:rPr>
          <w:rFonts w:ascii="Times New Roman" w:eastAsia="仿宋" w:hAnsi="Times New Roman" w:cs="Times New Roman"/>
          <w:szCs w:val="21"/>
        </w:rPr>
        <w:t>81</w:t>
      </w:r>
      <w:r w:rsidRPr="00771D3E">
        <w:rPr>
          <w:rFonts w:ascii="Times New Roman" w:eastAsia="仿宋" w:hAnsi="Times New Roman" w:cs="Times New Roman"/>
          <w:szCs w:val="21"/>
        </w:rPr>
        <w:t>×10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717B62" w:rsidRDefault="00F73307"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0.27</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0.73</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2.63</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=8.2</w:t>
      </w:r>
      <w:r w:rsidR="009F09DC" w:rsidRPr="00771D3E">
        <w:rPr>
          <w:rFonts w:ascii="Times New Roman" w:eastAsia="仿宋" w:hAnsi="Times New Roman" w:cs="Times New Roman"/>
          <w:szCs w:val="21"/>
        </w:rPr>
        <w:t>7</w:t>
      </w:r>
      <w:r w:rsidRPr="00771D3E">
        <w:rPr>
          <w:rFonts w:ascii="Times New Roman" w:eastAsia="仿宋" w:hAnsi="Times New Roman" w:cs="Times New Roman"/>
          <w:szCs w:val="21"/>
        </w:rPr>
        <w:t>×10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EC667B" w:rsidRDefault="00EC667B" w:rsidP="00771D3E">
      <w:pPr>
        <w:pStyle w:val="a3"/>
        <w:ind w:left="360"/>
        <w:rPr>
          <w:rFonts w:ascii="Times New Roman" w:eastAsia="仿宋" w:hAnsi="Times New Roman" w:cs="Times New Roman"/>
          <w:szCs w:val="21"/>
          <w:vertAlign w:val="superscript"/>
        </w:rPr>
      </w:pPr>
    </w:p>
    <w:p w:rsidR="00EC667B" w:rsidRPr="00EC667B" w:rsidRDefault="00EC667B" w:rsidP="00771D3E">
      <w:pPr>
        <w:pStyle w:val="a3"/>
        <w:ind w:left="360"/>
        <w:rPr>
          <w:rFonts w:ascii="Times New Roman" w:eastAsia="仿宋" w:hAnsi="Times New Roman" w:cs="Times New Roman"/>
          <w:szCs w:val="21"/>
        </w:rPr>
      </w:pPr>
      <w:r w:rsidRPr="00EC667B">
        <w:rPr>
          <w:rFonts w:ascii="Times New Roman" w:eastAsia="仿宋" w:hAnsi="Times New Roman" w:cs="Times New Roman"/>
          <w:szCs w:val="21"/>
        </w:rPr>
        <w:t>Hao Yu</w:t>
      </w:r>
      <w:r>
        <w:rPr>
          <w:rFonts w:ascii="Times New Roman" w:eastAsia="仿宋" w:hAnsi="Times New Roman" w:cs="Times New Roman"/>
          <w:szCs w:val="21"/>
        </w:rPr>
        <w:t xml:space="preserve"> et al.:</w:t>
      </w:r>
      <w:r>
        <w:rPr>
          <w:rFonts w:ascii="Times New Roman" w:eastAsia="仿宋" w:hAnsi="Times New Roman" w:cs="Times New Roman"/>
          <w:szCs w:val="21"/>
        </w:rPr>
        <w:fldChar w:fldCharType="begin"/>
      </w:r>
      <w:r>
        <w:rPr>
          <w:rFonts w:ascii="Times New Roman" w:eastAsia="仿宋" w:hAnsi="Times New Roman" w:cs="Times New Roman"/>
          <w:szCs w:val="21"/>
        </w:rPr>
        <w:instrText xml:space="preserve"> ADDIN EN.CITE &lt;EndNote&gt;&lt;Cite&gt;&lt;Author&gt;Yu&lt;/Author&gt;&lt;Year&gt;2021&lt;/Year&gt;&lt;RecNum&gt;95&lt;/RecNum&gt;&lt;DisplayText&gt;[9]&lt;/DisplayText&gt;&lt;record&gt;&lt;rec-number&gt;95&lt;/rec-number&gt;&lt;foreign-keys&gt;&lt;key app="EN" db-id="d0t5aver62ffs3eezxlxszti0tatee9azeer" timestamp="1675743003"&gt;95&lt;/key&gt;&lt;key app="ENWeb" db-id=""&gt;0&lt;/key&gt;&lt;/foreign-keys&gt;&lt;ref-type name="Journal Article"&gt;17&lt;/ref-type&gt;&lt;contributors&gt;&lt;authors&gt;&lt;author&gt;Yu, Hao&lt;/author&gt;&lt;author&gt;Alian, Alireza&lt;/author&gt;&lt;author&gt;Peralagu, Uthayasankaran&lt;/author&gt;&lt;author&gt;Zhao, Ming&lt;/author&gt;&lt;author&gt;Waldron, Niamh&lt;/author&gt;&lt;author&gt;Parvais, Bertrand&lt;/author&gt;&lt;author&gt;Collaert, Nadine&lt;/author&gt;&lt;/authors&gt;&lt;/contributors&gt;&lt;titles&gt;&lt;title&gt;Surface State Spectrum of AlGaN/AlN/GaN Extracted From Static Equilibrium Electrostatics&lt;/title&gt;&lt;secondary-title&gt;IEEE Transactions on Electron Devices&lt;/secondary-title&gt;&lt;/titles&gt;&lt;periodical&gt;&lt;full-title&gt;IEEE TRANSACTIONS ON ELECTRON DEVICES&lt;/full-title&gt;&lt;/periodical&gt;&lt;pages&gt;5559-5564&lt;/pages&gt;&lt;volume&gt;68&lt;/volume&gt;&lt;number&gt;11&lt;/number&gt;&lt;dates&gt;&lt;year&gt;2021&lt;/year&gt;&lt;/dates&gt;&lt;isbn&gt;0018-9383&amp;#xD;1557-9646&lt;/isbn&gt;&lt;urls&gt;&lt;/urls&gt;&lt;electronic-resource-num&gt;10.1109/ted.2021.3115086&lt;/electronic-resource-num&gt;&lt;/record&gt;&lt;/Cite&gt;&lt;/EndNote&gt;</w:instrText>
      </w:r>
      <w:r>
        <w:rPr>
          <w:rFonts w:ascii="Times New Roman" w:eastAsia="仿宋" w:hAnsi="Times New Roman" w:cs="Times New Roman"/>
          <w:szCs w:val="21"/>
        </w:rPr>
        <w:fldChar w:fldCharType="separate"/>
      </w:r>
      <w:r>
        <w:rPr>
          <w:rFonts w:ascii="Times New Roman" w:eastAsia="仿宋" w:hAnsi="Times New Roman" w:cs="Times New Roman"/>
          <w:noProof/>
          <w:szCs w:val="21"/>
        </w:rPr>
        <w:t>[9]</w:t>
      </w:r>
      <w:r>
        <w:rPr>
          <w:rFonts w:ascii="Times New Roman" w:eastAsia="仿宋" w:hAnsi="Times New Roman" w:cs="Times New Roman"/>
          <w:szCs w:val="21"/>
        </w:rPr>
        <w:fldChar w:fldCharType="end"/>
      </w:r>
    </w:p>
    <w:p w:rsidR="00EC667B" w:rsidRDefault="00EC667B" w:rsidP="00771D3E">
      <w:pPr>
        <w:pStyle w:val="a3"/>
        <w:ind w:left="360"/>
        <w:rPr>
          <w:rFonts w:ascii="Times New Roman" w:eastAsia="仿宋" w:hAnsi="Times New Roman" w:cs="Times New Roman"/>
          <w:szCs w:val="21"/>
        </w:rPr>
      </w:pPr>
      <w:r w:rsidRPr="00EC667B">
        <w:rPr>
          <w:rFonts w:ascii="Times New Roman" w:eastAsia="仿宋" w:hAnsi="Times New Roman" w:cs="Times New Roman"/>
          <w:kern w:val="0"/>
          <w:szCs w:val="21"/>
        </w:rPr>
        <w:t>Al</w:t>
      </w:r>
      <w:r w:rsidRPr="00EC667B">
        <w:rPr>
          <w:rFonts w:ascii="Times New Roman" w:eastAsia="仿宋" w:hAnsi="Times New Roman" w:cs="Times New Roman"/>
          <w:kern w:val="0"/>
          <w:szCs w:val="21"/>
          <w:vertAlign w:val="subscript"/>
        </w:rPr>
        <w:t>0.25</w:t>
      </w:r>
      <w:r w:rsidRPr="00EC667B">
        <w:rPr>
          <w:rFonts w:ascii="Times New Roman" w:eastAsia="仿宋" w:hAnsi="Times New Roman" w:cs="Times New Roman"/>
          <w:kern w:val="0"/>
          <w:szCs w:val="21"/>
        </w:rPr>
        <w:t>Ga</w:t>
      </w:r>
      <w:r w:rsidRPr="00EC667B">
        <w:rPr>
          <w:rFonts w:ascii="Times New Roman" w:eastAsia="仿宋" w:hAnsi="Times New Roman" w:cs="Times New Roman"/>
          <w:kern w:val="0"/>
          <w:szCs w:val="21"/>
          <w:vertAlign w:val="subscript"/>
        </w:rPr>
        <w:t>0.75</w:t>
      </w:r>
      <w:r w:rsidRPr="00EC667B">
        <w:rPr>
          <w:rFonts w:ascii="Times New Roman" w:eastAsia="仿宋" w:hAnsi="Times New Roman" w:cs="Times New Roman"/>
          <w:kern w:val="0"/>
          <w:szCs w:val="21"/>
        </w:rPr>
        <w:t>N/AlN/GaN</w:t>
      </w:r>
      <w:r>
        <w:rPr>
          <w:rFonts w:ascii="Times New Roman" w:eastAsia="仿宋" w:hAnsi="Times New Roman" w:cs="Times New Roman"/>
          <w:kern w:val="0"/>
          <w:szCs w:val="21"/>
        </w:rPr>
        <w:t xml:space="preserve">: </w:t>
      </w:r>
      <w:r w:rsidRPr="00771D3E">
        <w:rPr>
          <w:rFonts w:ascii="Times New Roman" w:eastAsia="仿宋" w:hAnsi="Times New Roman" w:cs="Times New Roman"/>
          <w:szCs w:val="21"/>
        </w:rPr>
        <w:t>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Pr>
          <w:rFonts w:ascii="Times New Roman" w:eastAsia="仿宋" w:hAnsi="Times New Roman" w:cs="Times New Roman"/>
          <w:szCs w:val="21"/>
        </w:rPr>
        <w:t>0.55~0.25 eV</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w:t>
      </w:r>
      <w:r>
        <w:rPr>
          <w:rFonts w:ascii="Times New Roman" w:eastAsia="仿宋" w:hAnsi="Times New Roman" w:cs="Times New Roman"/>
          <w:szCs w:val="21"/>
        </w:rPr>
        <w:t>1.4~</w:t>
      </w:r>
      <w:r w:rsidRPr="00771D3E">
        <w:rPr>
          <w:rFonts w:ascii="Times New Roman" w:eastAsia="仿宋" w:hAnsi="Times New Roman" w:cs="Times New Roman"/>
          <w:szCs w:val="21"/>
        </w:rPr>
        <w:t>4.7×10</w:t>
      </w:r>
      <w:r w:rsidRPr="00771D3E">
        <w:rPr>
          <w:rFonts w:ascii="Times New Roman" w:eastAsia="仿宋" w:hAnsi="Times New Roman" w:cs="Times New Roman"/>
          <w:szCs w:val="21"/>
          <w:vertAlign w:val="superscript"/>
        </w:rPr>
        <w:t>1</w:t>
      </w:r>
      <w:r>
        <w:rPr>
          <w:rFonts w:ascii="Times New Roman" w:eastAsia="仿宋" w:hAnsi="Times New Roman" w:cs="Times New Roman"/>
          <w:szCs w:val="21"/>
          <w:vertAlign w:val="superscript"/>
        </w:rPr>
        <w:t>2</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r w:rsidR="008674BF">
        <w:rPr>
          <w:rFonts w:ascii="Times New Roman" w:eastAsia="仿宋" w:hAnsi="Times New Roman" w:cs="Times New Roman"/>
          <w:szCs w:val="21"/>
        </w:rPr>
        <w:t xml:space="preserve"> </w:t>
      </w:r>
    </w:p>
    <w:p w:rsidR="008674BF" w:rsidRPr="008674BF" w:rsidRDefault="008674BF" w:rsidP="00771D3E">
      <w:pPr>
        <w:pStyle w:val="a3"/>
        <w:ind w:left="360"/>
        <w:rPr>
          <w:rFonts w:ascii="Times New Roman" w:eastAsia="仿宋" w:hAnsi="Times New Roman" w:cs="Times New Roman"/>
          <w:kern w:val="0"/>
          <w:szCs w:val="21"/>
        </w:rPr>
      </w:pPr>
    </w:p>
    <w:p w:rsidR="00663B4B" w:rsidRPr="00771D3E" w:rsidRDefault="00663B4B"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w:t>
      </w:r>
      <w:r w:rsidR="0037058A" w:rsidRPr="00771D3E">
        <w:rPr>
          <w:rFonts w:ascii="Times New Roman" w:eastAsia="仿宋" w:hAnsi="Times New Roman" w:cs="Times New Roman"/>
          <w:szCs w:val="21"/>
        </w:rPr>
        <w:t>4</w:t>
      </w:r>
      <w:r w:rsidRPr="00771D3E">
        <w:rPr>
          <w:rFonts w:ascii="Times New Roman" w:eastAsia="仿宋" w:hAnsi="Times New Roman" w:cs="Times New Roman"/>
          <w:szCs w:val="21"/>
        </w:rPr>
        <w:t>) Operation area</w:t>
      </w:r>
    </w:p>
    <w:p w:rsidR="0037058A" w:rsidRPr="00771D3E" w:rsidRDefault="00D02BF0" w:rsidP="00771D3E">
      <w:pPr>
        <w:pStyle w:val="a3"/>
        <w:ind w:left="360"/>
        <w:rPr>
          <w:rFonts w:ascii="Times New Roman" w:eastAsia="仿宋" w:hAnsi="Times New Roman" w:cs="Times New Roman"/>
          <w:szCs w:val="21"/>
        </w:rPr>
      </w:pPr>
      <w:r w:rsidRPr="00D02BF0">
        <w:rPr>
          <w:rFonts w:ascii="Times New Roman" w:eastAsia="仿宋" w:hAnsi="Times New Roman" w:cs="Times New Roman"/>
          <w:szCs w:val="21"/>
        </w:rPr>
        <w:t>The software employs the quantum limit approximation by default, whic</w:t>
      </w:r>
      <w:bookmarkStart w:id="0" w:name="_GoBack"/>
      <w:bookmarkEnd w:id="0"/>
      <w:r w:rsidRPr="00D02BF0">
        <w:rPr>
          <w:rFonts w:ascii="Times New Roman" w:eastAsia="仿宋" w:hAnsi="Times New Roman" w:cs="Times New Roman"/>
          <w:szCs w:val="21"/>
        </w:rPr>
        <w:t xml:space="preserve">h assumes that all electrons are located in the first subband. Therefore, the “Single-subband calculation” option is </w:t>
      </w:r>
      <w:r w:rsidRPr="00D02BF0">
        <w:rPr>
          <w:rFonts w:ascii="Times New Roman" w:eastAsia="仿宋" w:hAnsi="Times New Roman" w:cs="Times New Roman"/>
          <w:szCs w:val="21"/>
        </w:rPr>
        <w:lastRenderedPageBreak/>
        <w:t>selected by default. If the radio button is switched to “Multi-subband calculation,” calculations will be performed considering the lowest four subbands.</w:t>
      </w:r>
      <w:r w:rsidR="00CE14BE">
        <w:rPr>
          <w:rFonts w:ascii="Times New Roman" w:eastAsia="仿宋" w:hAnsi="Times New Roman" w:cs="Times New Roman"/>
          <w:szCs w:val="21"/>
        </w:rPr>
        <w:t xml:space="preserve"> </w:t>
      </w:r>
      <w:r w:rsidR="00663B4B" w:rsidRPr="00771D3E">
        <w:rPr>
          <w:rFonts w:ascii="Times New Roman" w:eastAsia="仿宋" w:hAnsi="Times New Roman" w:cs="Times New Roman"/>
          <w:szCs w:val="21"/>
        </w:rPr>
        <w:t>After setting the parameters, click on the "Run" button to start the calculation. This usually takes a few minutes. If the temperature T is less than 100 K, the calculation time will be doubled. After completing the calculation, a window will pop up with the message 'Calculation completed!', and some results will be plotted in the "</w:t>
      </w:r>
      <w:r w:rsidR="0037058A" w:rsidRPr="00771D3E">
        <w:rPr>
          <w:rFonts w:ascii="Times New Roman" w:eastAsia="仿宋" w:hAnsi="Times New Roman" w:cs="Times New Roman"/>
          <w:szCs w:val="21"/>
        </w:rPr>
        <w:t>r</w:t>
      </w:r>
      <w:r w:rsidR="00663B4B" w:rsidRPr="00771D3E">
        <w:rPr>
          <w:rFonts w:ascii="Times New Roman" w:eastAsia="仿宋" w:hAnsi="Times New Roman" w:cs="Times New Roman"/>
          <w:szCs w:val="21"/>
        </w:rPr>
        <w:t xml:space="preserve">esult display area". </w:t>
      </w:r>
      <w:r w:rsidR="0037058A" w:rsidRPr="00771D3E">
        <w:rPr>
          <w:rFonts w:ascii="Times New Roman" w:eastAsia="仿宋" w:hAnsi="Times New Roman" w:cs="Times New Roman"/>
          <w:szCs w:val="21"/>
        </w:rPr>
        <w:t>Click the "Export data" button to export the results to a file named "result.xlsx" in the current path.</w:t>
      </w:r>
    </w:p>
    <w:p w:rsidR="00431517" w:rsidRPr="00771D3E" w:rsidRDefault="0037058A"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For extremely low temperatures of several Kelvin</w:t>
      </w:r>
      <w:r w:rsidR="00663B4B" w:rsidRPr="00771D3E">
        <w:rPr>
          <w:rFonts w:ascii="Times New Roman" w:eastAsia="仿宋" w:hAnsi="Times New Roman" w:cs="Times New Roman"/>
          <w:szCs w:val="21"/>
        </w:rPr>
        <w:t xml:space="preserve">, the calculation may fail. If there is no prompt for a long time, it means the calculation has failed and there will be no notification. You should judge based on the estimated time. </w:t>
      </w:r>
    </w:p>
    <w:p w:rsidR="00663B4B" w:rsidRPr="00771D3E" w:rsidRDefault="00663B4B"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w:t>
      </w:r>
      <w:r w:rsidR="009D4877" w:rsidRPr="00771D3E">
        <w:rPr>
          <w:rFonts w:ascii="Times New Roman" w:eastAsia="仿宋" w:hAnsi="Times New Roman" w:cs="Times New Roman"/>
          <w:szCs w:val="21"/>
        </w:rPr>
        <w:t>5</w:t>
      </w:r>
      <w:r w:rsidRPr="00771D3E">
        <w:rPr>
          <w:rFonts w:ascii="Times New Roman" w:eastAsia="仿宋" w:hAnsi="Times New Roman" w:cs="Times New Roman"/>
          <w:szCs w:val="21"/>
        </w:rPr>
        <w:t>) Result</w:t>
      </w:r>
      <w:r w:rsidR="001A3FB9">
        <w:rPr>
          <w:rFonts w:ascii="Times New Roman" w:eastAsia="仿宋" w:hAnsi="Times New Roman" w:cs="Times New Roman"/>
          <w:szCs w:val="21"/>
        </w:rPr>
        <w:t>s</w:t>
      </w:r>
    </w:p>
    <w:p w:rsidR="00663B4B" w:rsidRPr="00771D3E" w:rsidRDefault="00663B4B"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After completing the calculation, the software automatically plots the conduction band energy, electron density distribution, and wave functions of the </w:t>
      </w:r>
      <w:r w:rsidR="009D4877" w:rsidRPr="00771D3E">
        <w:rPr>
          <w:rFonts w:ascii="Times New Roman" w:eastAsia="仿宋" w:hAnsi="Times New Roman" w:cs="Times New Roman"/>
          <w:szCs w:val="21"/>
        </w:rPr>
        <w:t xml:space="preserve">lowest </w:t>
      </w:r>
      <w:r w:rsidRPr="00771D3E">
        <w:rPr>
          <w:rFonts w:ascii="Times New Roman" w:eastAsia="仿宋" w:hAnsi="Times New Roman" w:cs="Times New Roman"/>
          <w:szCs w:val="21"/>
        </w:rPr>
        <w:t>four subbands</w:t>
      </w:r>
      <w:r w:rsidR="009D4877" w:rsidRPr="00771D3E">
        <w:rPr>
          <w:rFonts w:ascii="Times New Roman" w:eastAsia="仿宋" w:hAnsi="Times New Roman" w:cs="Times New Roman"/>
          <w:szCs w:val="21"/>
        </w:rPr>
        <w:t>, as shown in Fig. 5</w:t>
      </w:r>
      <w:r w:rsidRPr="00771D3E">
        <w:rPr>
          <w:rFonts w:ascii="Times New Roman" w:eastAsia="仿宋" w:hAnsi="Times New Roman" w:cs="Times New Roman"/>
          <w:szCs w:val="21"/>
        </w:rPr>
        <w:t>. You can save the images by clicking the "Save" button.</w:t>
      </w:r>
    </w:p>
    <w:p w:rsidR="00286BE1" w:rsidRPr="00771D3E" w:rsidRDefault="00286BE1" w:rsidP="00771D3E">
      <w:pPr>
        <w:pStyle w:val="a3"/>
        <w:ind w:left="360"/>
        <w:jc w:val="center"/>
        <w:rPr>
          <w:rFonts w:ascii="Times New Roman" w:eastAsia="仿宋" w:hAnsi="Times New Roman" w:cs="Times New Roman"/>
          <w:szCs w:val="21"/>
        </w:rPr>
      </w:pPr>
      <w:r w:rsidRPr="00771D3E">
        <w:rPr>
          <w:rFonts w:ascii="Times New Roman" w:hAnsi="Times New Roman" w:cs="Times New Roman"/>
          <w:noProof/>
          <w:szCs w:val="21"/>
        </w:rPr>
        <w:drawing>
          <wp:inline distT="0" distB="0" distL="0" distR="0">
            <wp:extent cx="2041525" cy="4625439"/>
            <wp:effectExtent l="0" t="0" r="0" b="3810"/>
            <wp:docPr id="6" name="图片 6" descr="C:\Users\Administrator\Documents\Tencent Files\444544210\Image\C2C\ZJGAG8({QZBC6NDY0XSU$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ocuments\Tencent Files\444544210\Image\C2C\ZJGAG8({QZBC6NDY0XSU$P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0129" r="1147" b="1184"/>
                    <a:stretch/>
                  </pic:blipFill>
                  <pic:spPr bwMode="auto">
                    <a:xfrm>
                      <a:off x="0" y="0"/>
                      <a:ext cx="2042430" cy="4627489"/>
                    </a:xfrm>
                    <a:prstGeom prst="rect">
                      <a:avLst/>
                    </a:prstGeom>
                    <a:noFill/>
                    <a:ln>
                      <a:noFill/>
                    </a:ln>
                    <a:extLst>
                      <a:ext uri="{53640926-AAD7-44D8-BBD7-CCE9431645EC}">
                        <a14:shadowObscured xmlns:a14="http://schemas.microsoft.com/office/drawing/2010/main"/>
                      </a:ext>
                    </a:extLst>
                  </pic:spPr>
                </pic:pic>
              </a:graphicData>
            </a:graphic>
          </wp:inline>
        </w:drawing>
      </w:r>
    </w:p>
    <w:p w:rsidR="00286BE1" w:rsidRDefault="00286BE1" w:rsidP="00771D3E">
      <w:pPr>
        <w:pStyle w:val="a3"/>
        <w:ind w:left="360"/>
        <w:jc w:val="center"/>
        <w:rPr>
          <w:rFonts w:ascii="Times New Roman" w:eastAsia="仿宋" w:hAnsi="Times New Roman" w:cs="Times New Roman"/>
          <w:szCs w:val="21"/>
        </w:rPr>
      </w:pPr>
      <w:r w:rsidRPr="00771D3E">
        <w:rPr>
          <w:rFonts w:ascii="Times New Roman" w:eastAsia="仿宋" w:hAnsi="Times New Roman" w:cs="Times New Roman"/>
          <w:szCs w:val="21"/>
        </w:rPr>
        <w:t>Fig. 5 Result display area</w:t>
      </w:r>
    </w:p>
    <w:p w:rsidR="00E53609" w:rsidRPr="00AA321F" w:rsidRDefault="00E53609" w:rsidP="00E53609">
      <w:pPr>
        <w:rPr>
          <w:rFonts w:ascii="Times New Roman" w:eastAsia="仿宋" w:hAnsi="Times New Roman" w:cs="Times New Roman"/>
          <w:szCs w:val="21"/>
        </w:rPr>
      </w:pPr>
      <w:r w:rsidRPr="00AA321F">
        <w:rPr>
          <w:rFonts w:ascii="Times New Roman" w:eastAsia="仿宋" w:hAnsi="Times New Roman" w:cs="Times New Roman"/>
          <w:szCs w:val="21"/>
        </w:rPr>
        <w:t>(6) Export data</w:t>
      </w:r>
    </w:p>
    <w:p w:rsidR="00E53609" w:rsidRPr="00AA321F" w:rsidRDefault="00E53609" w:rsidP="00E53609">
      <w:pPr>
        <w:widowControl/>
        <w:jc w:val="left"/>
        <w:rPr>
          <w:rFonts w:ascii="Times New Roman" w:hAnsi="Times New Roman" w:cs="Times New Roman"/>
          <w:kern w:val="0"/>
          <w:szCs w:val="21"/>
        </w:rPr>
      </w:pPr>
      <w:r w:rsidRPr="00AA321F">
        <w:rPr>
          <w:rFonts w:ascii="Times New Roman" w:hAnsi="Times New Roman" w:cs="Times New Roman"/>
          <w:szCs w:val="21"/>
        </w:rPr>
        <w:lastRenderedPageBreak/>
        <w:t>Click the "Export data" button output the "result</w:t>
      </w:r>
      <w:r w:rsidR="008231F5">
        <w:rPr>
          <w:rFonts w:ascii="Times New Roman" w:hAnsi="Times New Roman" w:cs="Times New Roman"/>
          <w:szCs w:val="21"/>
        </w:rPr>
        <w:t>_m</w:t>
      </w:r>
      <w:r w:rsidRPr="00AA321F">
        <w:rPr>
          <w:rFonts w:ascii="Times New Roman" w:hAnsi="Times New Roman" w:cs="Times New Roman"/>
          <w:szCs w:val="21"/>
        </w:rPr>
        <w:t>.xlsx"</w:t>
      </w:r>
      <w:r w:rsidR="008231F5">
        <w:rPr>
          <w:rFonts w:ascii="Times New Roman" w:hAnsi="Times New Roman" w:cs="Times New Roman"/>
          <w:szCs w:val="21"/>
        </w:rPr>
        <w:t xml:space="preserve"> or </w:t>
      </w:r>
      <w:r w:rsidR="008231F5" w:rsidRPr="00AA321F">
        <w:rPr>
          <w:rFonts w:ascii="Times New Roman" w:hAnsi="Times New Roman" w:cs="Times New Roman"/>
          <w:szCs w:val="21"/>
        </w:rPr>
        <w:t>"result</w:t>
      </w:r>
      <w:r w:rsidR="008231F5">
        <w:rPr>
          <w:rFonts w:ascii="Times New Roman" w:hAnsi="Times New Roman" w:cs="Times New Roman"/>
          <w:szCs w:val="21"/>
        </w:rPr>
        <w:t>_s</w:t>
      </w:r>
      <w:r w:rsidR="008231F5" w:rsidRPr="00AA321F">
        <w:rPr>
          <w:rFonts w:ascii="Times New Roman" w:hAnsi="Times New Roman" w:cs="Times New Roman"/>
          <w:szCs w:val="21"/>
        </w:rPr>
        <w:t>.xlsx"</w:t>
      </w:r>
      <w:r w:rsidRPr="00AA321F">
        <w:rPr>
          <w:rFonts w:ascii="Times New Roman" w:hAnsi="Times New Roman" w:cs="Times New Roman"/>
          <w:szCs w:val="21"/>
        </w:rPr>
        <w:t xml:space="preserve"> to the current folder, as shown in Fig. 6.</w:t>
      </w:r>
      <w:r w:rsidRPr="00AA321F">
        <w:rPr>
          <w:rFonts w:ascii="Times New Roman" w:hAnsi="Times New Roman" w:cs="Times New Roman"/>
          <w:noProof/>
          <w:kern w:val="0"/>
          <w:szCs w:val="21"/>
        </w:rPr>
        <w:drawing>
          <wp:inline distT="0" distB="0" distL="0" distR="0" wp14:anchorId="2515721F" wp14:editId="42C7D6E5">
            <wp:extent cx="5216111" cy="2280638"/>
            <wp:effectExtent l="0" t="0" r="3810" b="5715"/>
            <wp:docPr id="8" name="图片 8" descr="C:\Users\Administrator\AppData\Roaming\Tencent\Users\444544210\QQ\WinTemp\RichOle\M`HXVHDAUM@`3IW1H`UOH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Users\444544210\QQ\WinTemp\RichOle\M`HXVHDAUM@`3IW1H`UOHW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070" cy="2318222"/>
                    </a:xfrm>
                    <a:prstGeom prst="rect">
                      <a:avLst/>
                    </a:prstGeom>
                    <a:noFill/>
                    <a:ln>
                      <a:noFill/>
                    </a:ln>
                  </pic:spPr>
                </pic:pic>
              </a:graphicData>
            </a:graphic>
          </wp:inline>
        </w:drawing>
      </w:r>
    </w:p>
    <w:p w:rsidR="00E53609" w:rsidRPr="00AA321F" w:rsidRDefault="00E53609" w:rsidP="00E53609">
      <w:pPr>
        <w:widowControl/>
        <w:spacing w:line="360" w:lineRule="exact"/>
        <w:jc w:val="center"/>
        <w:rPr>
          <w:rFonts w:ascii="Times New Roman" w:hAnsi="Times New Roman" w:cs="Times New Roman"/>
          <w:kern w:val="0"/>
          <w:szCs w:val="21"/>
        </w:rPr>
      </w:pPr>
      <w:r w:rsidRPr="00AA321F">
        <w:rPr>
          <w:rFonts w:ascii="Times New Roman" w:eastAsia="仿宋" w:hAnsi="Times New Roman" w:cs="Times New Roman"/>
          <w:szCs w:val="21"/>
        </w:rPr>
        <w:t xml:space="preserve">Fig. </w:t>
      </w:r>
      <w:r w:rsidR="007814DA">
        <w:rPr>
          <w:rFonts w:ascii="Times New Roman" w:eastAsia="仿宋" w:hAnsi="Times New Roman" w:cs="Times New Roman"/>
          <w:szCs w:val="21"/>
        </w:rPr>
        <w:t>6</w:t>
      </w:r>
      <w:r w:rsidRPr="00AA321F">
        <w:rPr>
          <w:rFonts w:ascii="Times New Roman" w:eastAsia="仿宋" w:hAnsi="Times New Roman" w:cs="Times New Roman"/>
          <w:szCs w:val="21"/>
        </w:rPr>
        <w:t xml:space="preserve"> </w:t>
      </w:r>
      <w:r w:rsidRPr="00AA321F">
        <w:rPr>
          <w:rFonts w:ascii="Times New Roman" w:hAnsi="Times New Roman" w:cs="Times New Roman"/>
          <w:kern w:val="0"/>
          <w:szCs w:val="21"/>
        </w:rPr>
        <w:t>The results output by the calculation software</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The data in the output table are as follows:</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z (nm): coordinate values with the hetero</w:t>
      </w:r>
      <w:r w:rsidR="008D3F6B">
        <w:rPr>
          <w:rFonts w:ascii="Times New Roman" w:hAnsi="Times New Roman" w:cs="Times New Roman"/>
          <w:kern w:val="0"/>
          <w:szCs w:val="21"/>
        </w:rPr>
        <w:t>structure</w:t>
      </w:r>
      <w:r w:rsidRPr="00AA321F">
        <w:rPr>
          <w:rFonts w:ascii="Times New Roman" w:hAnsi="Times New Roman" w:cs="Times New Roman"/>
          <w:kern w:val="0"/>
          <w:szCs w:val="21"/>
        </w:rPr>
        <w:t xml:space="preserve"> surface as the origin of coordinates;</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Ec (eV): conduction band energy;</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Ne (cm-3): electron concentration distribution;</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|Ψ1 |2: square of the wave function modulus of subband 1;</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|Ψ2 |2: square of the wave function modulus of subband 2;</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|Ψ3 |2: square of the wave function modulus of subband 3;</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|Ψ4 |2: square of the wave function modulus of subband 4;</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Ns (cm-2): total 2DEG sheet density;</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Ns1 (cm-2): 2DEG sheet density of subband 1;</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Ns2 (cm-2): 2DEG sheet density of subband 2;</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Ns3 (cm-2): 2DEG sheet density of subband 3;</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Ns4 (cm-2): 2DEG sheet density of subband 4;</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EF (eV): Fermi level;</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E1 (eV): energy level of subband 1;</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E2 (eV): energy level of subband 2;</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E3 (eV): energy level of subband 3;</w:t>
      </w:r>
    </w:p>
    <w:p w:rsidR="00E53609" w:rsidRPr="00AA321F" w:rsidRDefault="00E53609" w:rsidP="00E53609">
      <w:pPr>
        <w:rPr>
          <w:rFonts w:ascii="Times New Roman" w:eastAsia="仿宋" w:hAnsi="Times New Roman" w:cs="Times New Roman"/>
          <w:szCs w:val="21"/>
        </w:rPr>
      </w:pPr>
      <w:r w:rsidRPr="00AA321F">
        <w:rPr>
          <w:rFonts w:ascii="Times New Roman" w:hAnsi="Times New Roman" w:cs="Times New Roman"/>
          <w:kern w:val="0"/>
          <w:szCs w:val="21"/>
        </w:rPr>
        <w:t>E4 (eV): energy level of subband 4.</w:t>
      </w:r>
    </w:p>
    <w:p w:rsidR="00663B4B" w:rsidRPr="00771D3E" w:rsidRDefault="00771D3E" w:rsidP="00771D3E">
      <w:pPr>
        <w:pStyle w:val="09Body"/>
        <w:numPr>
          <w:ilvl w:val="0"/>
          <w:numId w:val="5"/>
        </w:numPr>
        <w:spacing w:line="240" w:lineRule="auto"/>
        <w:rPr>
          <w:rFonts w:ascii="Times New Roman" w:eastAsia="仿宋" w:hAnsi="Times New Roman" w:cs="Times New Roman"/>
          <w:b/>
          <w:bCs w:val="0"/>
          <w:kern w:val="2"/>
          <w:szCs w:val="21"/>
          <w:lang w:val="en-US" w:eastAsia="zh-CN"/>
        </w:rPr>
      </w:pPr>
      <w:r>
        <w:rPr>
          <w:rFonts w:ascii="Times New Roman" w:eastAsia="仿宋" w:hAnsi="Times New Roman" w:cs="Times New Roman"/>
          <w:b/>
          <w:bCs w:val="0"/>
          <w:kern w:val="2"/>
          <w:szCs w:val="21"/>
          <w:lang w:val="en-US" w:eastAsia="zh-CN"/>
        </w:rPr>
        <w:t>Theoretical model</w:t>
      </w:r>
    </w:p>
    <w:p w:rsidR="00663B4B" w:rsidRPr="00771D3E" w:rsidRDefault="00663B4B" w:rsidP="00771D3E">
      <w:pPr>
        <w:pStyle w:val="09Body"/>
        <w:spacing w:line="240" w:lineRule="auto"/>
        <w:ind w:firstLineChars="200" w:firstLine="420"/>
        <w:rPr>
          <w:rFonts w:ascii="Times New Roman" w:eastAsia="仿宋" w:hAnsi="Times New Roman" w:cs="Times New Roman"/>
          <w:bCs w:val="0"/>
          <w:kern w:val="2"/>
          <w:szCs w:val="21"/>
          <w:lang w:val="en-US" w:eastAsia="zh-CN"/>
        </w:rPr>
      </w:pPr>
      <w:r w:rsidRPr="00771D3E">
        <w:rPr>
          <w:rFonts w:ascii="Times New Roman" w:eastAsia="仿宋" w:hAnsi="Times New Roman" w:cs="Times New Roman"/>
          <w:bCs w:val="0"/>
          <w:kern w:val="2"/>
          <w:szCs w:val="21"/>
          <w:lang w:val="en-US" w:eastAsia="zh-CN"/>
        </w:rPr>
        <w:t xml:space="preserve">In III-N heterostructures, it is assumed that the bottom buff layer is completely relaxed and other material layers are fully strained. It is assumed that the heterojunction is metal-polar. Taking the AlxGa1-xN/GaN </w:t>
      </w:r>
      <w:r w:rsidR="009D4877" w:rsidRPr="00771D3E">
        <w:rPr>
          <w:rFonts w:ascii="Times New Roman" w:eastAsia="仿宋" w:hAnsi="Times New Roman" w:cs="Times New Roman"/>
          <w:bCs w:val="0"/>
          <w:kern w:val="2"/>
          <w:szCs w:val="21"/>
          <w:lang w:val="en-US" w:eastAsia="zh-CN"/>
        </w:rPr>
        <w:t>heterostructure</w:t>
      </w:r>
      <w:r w:rsidRPr="00771D3E">
        <w:rPr>
          <w:rFonts w:ascii="Times New Roman" w:eastAsia="仿宋" w:hAnsi="Times New Roman" w:cs="Times New Roman"/>
          <w:bCs w:val="0"/>
          <w:kern w:val="2"/>
          <w:szCs w:val="21"/>
          <w:lang w:val="en-US" w:eastAsia="zh-CN"/>
        </w:rPr>
        <w:t xml:space="preserve"> as an example, the theoretical model used by the software is described below.</w:t>
      </w:r>
    </w:p>
    <w:p w:rsidR="00355032" w:rsidRPr="00771D3E" w:rsidRDefault="00E44E74"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A typical Ga-polar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N/GaN heterostructure consists of a fully strained AlGaN (0001) barrier layer and a fully relaxed GaN (0001) buffer layer. The spontaneous and piezoelectric polarization effects induce a 2DEG at the GaN side of the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N/GaN interface. Here the GaN c-axis [0001] is defined as z-axis; the AlGaN and GaN layers occupy the regions z &lt; 0 and z &gt; 0, respectively. The energy level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i</m:t>
            </m:r>
          </m:sub>
        </m:sSub>
      </m:oMath>
      <w:r w:rsidRPr="00771D3E">
        <w:rPr>
          <w:rFonts w:ascii="Times New Roman" w:eastAsia="仿宋" w:hAnsi="Times New Roman" w:cs="Times New Roman"/>
          <w:szCs w:val="21"/>
        </w:rPr>
        <w:t xml:space="preserve"> and wave function </w:t>
      </w:r>
      <m:oMath>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oMath>
      <w:r w:rsidRPr="00771D3E">
        <w:rPr>
          <w:rFonts w:ascii="Times New Roman" w:eastAsia="仿宋" w:hAnsi="Times New Roman" w:cs="Times New Roman"/>
          <w:szCs w:val="21"/>
        </w:rPr>
        <w:t xml:space="preserve"> of</w:t>
      </w:r>
      <w:r w:rsidR="00684F45" w:rsidRPr="00771D3E">
        <w:rPr>
          <w:rFonts w:ascii="Times New Roman" w:eastAsia="仿宋" w:hAnsi="Times New Roman" w:cs="Times New Roman"/>
          <w:szCs w:val="21"/>
        </w:rPr>
        <w:t xml:space="preserve"> </w:t>
      </w:r>
      <w:r w:rsidR="00684F45" w:rsidRPr="00771D3E">
        <w:rPr>
          <w:rFonts w:ascii="Times New Roman" w:eastAsia="仿宋" w:hAnsi="Times New Roman" w:cs="Times New Roman"/>
          <w:szCs w:val="21"/>
          <w:lang w:eastAsia="zh-CN"/>
        </w:rPr>
        <w:t>the</w:t>
      </w:r>
      <w:r w:rsidRPr="00771D3E">
        <w:rPr>
          <w:rFonts w:ascii="Times New Roman" w:eastAsia="仿宋" w:hAnsi="Times New Roman" w:cs="Times New Roman"/>
          <w:szCs w:val="21"/>
        </w:rPr>
        <w:t xml:space="preserve"> </w:t>
      </w:r>
      <w:r w:rsidR="00684F45" w:rsidRPr="00771D3E">
        <w:rPr>
          <w:rFonts w:ascii="Times New Roman" w:eastAsia="仿宋" w:hAnsi="Times New Roman" w:cs="Times New Roman"/>
          <w:szCs w:val="21"/>
          <w:lang w:eastAsia="zh-CN"/>
        </w:rPr>
        <w:t>i</w:t>
      </w:r>
      <w:r w:rsidR="00684F45" w:rsidRPr="00771D3E">
        <w:rPr>
          <w:rFonts w:ascii="Times New Roman" w:eastAsia="仿宋" w:hAnsi="Times New Roman" w:cs="Times New Roman"/>
          <w:szCs w:val="21"/>
        </w:rPr>
        <w:t>-</w:t>
      </w:r>
      <w:r w:rsidR="00684F45" w:rsidRPr="00771D3E">
        <w:rPr>
          <w:rFonts w:ascii="Times New Roman" w:eastAsia="仿宋" w:hAnsi="Times New Roman" w:cs="Times New Roman"/>
          <w:szCs w:val="21"/>
          <w:lang w:eastAsia="zh-CN"/>
        </w:rPr>
        <w:t>th</w:t>
      </w:r>
      <w:r w:rsidR="00684F4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subband obey the Schrödinger equation</w:t>
      </w:r>
      <w:r w:rsidR="00355032" w:rsidRPr="00771D3E">
        <w:rPr>
          <w:rFonts w:ascii="Times New Roman" w:eastAsia="仿宋" w:hAnsi="Times New Roman" w:cs="Times New Roman"/>
          <w:szCs w:val="21"/>
        </w:rPr>
        <w:t>,</w:t>
      </w:r>
      <w:r w:rsidR="00D23A16" w:rsidRPr="00771D3E">
        <w:rPr>
          <w:rFonts w:ascii="Times New Roman" w:eastAsia="仿宋" w:hAnsi="Times New Roman" w:cs="Times New Roman"/>
          <w:szCs w:val="21"/>
        </w:rPr>
        <w:fldChar w:fldCharType="begin"/>
      </w:r>
      <w:r w:rsidR="00EC667B">
        <w:rPr>
          <w:rFonts w:ascii="Times New Roman" w:eastAsia="仿宋" w:hAnsi="Times New Roman" w:cs="Times New Roman"/>
          <w:szCs w:val="21"/>
        </w:rPr>
        <w:instrText xml:space="preserve"> ADDIN EN.CITE &lt;EndNote&gt;&lt;Cite&gt;&lt;Author&gt;Li&lt;/Author&gt;&lt;Year&gt;2014&lt;/Year&gt;&lt;RecNum&gt;159&lt;/RecNum&gt;&lt;DisplayText&gt;[10]&lt;/DisplayText&gt;&lt;record&gt;&lt;rec-number&gt;159&lt;/rec-number&gt;&lt;foreign-keys&gt;&lt;key app="EN" db-id="d0t5aver62ffs3eezxlxszti0tatee9azeer" timestamp="1681958461"&gt;159&lt;/key&gt;&lt;key app="ENWeb" db-id=""&gt;0&lt;/key&gt;&lt;/foreign-keys&gt;&lt;ref-type name="Journal Article"&gt;17&lt;/ref-type&gt;&lt;contributors&gt;&lt;authors&gt;&lt;author&gt;Li, Qun&lt;/author&gt;&lt;author&gt;Zhang, Jingwen&lt;/author&gt;&lt;author&gt;Zhang, Zhiyun&lt;/author&gt;&lt;author&gt;Li, Fengnan&lt;/author&gt;&lt;author&gt;Hou, Xun&lt;/author&gt;&lt;/authors&gt;&lt;/contributors&gt;&lt;titles&gt;&lt;title&gt;Electron transport in ZnMgO/ZnO heterostructures&lt;/title&gt;&lt;secondary-title&gt;Semiconductor Science and Technology&lt;/secondary-title&gt;&lt;/titles&gt;&lt;periodical&gt;&lt;full-title&gt;Semiconductor Science and Technology&lt;/full-title&gt;&lt;/periodical&gt;&lt;volume&gt;29&lt;/volume&gt;&lt;number&gt;11&lt;/number&gt;&lt;section&gt;115001&lt;/section&gt;&lt;dates&gt;&lt;year&gt;2014&lt;/year&gt;&lt;/dates&gt;&lt;isbn&gt;0268-1242&amp;#xD;1361-6641&lt;/isbn&gt;&lt;urls&gt;&lt;/urls&gt;&lt;electronic-resource-num&gt;10.1088/0268-1242/29/11/115001&lt;/electronic-resource-num&gt;&lt;/record&gt;&lt;/Cite&gt;&lt;/EndNote&gt;</w:instrText>
      </w:r>
      <w:r w:rsidR="00D23A16" w:rsidRPr="00771D3E">
        <w:rPr>
          <w:rFonts w:ascii="Times New Roman" w:eastAsia="仿宋" w:hAnsi="Times New Roman" w:cs="Times New Roman"/>
          <w:szCs w:val="21"/>
        </w:rPr>
        <w:fldChar w:fldCharType="separate"/>
      </w:r>
      <w:r w:rsidR="00EC667B">
        <w:rPr>
          <w:rFonts w:ascii="Times New Roman" w:eastAsia="仿宋" w:hAnsi="Times New Roman" w:cs="Times New Roman"/>
          <w:noProof/>
          <w:szCs w:val="21"/>
        </w:rPr>
        <w:t>[10]</w:t>
      </w:r>
      <w:r w:rsidR="00D23A16" w:rsidRPr="00771D3E">
        <w:rPr>
          <w:rFonts w:ascii="Times New Roman" w:eastAsia="仿宋" w:hAnsi="Times New Roman" w:cs="Times New Roman"/>
          <w:szCs w:val="21"/>
        </w:rPr>
        <w:fldChar w:fldCharType="end"/>
      </w:r>
    </w:p>
    <w:p w:rsidR="00355032" w:rsidRPr="00771D3E" w:rsidRDefault="00250404" w:rsidP="00771D3E">
      <w:pPr>
        <w:pStyle w:val="09Body"/>
        <w:spacing w:line="240" w:lineRule="auto"/>
        <w:ind w:firstLineChars="200" w:firstLine="420"/>
        <w:rPr>
          <w:rFonts w:ascii="Times New Roman" w:eastAsia="仿宋" w:hAnsi="Times New Roman" w:cs="Times New Roman"/>
          <w:szCs w:val="21"/>
        </w:rPr>
      </w:pPr>
      <m:oMath>
        <m:r>
          <m:rPr>
            <m:sty m:val="p"/>
          </m:rPr>
          <w:rPr>
            <w:rFonts w:ascii="Cambria Math" w:eastAsia="仿宋" w:hAnsi="Cambria Math" w:cs="Times New Roman"/>
            <w:szCs w:val="21"/>
            <w:lang w:eastAsia="zh-CN"/>
          </w:rPr>
          <w:lastRenderedPageBreak/>
          <m:t>-</m:t>
        </m:r>
        <m:f>
          <m:fPr>
            <m:ctrlPr>
              <w:rPr>
                <w:rFonts w:ascii="Cambria Math" w:eastAsia="仿宋" w:hAnsi="Cambria Math" w:cs="Times New Roman"/>
                <w:i/>
                <w:szCs w:val="21"/>
                <w:lang w:eastAsia="zh-CN"/>
              </w:rPr>
            </m:ctrlPr>
          </m:fPr>
          <m:num>
            <m:sSup>
              <m:sSupPr>
                <m:ctrlPr>
                  <w:rPr>
                    <w:rFonts w:ascii="Cambria Math" w:eastAsia="仿宋" w:hAnsi="Cambria Math" w:cs="Times New Roman"/>
                    <w:szCs w:val="21"/>
                    <w:lang w:eastAsia="zh-CN"/>
                  </w:rPr>
                </m:ctrlPr>
              </m:sSupPr>
              <m:e>
                <m:r>
                  <m:rPr>
                    <m:sty m:val="p"/>
                  </m:rPr>
                  <w:rPr>
                    <w:rFonts w:ascii="Cambria Math" w:eastAsia="仿宋" w:hAnsi="Cambria Math" w:cs="Times New Roman"/>
                    <w:szCs w:val="21"/>
                    <w:lang w:eastAsia="zh-CN"/>
                  </w:rPr>
                  <m:t>ℏ</m:t>
                </m:r>
              </m:e>
              <m:sup>
                <m:r>
                  <m:rPr>
                    <m:sty m:val="p"/>
                  </m:rPr>
                  <w:rPr>
                    <w:rFonts w:ascii="Cambria Math" w:eastAsia="仿宋" w:hAnsi="Cambria Math" w:cs="Times New Roman"/>
                    <w:szCs w:val="21"/>
                    <w:lang w:eastAsia="zh-CN"/>
                  </w:rPr>
                  <m:t>2</m:t>
                </m:r>
              </m:sup>
            </m:sSup>
          </m:num>
          <m:den>
            <m:r>
              <w:rPr>
                <w:rFonts w:ascii="Cambria Math" w:eastAsia="仿宋" w:hAnsi="Cambria Math" w:cs="Times New Roman"/>
                <w:szCs w:val="21"/>
                <w:lang w:eastAsia="zh-CN"/>
              </w:rPr>
              <m:t>2</m:t>
            </m:r>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m</m:t>
                </m:r>
              </m:e>
              <m:sup>
                <m:r>
                  <w:rPr>
                    <w:rFonts w:ascii="Cambria Math" w:eastAsia="仿宋" w:hAnsi="Cambria Math" w:cs="Times New Roman"/>
                    <w:szCs w:val="21"/>
                    <w:lang w:eastAsia="zh-CN"/>
                  </w:rPr>
                  <m:t>*</m:t>
                </m:r>
              </m:sup>
            </m:sSup>
          </m:den>
        </m:f>
        <m:f>
          <m:fPr>
            <m:ctrlPr>
              <w:rPr>
                <w:rFonts w:ascii="Cambria Math" w:eastAsia="仿宋" w:hAnsi="Cambria Math" w:cs="Times New Roman"/>
                <w:i/>
                <w:szCs w:val="21"/>
                <w:lang w:eastAsia="zh-CN"/>
              </w:rPr>
            </m:ctrlPr>
          </m:fPr>
          <m:num>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d</m:t>
                </m:r>
              </m:e>
              <m:sup>
                <m:r>
                  <w:rPr>
                    <w:rFonts w:ascii="Cambria Math" w:eastAsia="仿宋" w:hAnsi="Cambria Math" w:cs="Times New Roman"/>
                    <w:szCs w:val="21"/>
                    <w:lang w:eastAsia="zh-CN"/>
                  </w:rPr>
                  <m:t>2</m:t>
                </m:r>
              </m:sup>
            </m:sSup>
          </m:num>
          <m:den>
            <m:r>
              <w:rPr>
                <w:rFonts w:ascii="Cambria Math" w:eastAsia="仿宋" w:hAnsi="Cambria Math" w:cs="Times New Roman"/>
                <w:szCs w:val="21"/>
                <w:lang w:eastAsia="zh-CN"/>
              </w:rPr>
              <m:t>d</m:t>
            </m:r>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z</m:t>
                </m:r>
              </m:e>
              <m:sup>
                <m:r>
                  <w:rPr>
                    <w:rFonts w:ascii="Cambria Math" w:eastAsia="仿宋" w:hAnsi="Cambria Math" w:cs="Times New Roman"/>
                    <w:szCs w:val="21"/>
                    <w:lang w:eastAsia="zh-CN"/>
                  </w:rPr>
                  <m:t>2</m:t>
                </m:r>
              </m:sup>
            </m:sSup>
          </m:den>
        </m:f>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r>
          <w:rPr>
            <w:rFonts w:ascii="Cambria Math" w:eastAsia="仿宋" w:hAnsi="Cambria Math" w:cs="Times New Roman"/>
            <w:szCs w:val="21"/>
            <w:lang w:eastAsia="zh-CN"/>
          </w:rPr>
          <m:t>+V</m:t>
        </m:r>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r>
          <w:rPr>
            <w:rFonts w:ascii="Cambria Math" w:eastAsia="仿宋" w:hAnsi="Cambria Math" w:cs="Times New Roman"/>
            <w:szCs w:val="21"/>
            <w:lang w:eastAsia="zh-CN"/>
          </w:rPr>
          <m:t>=</m:t>
        </m:r>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i</m:t>
            </m:r>
          </m:sub>
        </m:sSub>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oMath>
      <w:r w:rsidR="00627991" w:rsidRPr="00771D3E">
        <w:rPr>
          <w:rFonts w:ascii="Times New Roman" w:eastAsia="仿宋" w:hAnsi="Times New Roman" w:cs="Times New Roman"/>
          <w:szCs w:val="21"/>
          <w:lang w:eastAsia="zh-CN"/>
        </w:rPr>
        <w:t>,</w:t>
      </w:r>
      <w:r w:rsidR="00A528B8" w:rsidRPr="00771D3E">
        <w:rPr>
          <w:rFonts w:ascii="Times New Roman" w:eastAsia="仿宋" w:hAnsi="Times New Roman" w:cs="Times New Roman"/>
          <w:szCs w:val="21"/>
          <w:lang w:eastAsia="zh-CN"/>
        </w:rPr>
        <w:t xml:space="preserve">                                    (1)</w:t>
      </w:r>
    </w:p>
    <w:p w:rsidR="00C62C38" w:rsidRPr="00771D3E" w:rsidRDefault="00355032"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where</w:t>
      </w:r>
      <w:r w:rsidR="00E44E74" w:rsidRPr="00771D3E">
        <w:rPr>
          <w:rFonts w:ascii="Times New Roman" w:eastAsia="仿宋" w:hAnsi="Times New Roman" w:cs="Times New Roman"/>
          <w:szCs w:val="21"/>
        </w:rPr>
        <w:t xml:space="preserve"> </w:t>
      </w:r>
      <m:oMath>
        <m:r>
          <m:rPr>
            <m:sty m:val="p"/>
          </m:rPr>
          <w:rPr>
            <w:rFonts w:ascii="Cambria Math" w:eastAsia="仿宋" w:hAnsi="Cambria Math" w:cs="Times New Roman"/>
            <w:szCs w:val="21"/>
            <w:lang w:eastAsia="zh-CN"/>
          </w:rPr>
          <m:t>ℏ</m:t>
        </m:r>
      </m:oMath>
      <w:r w:rsidR="00E44E74" w:rsidRPr="00771D3E">
        <w:rPr>
          <w:rFonts w:ascii="Times New Roman" w:eastAsia="仿宋" w:hAnsi="Times New Roman" w:cs="Times New Roman"/>
          <w:szCs w:val="21"/>
        </w:rPr>
        <w:t xml:space="preserve"> is the reduced Planck constant,</w:t>
      </w:r>
      <w:r w:rsidRPr="00771D3E">
        <w:rPr>
          <w:rFonts w:ascii="Times New Roman" w:eastAsia="仿宋" w:hAnsi="Times New Roman" w:cs="Times New Roman"/>
          <w:bCs w:val="0"/>
          <w:szCs w:val="21"/>
        </w:rPr>
        <w:t xml:space="preserve"> </w:t>
      </w:r>
      <m:oMath>
        <m:sSup>
          <m:sSupPr>
            <m:ctrlPr>
              <w:rPr>
                <w:rFonts w:ascii="Cambria Math" w:eastAsia="仿宋" w:hAnsi="Cambria Math" w:cs="Times New Roman"/>
                <w:bCs w:val="0"/>
                <w:szCs w:val="21"/>
              </w:rPr>
            </m:ctrlPr>
          </m:sSupPr>
          <m:e>
            <m:r>
              <m:rPr>
                <m:sty m:val="p"/>
              </m:rPr>
              <w:rPr>
                <w:rFonts w:ascii="Cambria Math" w:eastAsia="仿宋" w:hAnsi="Cambria Math" w:cs="Times New Roman"/>
                <w:szCs w:val="21"/>
              </w:rPr>
              <m:t>m</m:t>
            </m:r>
          </m:e>
          <m:sup>
            <m:r>
              <m:rPr>
                <m:sty m:val="p"/>
              </m:rPr>
              <w:rPr>
                <w:rFonts w:ascii="Cambria Math" w:eastAsia="仿宋" w:hAnsi="Cambria Math" w:cs="Times New Roman"/>
                <w:szCs w:val="21"/>
              </w:rPr>
              <m:t>*</m:t>
            </m:r>
          </m:sup>
        </m:sSup>
      </m:oMath>
      <w:r w:rsidR="00AD6D41" w:rsidRPr="00771D3E">
        <w:rPr>
          <w:rFonts w:ascii="Times New Roman" w:eastAsia="仿宋" w:hAnsi="Times New Roman" w:cs="Times New Roman"/>
          <w:bCs w:val="0"/>
          <w:szCs w:val="21"/>
        </w:rPr>
        <w:t xml:space="preserve"> </w:t>
      </w:r>
      <w:r w:rsidR="00AD6D41" w:rsidRPr="00771D3E">
        <w:rPr>
          <w:rFonts w:ascii="Times New Roman" w:eastAsia="仿宋" w:hAnsi="Times New Roman" w:cs="Times New Roman"/>
          <w:bCs w:val="0"/>
          <w:szCs w:val="21"/>
          <w:lang w:eastAsia="zh-CN"/>
        </w:rPr>
        <w:t>and</w:t>
      </w:r>
      <w:r w:rsidRPr="00771D3E">
        <w:rPr>
          <w:rFonts w:ascii="Times New Roman" w:eastAsia="仿宋" w:hAnsi="Times New Roman" w:cs="Times New Roman"/>
          <w:bCs w:val="0"/>
          <w:szCs w:val="21"/>
        </w:rPr>
        <w:t xml:space="preserve">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are</w:t>
      </w:r>
      <w:r w:rsidR="00250404" w:rsidRPr="00771D3E">
        <w:rPr>
          <w:rFonts w:ascii="Times New Roman" w:eastAsia="仿宋" w:hAnsi="Times New Roman" w:cs="Times New Roman"/>
          <w:bCs w:val="0"/>
          <w:szCs w:val="21"/>
        </w:rPr>
        <w:t xml:space="preserve"> respectively</w:t>
      </w:r>
      <w:r w:rsidRPr="00771D3E">
        <w:rPr>
          <w:rFonts w:ascii="Times New Roman" w:eastAsia="仿宋" w:hAnsi="Times New Roman" w:cs="Times New Roman"/>
          <w:bCs w:val="0"/>
          <w:szCs w:val="21"/>
        </w:rPr>
        <w:t xml:space="preserve"> the electron effective mass</w:t>
      </w:r>
      <w:r w:rsidR="00AD6D41" w:rsidRPr="00771D3E">
        <w:rPr>
          <w:rFonts w:ascii="Times New Roman" w:eastAsia="仿宋" w:hAnsi="Times New Roman" w:cs="Times New Roman"/>
          <w:bCs w:val="0"/>
          <w:szCs w:val="21"/>
        </w:rPr>
        <w:t xml:space="preserve"> </w:t>
      </w:r>
      <w:r w:rsidR="00AD6D41" w:rsidRPr="00771D3E">
        <w:rPr>
          <w:rFonts w:ascii="Times New Roman" w:eastAsia="仿宋" w:hAnsi="Times New Roman" w:cs="Times New Roman"/>
          <w:bCs w:val="0"/>
          <w:szCs w:val="21"/>
          <w:lang w:eastAsia="zh-CN"/>
        </w:rPr>
        <w:t xml:space="preserve">and </w:t>
      </w:r>
      <w:r w:rsidRPr="00771D3E">
        <w:rPr>
          <w:rFonts w:ascii="Times New Roman" w:eastAsia="仿宋" w:hAnsi="Times New Roman" w:cs="Times New Roman"/>
          <w:bCs w:val="0"/>
          <w:szCs w:val="21"/>
        </w:rPr>
        <w:t>potential energy</w:t>
      </w:r>
      <w:r w:rsidR="00250404" w:rsidRPr="00771D3E">
        <w:rPr>
          <w:rFonts w:ascii="Times New Roman" w:eastAsia="仿宋" w:hAnsi="Times New Roman" w:cs="Times New Roman"/>
          <w:bCs w:val="0"/>
          <w:szCs w:val="21"/>
        </w:rPr>
        <w:t>.</w:t>
      </w:r>
      <w:r w:rsidRPr="00771D3E">
        <w:rPr>
          <w:rFonts w:ascii="Times New Roman" w:eastAsia="仿宋" w:hAnsi="Times New Roman" w:cs="Times New Roman"/>
          <w:bCs w:val="0"/>
          <w:szCs w:val="21"/>
        </w:rPr>
        <w:t xml:space="preserve"> The potential energy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related to the electrostatic potential</w:t>
      </w:r>
      <w:r w:rsidRPr="00771D3E">
        <w:rPr>
          <w:rFonts w:ascii="Times New Roman" w:eastAsia="仿宋" w:hAnsi="Times New Roman" w:cs="Times New Roman"/>
          <w:bCs w:val="0"/>
          <w:szCs w:val="21"/>
          <w:lang w:eastAsia="zh-CN"/>
        </w:rPr>
        <w:t xml:space="preserve"> </w:t>
      </w:r>
      <m:oMath>
        <m:r>
          <m:rPr>
            <m:sty m:val="p"/>
          </m:rPr>
          <w:rPr>
            <w:rFonts w:ascii="Cambria Math" w:eastAsia="仿宋" w:hAnsi="Cambria Math" w:cs="Times New Roman"/>
            <w:szCs w:val="21"/>
          </w:rPr>
          <m:t>Ф(z)</m:t>
        </m:r>
      </m:oMath>
      <w:r w:rsidRPr="00771D3E">
        <w:rPr>
          <w:rFonts w:ascii="Times New Roman" w:eastAsia="仿宋" w:hAnsi="Times New Roman" w:cs="Times New Roman"/>
          <w:bCs w:val="0"/>
          <w:szCs w:val="21"/>
        </w:rPr>
        <w:t xml:space="preserve"> via </w:t>
      </w:r>
      <m:oMath>
        <m:r>
          <m:rPr>
            <m:sty m:val="p"/>
          </m:rPr>
          <w:rPr>
            <w:rFonts w:ascii="Cambria Math" w:eastAsia="仿宋" w:hAnsi="Cambria Math" w:cs="Times New Roman"/>
            <w:szCs w:val="21"/>
          </w:rPr>
          <m:t>V(z)=-eФ(z)+θ</m:t>
        </m:r>
        <m:d>
          <m:dPr>
            <m:ctrlPr>
              <w:rPr>
                <w:rFonts w:ascii="Cambria Math" w:eastAsia="仿宋" w:hAnsi="Cambria Math" w:cs="Times New Roman"/>
                <w:bCs w:val="0"/>
                <w:szCs w:val="21"/>
              </w:rPr>
            </m:ctrlPr>
          </m:dPr>
          <m:e>
            <m:r>
              <m:rPr>
                <m:sty m:val="p"/>
              </m:rPr>
              <w:rPr>
                <w:rFonts w:ascii="Cambria Math" w:eastAsia="仿宋" w:hAnsi="Cambria Math" w:cs="Times New Roman"/>
                <w:szCs w:val="21"/>
              </w:rPr>
              <m:t>z</m:t>
            </m:r>
          </m:e>
        </m:d>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C</m:t>
            </m:r>
          </m:sub>
        </m:sSub>
      </m:oMath>
      <w:r w:rsidRPr="00771D3E">
        <w:rPr>
          <w:rFonts w:ascii="Times New Roman" w:eastAsia="仿宋" w:hAnsi="Times New Roman" w:cs="Times New Roman"/>
          <w:bCs w:val="0"/>
          <w:szCs w:val="21"/>
        </w:rPr>
        <w:t xml:space="preserve">, where </w:t>
      </w:r>
      <m:oMath>
        <m:r>
          <m:rPr>
            <m:sty m:val="p"/>
          </m:rPr>
          <w:rPr>
            <w:rFonts w:ascii="Cambria Math" w:eastAsia="仿宋" w:hAnsi="Cambria Math" w:cs="Times New Roman"/>
            <w:szCs w:val="21"/>
          </w:rPr>
          <m:t>e</m:t>
        </m:r>
      </m:oMath>
      <w:r w:rsidRPr="00771D3E">
        <w:rPr>
          <w:rFonts w:ascii="Times New Roman" w:eastAsia="仿宋" w:hAnsi="Times New Roman" w:cs="Times New Roman"/>
          <w:bCs w:val="0"/>
          <w:szCs w:val="21"/>
        </w:rPr>
        <w:t xml:space="preserve"> is the electronic charge</w:t>
      </w:r>
      <w:r w:rsidRPr="00771D3E">
        <w:rPr>
          <w:rFonts w:ascii="Times New Roman" w:eastAsia="仿宋" w:hAnsi="Times New Roman" w:cs="Times New Roman"/>
          <w:bCs w:val="0"/>
          <w:szCs w:val="21"/>
          <w:lang w:eastAsia="zh-CN"/>
        </w:rPr>
        <w:t>,</w:t>
      </w:r>
      <w:r w:rsidRPr="00771D3E">
        <w:rPr>
          <w:rFonts w:ascii="Times New Roman" w:eastAsia="仿宋" w:hAnsi="Times New Roman" w:cs="Times New Roman"/>
          <w:bCs w:val="0"/>
          <w:szCs w:val="21"/>
        </w:rPr>
        <w:t xml:space="preserve"> </w:t>
      </w:r>
      <m:oMath>
        <m:r>
          <m:rPr>
            <m:sty m:val="p"/>
          </m:rPr>
          <w:rPr>
            <w:rFonts w:ascii="Cambria Math" w:eastAsia="仿宋" w:hAnsi="Cambria Math" w:cs="Times New Roman"/>
            <w:szCs w:val="21"/>
          </w:rPr>
          <m:t xml:space="preserve">θ(z) </m:t>
        </m:r>
      </m:oMath>
      <w:r w:rsidRPr="00771D3E">
        <w:rPr>
          <w:rFonts w:ascii="Times New Roman" w:eastAsia="仿宋" w:hAnsi="Times New Roman" w:cs="Times New Roman"/>
          <w:bCs w:val="0"/>
          <w:szCs w:val="21"/>
        </w:rPr>
        <w:t xml:space="preserve">stands for the step function, the conduction band discontinuity </w:t>
      </w:r>
      <m:oMath>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C</m:t>
            </m:r>
          </m:sub>
        </m:sSub>
      </m:oMath>
      <w:r w:rsidRPr="00771D3E">
        <w:rPr>
          <w:rFonts w:ascii="Times New Roman" w:eastAsia="仿宋" w:hAnsi="Times New Roman" w:cs="Times New Roman"/>
          <w:bCs w:val="0"/>
          <w:szCs w:val="21"/>
        </w:rPr>
        <w:t xml:space="preserve"> at the interface of </w:t>
      </w:r>
      <w:r w:rsidR="00250404" w:rsidRPr="00771D3E">
        <w:rPr>
          <w:rFonts w:ascii="Times New Roman" w:eastAsia="仿宋" w:hAnsi="Times New Roman" w:cs="Times New Roman"/>
          <w:szCs w:val="21"/>
          <w:lang w:eastAsia="zh-CN"/>
        </w:rPr>
        <w:t>Al</w:t>
      </w:r>
      <w:r w:rsidR="00250404" w:rsidRPr="00771D3E">
        <w:rPr>
          <w:rFonts w:ascii="Times New Roman" w:eastAsia="仿宋" w:hAnsi="Times New Roman" w:cs="Times New Roman"/>
          <w:szCs w:val="21"/>
          <w:vertAlign w:val="subscript"/>
        </w:rPr>
        <w:t>x</w:t>
      </w:r>
      <w:r w:rsidR="00250404" w:rsidRPr="00771D3E">
        <w:rPr>
          <w:rFonts w:ascii="Times New Roman" w:eastAsia="仿宋" w:hAnsi="Times New Roman" w:cs="Times New Roman"/>
          <w:szCs w:val="21"/>
          <w:lang w:eastAsia="zh-CN"/>
        </w:rPr>
        <w:t>Ga</w:t>
      </w:r>
      <w:r w:rsidR="00250404" w:rsidRPr="00771D3E">
        <w:rPr>
          <w:rFonts w:ascii="Times New Roman" w:eastAsia="仿宋" w:hAnsi="Times New Roman" w:cs="Times New Roman"/>
          <w:szCs w:val="21"/>
          <w:vertAlign w:val="subscript"/>
        </w:rPr>
        <w:t>1-</w:t>
      </w:r>
      <w:r w:rsidR="00250404" w:rsidRPr="00771D3E">
        <w:rPr>
          <w:rFonts w:ascii="Times New Roman" w:eastAsia="仿宋" w:hAnsi="Times New Roman" w:cs="Times New Roman"/>
          <w:szCs w:val="21"/>
          <w:vertAlign w:val="subscript"/>
          <w:lang w:eastAsia="zh-CN"/>
        </w:rPr>
        <w:t>x</w:t>
      </w:r>
      <w:r w:rsidR="00250404" w:rsidRPr="00771D3E">
        <w:rPr>
          <w:rFonts w:ascii="Times New Roman" w:eastAsia="仿宋" w:hAnsi="Times New Roman" w:cs="Times New Roman"/>
          <w:szCs w:val="21"/>
          <w:lang w:eastAsia="zh-CN"/>
        </w:rPr>
        <w:t>N</w:t>
      </w:r>
      <w:r w:rsidR="00250404" w:rsidRPr="00771D3E">
        <w:rPr>
          <w:rFonts w:ascii="Times New Roman" w:eastAsia="仿宋" w:hAnsi="Times New Roman" w:cs="Times New Roman"/>
          <w:szCs w:val="21"/>
        </w:rPr>
        <w:t>/GaN</w:t>
      </w:r>
      <w:r w:rsidRPr="00771D3E">
        <w:rPr>
          <w:rFonts w:ascii="Times New Roman" w:eastAsia="仿宋" w:hAnsi="Times New Roman" w:cs="Times New Roman"/>
          <w:bCs w:val="0"/>
          <w:szCs w:val="21"/>
        </w:rPr>
        <w:t xml:space="preserve"> is given as </w:t>
      </w:r>
      <m:oMath>
        <m:r>
          <m:rPr>
            <m:sty m:val="p"/>
          </m:rPr>
          <w:rPr>
            <w:rFonts w:ascii="Cambria Math" w:eastAsia="仿宋" w:hAnsi="Cambria Math" w:cs="Times New Roman"/>
            <w:szCs w:val="21"/>
          </w:rPr>
          <m:t>0.7×Δ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oMath>
      <w:r w:rsidRPr="00771D3E">
        <w:rPr>
          <w:rFonts w:ascii="Times New Roman" w:eastAsia="仿宋" w:hAnsi="Times New Roman" w:cs="Times New Roman"/>
          <w:bCs w:val="0"/>
          <w:szCs w:val="21"/>
        </w:rPr>
        <w:t xml:space="preserve">, and </w:t>
      </w:r>
      <m:oMath>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oMath>
      <w:r w:rsidRPr="00771D3E">
        <w:rPr>
          <w:rFonts w:ascii="Times New Roman" w:eastAsia="仿宋" w:hAnsi="Times New Roman" w:cs="Times New Roman"/>
          <w:bCs w:val="0"/>
          <w:szCs w:val="21"/>
        </w:rPr>
        <w:t xml:space="preserve"> is the band gap discontinuity of </w:t>
      </w:r>
      <w:r w:rsidR="00250404" w:rsidRPr="00771D3E">
        <w:rPr>
          <w:rFonts w:ascii="Times New Roman" w:eastAsia="仿宋" w:hAnsi="Times New Roman" w:cs="Times New Roman"/>
          <w:szCs w:val="21"/>
          <w:lang w:eastAsia="zh-CN"/>
        </w:rPr>
        <w:t>Al</w:t>
      </w:r>
      <w:r w:rsidR="00250404" w:rsidRPr="00771D3E">
        <w:rPr>
          <w:rFonts w:ascii="Times New Roman" w:eastAsia="仿宋" w:hAnsi="Times New Roman" w:cs="Times New Roman"/>
          <w:szCs w:val="21"/>
          <w:vertAlign w:val="subscript"/>
        </w:rPr>
        <w:t>x</w:t>
      </w:r>
      <w:r w:rsidR="00250404" w:rsidRPr="00771D3E">
        <w:rPr>
          <w:rFonts w:ascii="Times New Roman" w:eastAsia="仿宋" w:hAnsi="Times New Roman" w:cs="Times New Roman"/>
          <w:szCs w:val="21"/>
          <w:lang w:eastAsia="zh-CN"/>
        </w:rPr>
        <w:t>Ga</w:t>
      </w:r>
      <w:r w:rsidR="00250404" w:rsidRPr="00771D3E">
        <w:rPr>
          <w:rFonts w:ascii="Times New Roman" w:eastAsia="仿宋" w:hAnsi="Times New Roman" w:cs="Times New Roman"/>
          <w:szCs w:val="21"/>
          <w:vertAlign w:val="subscript"/>
        </w:rPr>
        <w:t>1-</w:t>
      </w:r>
      <w:r w:rsidR="00250404" w:rsidRPr="00771D3E">
        <w:rPr>
          <w:rFonts w:ascii="Times New Roman" w:eastAsia="仿宋" w:hAnsi="Times New Roman" w:cs="Times New Roman"/>
          <w:szCs w:val="21"/>
          <w:vertAlign w:val="subscript"/>
          <w:lang w:eastAsia="zh-CN"/>
        </w:rPr>
        <w:t>x</w:t>
      </w:r>
      <w:r w:rsidR="00250404" w:rsidRPr="00771D3E">
        <w:rPr>
          <w:rFonts w:ascii="Times New Roman" w:eastAsia="仿宋" w:hAnsi="Times New Roman" w:cs="Times New Roman"/>
          <w:szCs w:val="21"/>
          <w:lang w:eastAsia="zh-CN"/>
        </w:rPr>
        <w:t>N</w:t>
      </w:r>
      <w:r w:rsidR="00250404" w:rsidRPr="00771D3E">
        <w:rPr>
          <w:rFonts w:ascii="Times New Roman" w:eastAsia="仿宋" w:hAnsi="Times New Roman" w:cs="Times New Roman"/>
          <w:szCs w:val="21"/>
        </w:rPr>
        <w:t>/GaN</w:t>
      </w:r>
      <w:r w:rsidRPr="00771D3E">
        <w:rPr>
          <w:rFonts w:ascii="Times New Roman" w:eastAsia="仿宋" w:hAnsi="Times New Roman" w:cs="Times New Roman"/>
          <w:bCs w:val="0"/>
          <w:szCs w:val="21"/>
        </w:rPr>
        <w:t>. The</w:t>
      </w:r>
      <w:r w:rsidR="00C62C38" w:rsidRPr="00771D3E">
        <w:rPr>
          <w:rFonts w:ascii="Times New Roman" w:eastAsia="仿宋" w:hAnsi="Times New Roman" w:cs="Times New Roman"/>
          <w:bCs w:val="0"/>
          <w:szCs w:val="21"/>
        </w:rPr>
        <w:t xml:space="preserve"> boundary conditions are set as </w:t>
      </w:r>
      <m:oMath>
        <m:r>
          <m:rPr>
            <m:sty m:val="p"/>
          </m:rPr>
          <w:rPr>
            <w:rFonts w:ascii="Cambria Math" w:eastAsia="仿宋" w:hAnsi="Cambria Math" w:cs="Times New Roman"/>
            <w:szCs w:val="21"/>
          </w:rPr>
          <m:t>Ψ=0</m:t>
        </m:r>
      </m:oMath>
      <w:r w:rsidR="00C62C38" w:rsidRPr="00771D3E">
        <w:rPr>
          <w:rFonts w:ascii="Times New Roman" w:eastAsia="仿宋" w:hAnsi="Times New Roman" w:cs="Times New Roman"/>
          <w:bCs w:val="0"/>
          <w:szCs w:val="21"/>
        </w:rPr>
        <w:t xml:space="preserve"> at the two extremes of the calculated region to solve the equation.</w:t>
      </w:r>
    </w:p>
    <w:p w:rsidR="008C3FE3" w:rsidRPr="00771D3E" w:rsidRDefault="008C3FE3"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the electrostatic potential </w:t>
      </w:r>
      <m:oMath>
        <m:r>
          <m:rPr>
            <m:sty m:val="p"/>
          </m:rPr>
          <w:rPr>
            <w:rFonts w:ascii="Cambria Math" w:eastAsia="仿宋" w:hAnsi="Cambria Math" w:cs="Times New Roman"/>
            <w:szCs w:val="21"/>
          </w:rPr>
          <m:t>Ф</m:t>
        </m:r>
      </m:oMath>
      <w:r w:rsidRPr="00771D3E">
        <w:rPr>
          <w:rFonts w:ascii="Times New Roman" w:eastAsia="仿宋" w:hAnsi="Times New Roman" w:cs="Times New Roman"/>
          <w:bCs w:val="0"/>
          <w:i/>
          <w:szCs w:val="21"/>
        </w:rPr>
        <w:t xml:space="preserve"> </w:t>
      </w:r>
      <w:r w:rsidRPr="00771D3E">
        <w:rPr>
          <w:rFonts w:ascii="Times New Roman" w:eastAsia="仿宋" w:hAnsi="Times New Roman" w:cs="Times New Roman"/>
          <w:bCs w:val="0"/>
          <w:i/>
          <w:szCs w:val="21"/>
          <w:lang w:eastAsia="zh-CN"/>
        </w:rPr>
        <w:t>is</w:t>
      </w:r>
      <w:r w:rsidRPr="00771D3E">
        <w:rPr>
          <w:rFonts w:ascii="Times New Roman" w:eastAsia="仿宋" w:hAnsi="Times New Roman" w:cs="Times New Roman"/>
          <w:bCs w:val="0"/>
          <w:i/>
          <w:szCs w:val="21"/>
        </w:rPr>
        <w:t xml:space="preserve"> </w:t>
      </w:r>
      <w:r w:rsidRPr="00771D3E">
        <w:rPr>
          <w:rFonts w:ascii="Times New Roman" w:eastAsia="仿宋" w:hAnsi="Times New Roman" w:cs="Times New Roman"/>
          <w:bCs w:val="0"/>
          <w:i/>
          <w:szCs w:val="21"/>
          <w:lang w:eastAsia="zh-CN"/>
        </w:rPr>
        <w:t>determined</w:t>
      </w:r>
      <w:r w:rsidRPr="00771D3E">
        <w:rPr>
          <w:rFonts w:ascii="Times New Roman" w:eastAsia="仿宋" w:hAnsi="Times New Roman" w:cs="Times New Roman"/>
          <w:bCs w:val="0"/>
          <w:i/>
          <w:szCs w:val="21"/>
        </w:rPr>
        <w:t xml:space="preserve"> by </w:t>
      </w:r>
      <w:r w:rsidRPr="00771D3E">
        <w:rPr>
          <w:rFonts w:ascii="Times New Roman" w:eastAsia="仿宋" w:hAnsi="Times New Roman" w:cs="Times New Roman"/>
          <w:bCs w:val="0"/>
          <w:szCs w:val="21"/>
        </w:rPr>
        <w:t>the Poisson equation:</w:t>
      </w:r>
      <w:r w:rsidR="00D23A16" w:rsidRPr="00771D3E">
        <w:rPr>
          <w:rFonts w:ascii="Times New Roman" w:eastAsia="仿宋" w:hAnsi="Times New Roman" w:cs="Times New Roman"/>
          <w:bCs w:val="0"/>
          <w:szCs w:val="21"/>
        </w:rPr>
        <w:fldChar w:fldCharType="begin"/>
      </w:r>
      <w:r w:rsidR="00EC667B">
        <w:rPr>
          <w:rFonts w:ascii="Times New Roman" w:eastAsia="仿宋" w:hAnsi="Times New Roman" w:cs="Times New Roman"/>
          <w:bCs w:val="0"/>
          <w:szCs w:val="21"/>
        </w:rPr>
        <w:instrText xml:space="preserve"> ADDIN EN.CITE &lt;EndNote&gt;&lt;Cite&gt;&lt;Author&gt;Li&lt;/Author&gt;&lt;Year&gt;2014&lt;/Year&gt;&lt;RecNum&gt;159&lt;/RecNum&gt;&lt;DisplayText&gt;[10]&lt;/DisplayText&gt;&lt;record&gt;&lt;rec-number&gt;159&lt;/rec-number&gt;&lt;foreign-keys&gt;&lt;key app="EN" db-id="d0t5aver62ffs3eezxlxszti0tatee9azeer" timestamp="1681958461"&gt;159&lt;/key&gt;&lt;key app="ENWeb" db-id=""&gt;0&lt;/key&gt;&lt;/foreign-keys&gt;&lt;ref-type name="Journal Article"&gt;17&lt;/ref-type&gt;&lt;contributors&gt;&lt;authors&gt;&lt;author&gt;Li, Qun&lt;/author&gt;&lt;author&gt;Zhang, Jingwen&lt;/author&gt;&lt;author&gt;Zhang, Zhiyun&lt;/author&gt;&lt;author&gt;Li, Fengnan&lt;/author&gt;&lt;author&gt;Hou, Xun&lt;/author&gt;&lt;/authors&gt;&lt;/contributors&gt;&lt;titles&gt;&lt;title&gt;Electron transport in ZnMgO/ZnO heterostructures&lt;/title&gt;&lt;secondary-title&gt;Semiconductor Science and Technology&lt;/secondary-title&gt;&lt;/titles&gt;&lt;periodical&gt;&lt;full-title&gt;Semiconductor Science and Technology&lt;/full-title&gt;&lt;/periodical&gt;&lt;volume&gt;29&lt;/volume&gt;&lt;number&gt;11&lt;/number&gt;&lt;section&gt;115001&lt;/section&gt;&lt;dates&gt;&lt;year&gt;2014&lt;/year&gt;&lt;/dates&gt;&lt;isbn&gt;0268-1242&amp;#xD;1361-6641&lt;/isbn&gt;&lt;urls&gt;&lt;/urls&gt;&lt;electronic-resource-num&gt;10.1088/0268-1242/29/11/115001&lt;/electronic-resource-num&gt;&lt;/record&gt;&lt;/Cite&gt;&lt;/EndNote&gt;</w:instrText>
      </w:r>
      <w:r w:rsidR="00D23A16" w:rsidRPr="00771D3E">
        <w:rPr>
          <w:rFonts w:ascii="Times New Roman" w:eastAsia="仿宋" w:hAnsi="Times New Roman" w:cs="Times New Roman"/>
          <w:bCs w:val="0"/>
          <w:szCs w:val="21"/>
        </w:rPr>
        <w:fldChar w:fldCharType="separate"/>
      </w:r>
      <w:r w:rsidR="00EC667B">
        <w:rPr>
          <w:rFonts w:ascii="Times New Roman" w:eastAsia="仿宋" w:hAnsi="Times New Roman" w:cs="Times New Roman"/>
          <w:bCs w:val="0"/>
          <w:noProof/>
          <w:szCs w:val="21"/>
        </w:rPr>
        <w:t>[10]</w:t>
      </w:r>
      <w:r w:rsidR="00D23A16" w:rsidRPr="00771D3E">
        <w:rPr>
          <w:rFonts w:ascii="Times New Roman" w:eastAsia="仿宋" w:hAnsi="Times New Roman" w:cs="Times New Roman"/>
          <w:bCs w:val="0"/>
          <w:szCs w:val="21"/>
        </w:rPr>
        <w:fldChar w:fldCharType="end"/>
      </w:r>
    </w:p>
    <w:p w:rsidR="008C3FE3" w:rsidRPr="00771D3E" w:rsidRDefault="00E44E74" w:rsidP="00771D3E">
      <w:pPr>
        <w:pStyle w:val="09Body"/>
        <w:spacing w:line="240" w:lineRule="auto"/>
        <w:ind w:firstLineChars="200" w:firstLine="420"/>
        <w:rPr>
          <w:rFonts w:ascii="Times New Roman" w:eastAsia="仿宋" w:hAnsi="Times New Roman" w:cs="Times New Roman"/>
          <w:szCs w:val="21"/>
          <w:lang w:eastAsia="zh-CN"/>
        </w:rPr>
      </w:pPr>
      <m:oMathPara>
        <m:oMathParaPr>
          <m:jc m:val="left"/>
        </m:oMathParaPr>
        <m:oMath>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ε</m:t>
              </m:r>
            </m:e>
            <m:sub>
              <m:r>
                <w:rPr>
                  <w:rFonts w:ascii="Cambria Math" w:eastAsia="仿宋" w:hAnsi="Cambria Math" w:cs="Times New Roman"/>
                  <w:szCs w:val="21"/>
                </w:rPr>
                <m:t>0</m:t>
              </m:r>
            </m:sub>
          </m:sSub>
          <m:f>
            <m:fPr>
              <m:ctrlPr>
                <w:rPr>
                  <w:rFonts w:ascii="Cambria Math" w:eastAsia="仿宋" w:hAnsi="Cambria Math" w:cs="Times New Roman"/>
                  <w:i/>
                  <w:szCs w:val="21"/>
                </w:rPr>
              </m:ctrlPr>
            </m:fPr>
            <m:num>
              <m:r>
                <w:rPr>
                  <w:rFonts w:ascii="Cambria Math" w:eastAsia="仿宋" w:hAnsi="Cambria Math" w:cs="Times New Roman"/>
                  <w:szCs w:val="21"/>
                </w:rPr>
                <m:t>d</m:t>
              </m:r>
            </m:num>
            <m:den>
              <m:r>
                <w:rPr>
                  <w:rFonts w:ascii="Cambria Math" w:eastAsia="仿宋" w:hAnsi="Cambria Math" w:cs="Times New Roman"/>
                  <w:szCs w:val="21"/>
                </w:rPr>
                <m:t>dz</m:t>
              </m:r>
            </m:den>
          </m:f>
          <m:d>
            <m:dPr>
              <m:begChr m:val="["/>
              <m:endChr m:val="]"/>
              <m:ctrlPr>
                <w:rPr>
                  <w:rFonts w:ascii="Cambria Math" w:eastAsia="仿宋" w:hAnsi="Cambria Math" w:cs="Times New Roman"/>
                  <w:i/>
                  <w:szCs w:val="21"/>
                </w:rPr>
              </m:ctrlPr>
            </m:dPr>
            <m:e>
              <m:sSub>
                <m:sSubPr>
                  <m:ctrlPr>
                    <w:rPr>
                      <w:rFonts w:ascii="Cambria Math" w:eastAsia="仿宋" w:hAnsi="Cambria Math" w:cs="Times New Roman"/>
                      <w:i/>
                      <w:szCs w:val="21"/>
                    </w:rPr>
                  </m:ctrlPr>
                </m:sSubPr>
                <m:e>
                  <m:r>
                    <w:rPr>
                      <w:rFonts w:ascii="Cambria Math" w:eastAsia="仿宋" w:hAnsi="Cambria Math" w:cs="Times New Roman"/>
                      <w:szCs w:val="21"/>
                    </w:rPr>
                    <m:t>ε</m:t>
                  </m:r>
                </m:e>
                <m:sub>
                  <m:r>
                    <w:rPr>
                      <w:rFonts w:ascii="Cambria Math" w:eastAsia="仿宋" w:hAnsi="Cambria Math" w:cs="Times New Roman"/>
                      <w:szCs w:val="21"/>
                    </w:rPr>
                    <m:t>s</m:t>
                  </m:r>
                </m:sub>
              </m:sSub>
              <m:f>
                <m:fPr>
                  <m:ctrlPr>
                    <w:rPr>
                      <w:rFonts w:ascii="Cambria Math" w:eastAsia="仿宋" w:hAnsi="Cambria Math" w:cs="Times New Roman"/>
                      <w:i/>
                      <w:szCs w:val="21"/>
                    </w:rPr>
                  </m:ctrlPr>
                </m:fPr>
                <m:num>
                  <m:r>
                    <w:rPr>
                      <w:rFonts w:ascii="Cambria Math" w:eastAsia="仿宋" w:hAnsi="Cambria Math" w:cs="Times New Roman"/>
                      <w:szCs w:val="21"/>
                    </w:rPr>
                    <m:t>d</m:t>
                  </m:r>
                </m:num>
                <m:den>
                  <m:r>
                    <w:rPr>
                      <w:rFonts w:ascii="Cambria Math" w:eastAsia="仿宋" w:hAnsi="Cambria Math" w:cs="Times New Roman"/>
                      <w:szCs w:val="21"/>
                    </w:rPr>
                    <m:t>dz</m:t>
                  </m:r>
                </m:den>
              </m:f>
              <m:r>
                <w:rPr>
                  <w:rFonts w:ascii="Cambria Math" w:eastAsia="仿宋" w:hAnsi="Cambria Math" w:cs="Times New Roman"/>
                  <w:szCs w:val="21"/>
                </w:rPr>
                <m:t>Φ</m:t>
              </m:r>
              <m:d>
                <m:dPr>
                  <m:ctrlPr>
                    <w:rPr>
                      <w:rFonts w:ascii="Cambria Math" w:eastAsia="仿宋" w:hAnsi="Cambria Math" w:cs="Times New Roman"/>
                      <w:i/>
                      <w:szCs w:val="21"/>
                    </w:rPr>
                  </m:ctrlPr>
                </m:dPr>
                <m:e>
                  <m:r>
                    <w:rPr>
                      <w:rFonts w:ascii="Cambria Math" w:eastAsia="仿宋" w:hAnsi="Cambria Math" w:cs="Times New Roman"/>
                      <w:szCs w:val="21"/>
                    </w:rPr>
                    <m:t>z</m:t>
                  </m:r>
                </m:e>
              </m:d>
            </m:e>
          </m:d>
          <m:r>
            <w:rPr>
              <w:rFonts w:ascii="Cambria Math" w:eastAsia="仿宋" w:hAnsi="Cambria Math" w:cs="Times New Roman"/>
              <w:szCs w:val="21"/>
            </w:rPr>
            <m:t>=</m:t>
          </m:r>
          <m:r>
            <m:rPr>
              <m:sty m:val="p"/>
            </m:rPr>
            <w:rPr>
              <w:rFonts w:ascii="Cambria Math" w:eastAsia="仿宋" w:hAnsi="Cambria Math" w:cs="Times New Roman"/>
              <w:szCs w:val="21"/>
            </w:rPr>
            <w:br/>
          </m:r>
        </m:oMath>
      </m:oMathPara>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Surf</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1</m:t>
            </m:r>
          </m:sub>
        </m:sSub>
        <m:d>
          <m:dPr>
            <m:ctrlPr>
              <w:rPr>
                <w:rFonts w:ascii="Cambria Math" w:eastAsia="仿宋" w:hAnsi="Cambria Math" w:cs="Times New Roman"/>
                <w:i/>
                <w:szCs w:val="21"/>
              </w:rPr>
            </m:ctrlPr>
          </m:dPr>
          <m:e>
            <m:r>
              <w:rPr>
                <w:rFonts w:ascii="Cambria Math" w:eastAsia="仿宋" w:hAnsi="Cambria Math" w:cs="Times New Roman"/>
                <w:szCs w:val="21"/>
              </w:rPr>
              <m:t>z&lt;0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2</m:t>
            </m:r>
          </m:sub>
        </m:sSub>
        <m:d>
          <m:dPr>
            <m:ctrlPr>
              <w:rPr>
                <w:rFonts w:ascii="Cambria Math" w:eastAsia="仿宋" w:hAnsi="Cambria Math" w:cs="Times New Roman"/>
                <w:i/>
                <w:szCs w:val="21"/>
              </w:rPr>
            </m:ctrlPr>
          </m:dPr>
          <m:e>
            <m:r>
              <w:rPr>
                <w:rFonts w:ascii="Cambria Math" w:eastAsia="仿宋" w:hAnsi="Cambria Math" w:cs="Times New Roman"/>
                <w:szCs w:val="21"/>
              </w:rPr>
              <m:t>z≥0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oMath>
      <w:r w:rsidR="00A528B8" w:rsidRPr="00771D3E">
        <w:rPr>
          <w:rFonts w:ascii="Times New Roman" w:eastAsia="仿宋" w:hAnsi="Times New Roman" w:cs="Times New Roman"/>
          <w:szCs w:val="21"/>
          <w:lang w:eastAsia="zh-CN"/>
        </w:rPr>
        <w:t xml:space="preserve">          (2)</w:t>
      </w:r>
    </w:p>
    <w:p w:rsidR="008C3FE3" w:rsidRPr="00771D3E" w:rsidRDefault="008C3FE3"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szCs w:val="21"/>
        </w:rPr>
        <w:t xml:space="preserve">where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ε</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 xml:space="preserve"> </m:t>
        </m:r>
      </m:oMath>
      <w:r w:rsidRPr="00771D3E">
        <w:rPr>
          <w:rFonts w:ascii="Times New Roman" w:eastAsia="仿宋" w:hAnsi="Times New Roman" w:cs="Times New Roman"/>
          <w:szCs w:val="21"/>
        </w:rPr>
        <w:t xml:space="preserve">is the </w:t>
      </w:r>
      <w:r w:rsidRPr="00771D3E">
        <w:rPr>
          <w:rFonts w:ascii="Times New Roman" w:eastAsia="仿宋" w:hAnsi="Times New Roman" w:cs="Times New Roman"/>
          <w:szCs w:val="21"/>
          <w:lang w:eastAsia="zh-CN"/>
        </w:rPr>
        <w:t>l</w:t>
      </w:r>
      <w:r w:rsidRPr="00771D3E">
        <w:rPr>
          <w:rFonts w:ascii="Times New Roman" w:eastAsia="仿宋" w:hAnsi="Times New Roman" w:cs="Times New Roman"/>
          <w:szCs w:val="21"/>
        </w:rPr>
        <w:t xml:space="preserve">ow frequency permittivity, d is the AlGaN thickness,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e</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Surf</m:t>
            </m:r>
          </m:sub>
        </m:sSub>
      </m:oMath>
      <w:r w:rsidRPr="00771D3E">
        <w:rPr>
          <w:rFonts w:ascii="Times New Roman" w:eastAsia="仿宋" w:hAnsi="Times New Roman" w:cs="Times New Roman"/>
          <w:bCs w:val="0"/>
          <w:szCs w:val="21"/>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Tp</m:t>
            </m:r>
          </m:sub>
        </m:sSub>
      </m:oMath>
      <w:r w:rsidR="00E44E74" w:rsidRPr="00771D3E">
        <w:rPr>
          <w:rFonts w:ascii="Times New Roman" w:eastAsia="仿宋" w:hAnsi="Times New Roman" w:cs="Times New Roman"/>
          <w:bCs w:val="0"/>
          <w:szCs w:val="21"/>
          <w:lang w:eastAsia="zh-CN"/>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Ip</m:t>
            </m:r>
          </m:sub>
        </m:sSub>
      </m:oMath>
      <w:r w:rsidR="00E44E74" w:rsidRPr="00771D3E">
        <w:rPr>
          <w:rFonts w:ascii="Times New Roman" w:eastAsia="仿宋" w:hAnsi="Times New Roman" w:cs="Times New Roman"/>
          <w:bCs w:val="0"/>
          <w:szCs w:val="21"/>
          <w:lang w:eastAsia="zh-CN"/>
        </w:rPr>
        <w:t>,</w:t>
      </w: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1</m:t>
            </m:r>
          </m:sub>
        </m:sSub>
      </m:oMath>
      <w:r w:rsidR="00E44E74" w:rsidRPr="00771D3E">
        <w:rPr>
          <w:rFonts w:ascii="Times New Roman" w:eastAsia="仿宋" w:hAnsi="Times New Roman" w:cs="Times New Roman"/>
          <w:bCs w:val="0"/>
          <w:szCs w:val="21"/>
          <w:lang w:eastAsia="zh-CN"/>
        </w:rPr>
        <w:t xml:space="preserve"> and </w:t>
      </w: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2</m:t>
            </m:r>
          </m:sub>
        </m:sSub>
      </m:oMath>
      <w:r w:rsidRPr="00771D3E">
        <w:rPr>
          <w:rFonts w:ascii="Times New Roman" w:eastAsia="仿宋" w:hAnsi="Times New Roman" w:cs="Times New Roman"/>
          <w:bCs w:val="0"/>
          <w:szCs w:val="21"/>
        </w:rPr>
        <w:t xml:space="preserve"> are the electron density, ionised surface </w:t>
      </w:r>
      <w:r w:rsidRPr="00771D3E">
        <w:rPr>
          <w:rFonts w:ascii="Times New Roman" w:eastAsia="仿宋" w:hAnsi="Times New Roman" w:cs="Times New Roman"/>
          <w:szCs w:val="21"/>
          <w:lang w:eastAsia="zh-CN"/>
        </w:rPr>
        <w:t>donor</w:t>
      </w:r>
      <w:r w:rsidRPr="00771D3E">
        <w:rPr>
          <w:rFonts w:ascii="Times New Roman" w:eastAsia="仿宋" w:hAnsi="Times New Roman" w:cs="Times New Roman"/>
          <w:bCs w:val="0"/>
          <w:szCs w:val="21"/>
        </w:rPr>
        <w:t xml:space="preserve"> density, polarisation charge density at the surface of AlGaN, polarisation charge density at the AlGaN/GaN </w:t>
      </w:r>
      <w:r w:rsidR="006F22EF" w:rsidRPr="00771D3E">
        <w:rPr>
          <w:rFonts w:ascii="Times New Roman" w:eastAsia="仿宋" w:hAnsi="Times New Roman" w:cs="Times New Roman"/>
          <w:bCs w:val="0"/>
          <w:szCs w:val="21"/>
        </w:rPr>
        <w:t>interface</w:t>
      </w:r>
      <w:r w:rsidRPr="00771D3E">
        <w:rPr>
          <w:rFonts w:ascii="Times New Roman" w:eastAsia="仿宋" w:hAnsi="Times New Roman" w:cs="Times New Roman"/>
          <w:bCs w:val="0"/>
          <w:szCs w:val="21"/>
        </w:rPr>
        <w:t>,</w:t>
      </w:r>
      <w:r w:rsidR="00E44E74" w:rsidRPr="00771D3E">
        <w:rPr>
          <w:rFonts w:ascii="Times New Roman" w:eastAsia="仿宋" w:hAnsi="Times New Roman" w:cs="Times New Roman"/>
          <w:bCs w:val="0"/>
          <w:szCs w:val="21"/>
        </w:rPr>
        <w:t xml:space="preserve"> </w:t>
      </w:r>
      <w:r w:rsidR="0030086F" w:rsidRPr="00771D3E">
        <w:rPr>
          <w:rFonts w:ascii="Times New Roman" w:eastAsia="仿宋" w:hAnsi="Times New Roman" w:cs="Times New Roman"/>
          <w:szCs w:val="21"/>
        </w:rPr>
        <w:t>charge densit</w:t>
      </w:r>
      <w:r w:rsidR="0030086F" w:rsidRPr="00771D3E">
        <w:rPr>
          <w:rFonts w:ascii="Times New Roman" w:eastAsia="仿宋" w:hAnsi="Times New Roman" w:cs="Times New Roman"/>
          <w:szCs w:val="21"/>
          <w:lang w:eastAsia="zh-CN"/>
        </w:rPr>
        <w:t>ies</w:t>
      </w:r>
      <w:r w:rsidR="0030086F" w:rsidRPr="00771D3E">
        <w:rPr>
          <w:rFonts w:ascii="Times New Roman" w:eastAsia="仿宋" w:hAnsi="Times New Roman" w:cs="Times New Roman"/>
          <w:szCs w:val="21"/>
        </w:rPr>
        <w:t xml:space="preserve"> of ionized donors</w:t>
      </w:r>
      <w:r w:rsidR="00E44E74" w:rsidRPr="00771D3E">
        <w:rPr>
          <w:rFonts w:ascii="Times New Roman" w:eastAsia="仿宋" w:hAnsi="Times New Roman" w:cs="Times New Roman"/>
          <w:bCs w:val="0"/>
          <w:szCs w:val="21"/>
        </w:rPr>
        <w:t xml:space="preserve"> in AlGa</w:t>
      </w:r>
      <w:r w:rsidR="00E44E74" w:rsidRPr="00771D3E">
        <w:rPr>
          <w:rFonts w:ascii="Times New Roman" w:eastAsia="仿宋" w:hAnsi="Times New Roman" w:cs="Times New Roman"/>
          <w:bCs w:val="0"/>
          <w:szCs w:val="21"/>
          <w:lang w:eastAsia="zh-CN"/>
        </w:rPr>
        <w:t>N</w:t>
      </w:r>
      <w:r w:rsidR="00E44E74" w:rsidRPr="00771D3E">
        <w:rPr>
          <w:rFonts w:ascii="Times New Roman" w:eastAsia="仿宋" w:hAnsi="Times New Roman" w:cs="Times New Roman"/>
          <w:bCs w:val="0"/>
          <w:szCs w:val="21"/>
        </w:rPr>
        <w:t xml:space="preserve"> and GaN,</w:t>
      </w:r>
      <w:r w:rsidRPr="00771D3E">
        <w:rPr>
          <w:rFonts w:ascii="Times New Roman" w:eastAsia="仿宋" w:hAnsi="Times New Roman" w:cs="Times New Roman"/>
          <w:bCs w:val="0"/>
          <w:szCs w:val="21"/>
        </w:rPr>
        <w:t xml:space="preserve"> respectively.</w:t>
      </w:r>
      <w:r w:rsidR="00F905F9" w:rsidRPr="00771D3E">
        <w:rPr>
          <w:rFonts w:ascii="Times New Roman" w:eastAsia="仿宋" w:hAnsi="Times New Roman" w:cs="Times New Roman"/>
          <w:bCs w:val="0"/>
          <w:szCs w:val="21"/>
        </w:rPr>
        <w:t xml:space="preserve"> </w:t>
      </w:r>
      <w:r w:rsidR="00E41C1E" w:rsidRPr="00771D3E">
        <w:rPr>
          <w:rFonts w:ascii="Times New Roman" w:hAnsi="Times New Roman" w:cs="Times New Roman"/>
          <w:bCs w:val="0"/>
          <w:szCs w:val="21"/>
          <w:lang w:eastAsia="zh-CN"/>
        </w:rPr>
        <w:t>The</w:t>
      </w:r>
      <w:r w:rsidR="009D4877" w:rsidRPr="00771D3E">
        <w:rPr>
          <w:rFonts w:ascii="Times New Roman" w:hAnsi="Times New Roman" w:cs="Times New Roman"/>
          <w:bCs w:val="0"/>
          <w:szCs w:val="21"/>
        </w:rPr>
        <w:t xml:space="preserve"> charge terms</w:t>
      </w:r>
      <w:r w:rsidR="009D4877" w:rsidRPr="00771D3E">
        <w:rPr>
          <w:rFonts w:ascii="Times New Roman" w:hAnsi="Times New Roman" w:cs="Times New Roman"/>
          <w:bCs w:val="0"/>
          <w:szCs w:val="21"/>
          <w:lang w:eastAsia="zh-CN"/>
        </w:rPr>
        <w:t xml:space="preserve"> </w:t>
      </w:r>
      <m:oMath>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oMath>
      <w:r w:rsidR="00E41C1E" w:rsidRPr="00771D3E">
        <w:rPr>
          <w:rFonts w:ascii="Times New Roman" w:hAnsi="Times New Roman" w:cs="Times New Roman"/>
          <w:szCs w:val="21"/>
          <w:lang w:eastAsia="zh-CN"/>
        </w:rPr>
        <w:t>, N</w:t>
      </w:r>
      <w:r w:rsidR="00E41C1E" w:rsidRPr="00771D3E">
        <w:rPr>
          <w:rFonts w:ascii="Times New Roman" w:hAnsi="Times New Roman" w:cs="Times New Roman"/>
          <w:szCs w:val="21"/>
          <w:vertAlign w:val="subscript"/>
          <w:lang w:eastAsia="zh-CN"/>
        </w:rPr>
        <w:t>1</w:t>
      </w:r>
      <w:r w:rsidR="00E41C1E" w:rsidRPr="00771D3E">
        <w:rPr>
          <w:rFonts w:ascii="Times New Roman" w:hAnsi="Times New Roman" w:cs="Times New Roman"/>
          <w:szCs w:val="21"/>
          <w:lang w:eastAsia="zh-CN"/>
        </w:rPr>
        <w:t>, N</w:t>
      </w:r>
      <w:r w:rsidR="00E41C1E" w:rsidRPr="00771D3E">
        <w:rPr>
          <w:rFonts w:ascii="Times New Roman" w:hAnsi="Times New Roman" w:cs="Times New Roman"/>
          <w:szCs w:val="21"/>
          <w:vertAlign w:val="subscript"/>
          <w:lang w:eastAsia="zh-CN"/>
        </w:rPr>
        <w:t>2</w:t>
      </w:r>
      <w:r w:rsidR="009D4877" w:rsidRPr="00771D3E">
        <w:rPr>
          <w:rFonts w:ascii="Times New Roman" w:hAnsi="Times New Roman" w:cs="Times New Roman"/>
          <w:bCs w:val="0"/>
          <w:szCs w:val="21"/>
        </w:rPr>
        <w:t xml:space="preserve"> </w:t>
      </w:r>
      <w:r w:rsidR="00E41C1E" w:rsidRPr="00771D3E">
        <w:rPr>
          <w:rFonts w:ascii="Times New Roman" w:hAnsi="Times New Roman" w:cs="Times New Roman"/>
          <w:bCs w:val="0"/>
          <w:szCs w:val="21"/>
        </w:rPr>
        <w:t>are bulk-like terms, but other charge terms in Eq. (2) are assumed to be δ functions.</w:t>
      </w:r>
      <w:r w:rsidR="00E41C1E" w:rsidRPr="00771D3E">
        <w:rPr>
          <w:rFonts w:ascii="Times New Roman" w:eastAsia="仿宋" w:hAnsi="Times New Roman" w:cs="Times New Roman"/>
          <w:bCs w:val="0"/>
          <w:szCs w:val="21"/>
        </w:rPr>
        <w:t xml:space="preserve"> </w:t>
      </w:r>
    </w:p>
    <w:p w:rsidR="003F6D7F" w:rsidRPr="00771D3E" w:rsidRDefault="006F22EF" w:rsidP="00771D3E">
      <w:pPr>
        <w:pStyle w:val="p0"/>
        <w:ind w:firstLineChars="200" w:firstLine="420"/>
        <w:rPr>
          <w:rFonts w:ascii="Times New Roman" w:eastAsia="仿宋"/>
          <w:sz w:val="21"/>
          <w:szCs w:val="21"/>
        </w:rPr>
      </w:pPr>
      <w:r w:rsidRPr="00771D3E">
        <w:rPr>
          <w:rFonts w:ascii="Times New Roman" w:eastAsia="仿宋"/>
          <w:sz w:val="21"/>
          <w:szCs w:val="21"/>
        </w:rPr>
        <w:t>T</w:t>
      </w:r>
      <w:r w:rsidR="003F6D7F" w:rsidRPr="00771D3E">
        <w:rPr>
          <w:rFonts w:ascii="Times New Roman" w:eastAsia="仿宋"/>
          <w:sz w:val="21"/>
          <w:szCs w:val="21"/>
        </w:rPr>
        <w:t>he total polarization in the strained AlGaN is given by</w:t>
      </w:r>
      <w:r w:rsidR="00D23A16" w:rsidRPr="00771D3E">
        <w:rPr>
          <w:rFonts w:ascii="Times New Roman" w:eastAsia="仿宋"/>
          <w:sz w:val="21"/>
          <w:szCs w:val="21"/>
        </w:rPr>
        <w:t>:</w:t>
      </w:r>
      <w:r w:rsidR="00D23A16" w:rsidRPr="00771D3E">
        <w:rPr>
          <w:rFonts w:ascii="Times New Roman" w:eastAsia="仿宋"/>
          <w:sz w:val="21"/>
          <w:szCs w:val="21"/>
        </w:rPr>
        <w:fldChar w:fldCharType="begin"/>
      </w:r>
      <w:r w:rsidR="00EC667B">
        <w:rPr>
          <w:rFonts w:ascii="Times New Roman" w:eastAsia="仿宋"/>
          <w:sz w:val="21"/>
          <w:szCs w:val="21"/>
        </w:rPr>
        <w:instrText xml:space="preserve"> ADDIN EN.CITE &lt;EndNote&gt;&lt;Cite&gt;&lt;Author&gt;Lee&lt;/Author&gt;&lt;Year&gt;2002&lt;/Year&gt;&lt;RecNum&gt;163&lt;/RecNum&gt;&lt;DisplayText&gt;[11]&lt;/DisplayText&gt;&lt;record&gt;&lt;rec-number&gt;163&lt;/rec-number&gt;&lt;foreign-keys&gt;&lt;key app="EN" db-id="d0t5aver62ffs3eezxlxszti0tatee9azeer" timestamp="1682825923"&gt;163&lt;/key&gt;&lt;/foreign-keys&gt;&lt;ref-type name="Journal Article"&gt;17&lt;/ref-type&gt;&lt;contributors&gt;&lt;authors&gt;&lt;author&gt;Lee, K. S.&lt;/author&gt;&lt;author&gt;Yoon, D. H.&lt;/author&gt;&lt;author&gt;Bae, S. B.&lt;/author&gt;&lt;author&gt;Park, M. R.&lt;/author&gt;&lt;author&gt;Kim, G. H. %J ETRI Journal,24,4&lt;/author&gt;&lt;/authors&gt;&lt;/contributors&gt;&lt;titles&gt;&lt;title&gt;Self-Consistent Subband Calculations of AlGaN/GaN Single Heterojunctions&lt;/title&gt;&lt;secondary-title&gt;ETRI Journal&lt;/secondary-title&gt;&lt;/titles&gt;&lt;periodical&gt;&lt;full-title&gt;ETRI Journal&lt;/full-title&gt;&lt;/periodical&gt;&lt;pages&gt;270-279&lt;/pages&gt;&lt;volume&gt;24&lt;/volume&gt;&lt;number&gt;4&lt;/number&gt;&lt;dates&gt;&lt;year&gt;2002&lt;/year&gt;&lt;/dates&gt;&lt;urls&gt;&lt;/urls&gt;&lt;/record&gt;&lt;/Cite&gt;&lt;/EndNote&gt;</w:instrText>
      </w:r>
      <w:r w:rsidR="00D23A16" w:rsidRPr="00771D3E">
        <w:rPr>
          <w:rFonts w:ascii="Times New Roman" w:eastAsia="仿宋"/>
          <w:sz w:val="21"/>
          <w:szCs w:val="21"/>
        </w:rPr>
        <w:fldChar w:fldCharType="separate"/>
      </w:r>
      <w:r w:rsidR="00EC667B">
        <w:rPr>
          <w:rFonts w:ascii="Times New Roman" w:eastAsia="仿宋"/>
          <w:noProof/>
          <w:sz w:val="21"/>
          <w:szCs w:val="21"/>
        </w:rPr>
        <w:t>[11]</w:t>
      </w:r>
      <w:r w:rsidR="00D23A16" w:rsidRPr="00771D3E">
        <w:rPr>
          <w:rFonts w:ascii="Times New Roman" w:eastAsia="仿宋"/>
          <w:sz w:val="21"/>
          <w:szCs w:val="21"/>
        </w:rPr>
        <w:fldChar w:fldCharType="end"/>
      </w:r>
    </w:p>
    <w:p w:rsidR="003F6D7F" w:rsidRPr="00771D3E" w:rsidRDefault="003F6D7F" w:rsidP="00771D3E">
      <w:pPr>
        <w:pStyle w:val="p0"/>
        <w:ind w:firstLineChars="200" w:firstLine="420"/>
        <w:rPr>
          <w:rFonts w:ascii="Times New Roman" w:eastAsia="仿宋"/>
          <w:sz w:val="21"/>
          <w:szCs w:val="21"/>
        </w:rPr>
      </w:pPr>
      <m:oMath>
        <m:r>
          <w:rPr>
            <w:rFonts w:ascii="Cambria Math" w:eastAsia="仿宋" w:hAnsi="Cambria Math"/>
            <w:sz w:val="21"/>
            <w:szCs w:val="21"/>
          </w:rPr>
          <m:t>P</m:t>
        </m:r>
        <m:r>
          <m:rPr>
            <m:sty m:val="p"/>
          </m:rPr>
          <w:rPr>
            <w:rFonts w:ascii="Cambria Math" w:eastAsia="仿宋" w:hAnsi="Cambria Math"/>
            <w:sz w:val="21"/>
            <w:szCs w:val="21"/>
          </w:rPr>
          <m:t>(AlGaN)</m:t>
        </m:r>
        <m:r>
          <w:rPr>
            <w:rFonts w:ascii="Cambria Math" w:eastAsia="仿宋" w:hAnsi="Cambria Math"/>
            <w:sz w:val="21"/>
            <w:szCs w:val="21"/>
          </w:rPr>
          <m:t>=</m:t>
        </m:r>
        <m:sSub>
          <m:sSubPr>
            <m:ctrlPr>
              <w:rPr>
                <w:rFonts w:ascii="Cambria Math" w:eastAsia="仿宋" w:hAnsi="Cambria Math"/>
                <w:i/>
                <w:sz w:val="21"/>
                <w:szCs w:val="21"/>
              </w:rPr>
            </m:ctrlPr>
          </m:sSubPr>
          <m:e>
            <m:r>
              <w:rPr>
                <w:rFonts w:ascii="Cambria Math" w:eastAsia="仿宋" w:hAnsi="Cambria Math"/>
                <w:sz w:val="21"/>
                <w:szCs w:val="21"/>
              </w:rPr>
              <m:t>P</m:t>
            </m:r>
          </m:e>
          <m:sub>
            <m:r>
              <m:rPr>
                <m:sty m:val="p"/>
              </m:rPr>
              <w:rPr>
                <w:rFonts w:ascii="Cambria Math" w:eastAsia="仿宋" w:hAnsi="Cambria Math"/>
                <w:sz w:val="21"/>
                <w:szCs w:val="21"/>
              </w:rPr>
              <m:t>s</m:t>
            </m:r>
          </m:sub>
        </m:sSub>
        <m:r>
          <m:rPr>
            <m:sty m:val="p"/>
          </m:rPr>
          <w:rPr>
            <w:rFonts w:ascii="Cambria Math" w:eastAsia="仿宋" w:hAnsi="Cambria Math"/>
            <w:sz w:val="21"/>
            <w:szCs w:val="21"/>
          </w:rPr>
          <m:t>(AlGaN)</m:t>
        </m:r>
        <m:r>
          <w:rPr>
            <w:rFonts w:ascii="Cambria Math" w:eastAsia="仿宋" w:hAnsi="Cambria Math"/>
            <w:sz w:val="21"/>
            <w:szCs w:val="21"/>
          </w:rPr>
          <m:t>+</m:t>
        </m:r>
        <m:sSub>
          <m:sSubPr>
            <m:ctrlPr>
              <w:rPr>
                <w:rFonts w:ascii="Cambria Math" w:eastAsia="仿宋" w:hAnsi="Cambria Math"/>
                <w:i/>
                <w:sz w:val="21"/>
                <w:szCs w:val="21"/>
              </w:rPr>
            </m:ctrlPr>
          </m:sSubPr>
          <m:e>
            <m:r>
              <w:rPr>
                <w:rFonts w:ascii="Cambria Math" w:eastAsia="仿宋" w:hAnsi="Cambria Math"/>
                <w:sz w:val="21"/>
                <w:szCs w:val="21"/>
              </w:rPr>
              <m:t>P</m:t>
            </m:r>
          </m:e>
          <m:sub>
            <m:r>
              <m:rPr>
                <m:sty m:val="p"/>
              </m:rPr>
              <w:rPr>
                <w:rFonts w:ascii="Cambria Math" w:eastAsia="仿宋" w:hAnsi="Cambria Math"/>
                <w:sz w:val="21"/>
                <w:szCs w:val="21"/>
              </w:rPr>
              <m:t>PE</m:t>
            </m:r>
          </m:sub>
        </m:sSub>
        <m:r>
          <m:rPr>
            <m:sty m:val="p"/>
          </m:rPr>
          <w:rPr>
            <w:rFonts w:ascii="Cambria Math" w:eastAsia="仿宋" w:hAnsi="Cambria Math"/>
            <w:sz w:val="21"/>
            <w:szCs w:val="21"/>
          </w:rPr>
          <m:t>(AlGaN)</m:t>
        </m:r>
      </m:oMath>
      <w:r w:rsidR="00A528B8" w:rsidRPr="00771D3E">
        <w:rPr>
          <w:rFonts w:ascii="Times New Roman" w:eastAsia="仿宋"/>
          <w:sz w:val="21"/>
          <w:szCs w:val="21"/>
        </w:rPr>
        <w:t xml:space="preserve">,                   </w:t>
      </w:r>
      <w:r w:rsidR="00DF0C0B">
        <w:rPr>
          <w:rFonts w:ascii="Times New Roman" w:eastAsia="仿宋"/>
          <w:sz w:val="21"/>
          <w:szCs w:val="21"/>
        </w:rPr>
        <w:t xml:space="preserve">    </w:t>
      </w:r>
      <w:r w:rsidR="00A528B8" w:rsidRPr="00771D3E">
        <w:rPr>
          <w:rFonts w:ascii="Times New Roman" w:eastAsia="仿宋"/>
          <w:sz w:val="21"/>
          <w:szCs w:val="21"/>
        </w:rPr>
        <w:t xml:space="preserve">           </w:t>
      </w:r>
      <w:r w:rsidRPr="00771D3E">
        <w:rPr>
          <w:rFonts w:ascii="Times New Roman" w:eastAsia="仿宋"/>
          <w:sz w:val="21"/>
          <w:szCs w:val="21"/>
        </w:rPr>
        <w:t xml:space="preserve">  </w:t>
      </w:r>
      <w:r w:rsidR="00A528B8" w:rsidRPr="00771D3E">
        <w:rPr>
          <w:rFonts w:ascii="Times New Roman" w:eastAsia="仿宋"/>
          <w:sz w:val="21"/>
          <w:szCs w:val="21"/>
        </w:rPr>
        <w:t>(3)</w:t>
      </w:r>
    </w:p>
    <w:p w:rsidR="003F6D7F" w:rsidRPr="00771D3E" w:rsidRDefault="007804DA"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bCs w:val="0"/>
          <w:szCs w:val="21"/>
          <w:lang w:eastAsia="zh-CN"/>
        </w:rPr>
        <w:t>w</w:t>
      </w:r>
      <w:r w:rsidR="003F6D7F" w:rsidRPr="00771D3E">
        <w:rPr>
          <w:rFonts w:ascii="Times New Roman" w:eastAsia="仿宋" w:hAnsi="Times New Roman" w:cs="Times New Roman"/>
          <w:bCs w:val="0"/>
          <w:szCs w:val="21"/>
          <w:lang w:eastAsia="zh-CN"/>
        </w:rPr>
        <w:t>here</w:t>
      </w:r>
      <w:r w:rsidR="004A2F4B" w:rsidRPr="00771D3E">
        <w:rPr>
          <w:rFonts w:ascii="Times New Roman" w:eastAsia="仿宋" w:hAnsi="Times New Roman" w:cs="Times New Roman"/>
          <w:bCs w:val="0"/>
          <w:szCs w:val="21"/>
          <w:lang w:eastAsia="zh-CN"/>
        </w:rPr>
        <w:t xml:space="preserve">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(AlGaN)</m:t>
        </m:r>
      </m:oMath>
      <w:r w:rsidR="004A2F4B" w:rsidRPr="00771D3E">
        <w:rPr>
          <w:rFonts w:ascii="Times New Roman" w:eastAsia="仿宋" w:hAnsi="Times New Roman" w:cs="Times New Roman"/>
          <w:szCs w:val="21"/>
          <w:lang w:eastAsia="zh-CN"/>
        </w:rPr>
        <w:t xml:space="preserve"> and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PE</m:t>
            </m:r>
          </m:sub>
        </m:sSub>
        <m:r>
          <m:rPr>
            <m:sty m:val="p"/>
          </m:rPr>
          <w:rPr>
            <w:rFonts w:ascii="Cambria Math" w:eastAsia="仿宋" w:hAnsi="Cambria Math" w:cs="Times New Roman"/>
            <w:szCs w:val="21"/>
          </w:rPr>
          <m:t>(AlGaN)</m:t>
        </m:r>
      </m:oMath>
      <w:r w:rsidR="004A2F4B" w:rsidRPr="00771D3E">
        <w:rPr>
          <w:rFonts w:ascii="Times New Roman" w:eastAsia="仿宋" w:hAnsi="Times New Roman" w:cs="Times New Roman"/>
          <w:szCs w:val="21"/>
          <w:lang w:eastAsia="zh-CN"/>
        </w:rPr>
        <w:t xml:space="preserve"> are </w:t>
      </w:r>
      <w:r w:rsidR="004A2F4B" w:rsidRPr="00771D3E">
        <w:rPr>
          <w:rFonts w:ascii="Times New Roman" w:eastAsia="仿宋" w:hAnsi="Times New Roman" w:cs="Times New Roman"/>
          <w:szCs w:val="21"/>
        </w:rPr>
        <w:t>spontaneous polarization and piezoelectric polarization, respectively. The spontaneous polarization in Al</w:t>
      </w:r>
      <w:r w:rsidR="004A2F4B" w:rsidRPr="00771D3E">
        <w:rPr>
          <w:rFonts w:ascii="Times New Roman" w:eastAsia="仿宋" w:hAnsi="Times New Roman" w:cs="Times New Roman"/>
          <w:szCs w:val="21"/>
          <w:vertAlign w:val="subscript"/>
        </w:rPr>
        <w:t>x</w:t>
      </w:r>
      <w:r w:rsidR="004A2F4B" w:rsidRPr="00771D3E">
        <w:rPr>
          <w:rFonts w:ascii="Times New Roman" w:eastAsia="仿宋" w:hAnsi="Times New Roman" w:cs="Times New Roman"/>
          <w:szCs w:val="21"/>
        </w:rPr>
        <w:t>Ga</w:t>
      </w:r>
      <w:r w:rsidR="004A2F4B" w:rsidRPr="00771D3E">
        <w:rPr>
          <w:rFonts w:ascii="Times New Roman" w:eastAsia="仿宋" w:hAnsi="Times New Roman" w:cs="Times New Roman"/>
          <w:szCs w:val="21"/>
          <w:vertAlign w:val="subscript"/>
        </w:rPr>
        <w:t>1-x</w:t>
      </w:r>
      <w:r w:rsidR="004A2F4B" w:rsidRPr="00771D3E">
        <w:rPr>
          <w:rFonts w:ascii="Times New Roman" w:eastAsia="仿宋" w:hAnsi="Times New Roman" w:cs="Times New Roman"/>
          <w:szCs w:val="21"/>
        </w:rPr>
        <w:t>N is determined by Vegard’s rule,</w:t>
      </w:r>
    </w:p>
    <w:p w:rsidR="004A2F4B" w:rsidRPr="00771D3E" w:rsidRDefault="00D02BF0"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AlGaN</m:t>
            </m:r>
          </m:e>
        </m:d>
        <m:r>
          <w:rPr>
            <w:rFonts w:ascii="Cambria Math" w:eastAsia="仿宋" w:hAnsi="Cambria Math" w:cs="Times New Roman"/>
            <w:szCs w:val="21"/>
          </w:rPr>
          <m:t>=x</m:t>
        </m:r>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AlN</m:t>
            </m:r>
          </m:e>
        </m:d>
        <m:r>
          <w:rPr>
            <w:rFonts w:ascii="Cambria Math" w:eastAsia="仿宋" w:hAnsi="Cambria Math" w:cs="Times New Roman"/>
            <w:szCs w:val="21"/>
          </w:rPr>
          <m:t>+</m:t>
        </m:r>
        <m:d>
          <m:dPr>
            <m:ctrlPr>
              <w:rPr>
                <w:rFonts w:ascii="Cambria Math" w:eastAsia="仿宋" w:hAnsi="Cambria Math" w:cs="Times New Roman"/>
                <w:i/>
                <w:szCs w:val="21"/>
              </w:rPr>
            </m:ctrlPr>
          </m:dPr>
          <m:e>
            <m:r>
              <w:rPr>
                <w:rFonts w:ascii="Cambria Math" w:eastAsia="仿宋" w:hAnsi="Cambria Math" w:cs="Times New Roman"/>
                <w:szCs w:val="21"/>
              </w:rPr>
              <m:t>1-x</m:t>
            </m:r>
          </m:e>
        </m:d>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oMath>
      <w:r w:rsidR="004A573D">
        <w:rPr>
          <w:rFonts w:ascii="Times New Roman" w:eastAsia="仿宋" w:hAnsi="Times New Roman" w:cs="Times New Roman" w:hint="eastAsia"/>
          <w:szCs w:val="21"/>
          <w:lang w:eastAsia="zh-CN"/>
        </w:rPr>
        <w:t>,</w:t>
      </w:r>
      <w:r w:rsidR="00A528B8" w:rsidRPr="00771D3E">
        <w:rPr>
          <w:rFonts w:ascii="Times New Roman" w:eastAsia="仿宋" w:hAnsi="Times New Roman" w:cs="Times New Roman"/>
          <w:szCs w:val="21"/>
          <w:lang w:eastAsia="zh-CN"/>
        </w:rPr>
        <w:t xml:space="preserve">                                  (4)</w:t>
      </w:r>
    </w:p>
    <w:p w:rsidR="004A2F4B" w:rsidRPr="00771D3E" w:rsidRDefault="000B7DAD"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lang w:eastAsia="zh-CN"/>
        </w:rPr>
        <w:t>w</w:t>
      </w:r>
      <w:r w:rsidR="004A2F4B" w:rsidRPr="00771D3E">
        <w:rPr>
          <w:rFonts w:ascii="Times New Roman" w:eastAsia="仿宋" w:hAnsi="Times New Roman" w:cs="Times New Roman"/>
          <w:szCs w:val="21"/>
          <w:lang w:eastAsia="zh-CN"/>
        </w:rPr>
        <w:t xml:space="preserve">here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(AlN)</m:t>
        </m:r>
      </m:oMath>
      <w:r w:rsidR="004A2F4B" w:rsidRPr="00771D3E">
        <w:rPr>
          <w:rFonts w:ascii="Times New Roman" w:eastAsia="仿宋" w:hAnsi="Times New Roman" w:cs="Times New Roman"/>
          <w:szCs w:val="21"/>
          <w:lang w:eastAsia="zh-CN"/>
        </w:rPr>
        <w:t xml:space="preserve"> and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(GaN)</m:t>
        </m:r>
      </m:oMath>
      <w:r w:rsidR="004A2F4B" w:rsidRPr="00771D3E">
        <w:rPr>
          <w:rFonts w:ascii="Times New Roman" w:eastAsia="仿宋" w:hAnsi="Times New Roman" w:cs="Times New Roman"/>
          <w:szCs w:val="21"/>
          <w:lang w:eastAsia="zh-CN"/>
        </w:rPr>
        <w:t xml:space="preserve"> are </w:t>
      </w:r>
      <w:r w:rsidR="004A2F4B" w:rsidRPr="00771D3E">
        <w:rPr>
          <w:rFonts w:ascii="Times New Roman" w:eastAsia="仿宋" w:hAnsi="Times New Roman" w:cs="Times New Roman"/>
          <w:szCs w:val="21"/>
        </w:rPr>
        <w:t>spontaneous polarizations in AlN and GaN, respectively. The piezoelectric polarization in AlGaN is given by,</w:t>
      </w:r>
      <w:r w:rsidR="00D23A16" w:rsidRPr="00771D3E">
        <w:rPr>
          <w:rFonts w:ascii="Times New Roman" w:eastAsia="仿宋" w:hAnsi="Times New Roman" w:cs="Times New Roman"/>
          <w:szCs w:val="21"/>
        </w:rPr>
        <w:fldChar w:fldCharType="begin"/>
      </w:r>
      <w:r w:rsidR="00D23A16" w:rsidRPr="00771D3E">
        <w:rPr>
          <w:rFonts w:ascii="Times New Roman" w:eastAsia="仿宋" w:hAnsi="Times New Roman" w:cs="Times New Roman"/>
          <w:szCs w:val="21"/>
        </w:rPr>
        <w:instrText xml:space="preserve"> ADDIN EN.CITE &lt;EndNote&gt;&lt;Cite&gt;&lt;Author&gt;Ambacher&lt;/Author&gt;&lt;Year&gt;2000&lt;/Year&gt;&lt;RecNum&gt;171&lt;/RecNum&gt;&lt;DisplayText&gt;[1]&lt;/DisplayText&gt;&lt;record&gt;&lt;rec-number&gt;171&lt;/rec-number&gt;&lt;foreign-keys&gt;&lt;key app="EN" db-id="d0t5aver62ffs3eezxlxszti0tatee9azeer" timestamp="1682827011"&gt;171&lt;/key&gt;&lt;/foreign-keys&gt;&lt;ref-type name="Journal Article"&gt;17&lt;/ref-type&gt;&lt;contributors&gt;&lt;authors&gt;&lt;author&gt;Ambacher, O.&lt;/author&gt;&lt;author&gt;Foutz, B.&lt;/author&gt;&lt;author&gt;Smart, J.&lt;/author&gt;&lt;author&gt;Shealy, J. R.&lt;/author&gt;&lt;author&gt;Weimann, N. G.&lt;/author&gt;&lt;author&gt;Chu, K.&lt;/author&gt;&lt;author&gt;Murphy, M.&lt;/author&gt;&lt;author&gt;Sierakowski, A. J.&lt;/author&gt;&lt;author&gt;Schaff, W. J.&lt;/author&gt;&lt;author&gt;Eastman, L. F. %J Journal of Applied Physics&lt;/author&gt;&lt;/authors&gt;&lt;/contributors&gt;&lt;titles&gt;&lt;title&gt;Two dimensional electron gases induced by spontaneous and piezoelectric polarization in undoped and doped AlGaN/GaN heterostructures&lt;/title&gt;&lt;secondary-title&gt;J. Appl. Phys.&lt;/secondary-title&gt;&lt;/titles&gt;&lt;periodical&gt;&lt;full-title&gt;J. Appl. Phys.&lt;/full-title&gt;&lt;/periodical&gt;&lt;pages&gt;334-344&lt;/pages&gt;&lt;volume&gt;87&lt;/volume&gt;&lt;number&gt;1&lt;/number&gt;&lt;dates&gt;&lt;year&gt;2000&lt;/year&gt;&lt;/dates&gt;&lt;urls&gt;&lt;/urls&gt;&lt;/record&gt;&lt;/Cite&gt;&lt;/EndNote&gt;</w:instrText>
      </w:r>
      <w:r w:rsidR="00D23A16" w:rsidRPr="00771D3E">
        <w:rPr>
          <w:rFonts w:ascii="Times New Roman" w:eastAsia="仿宋" w:hAnsi="Times New Roman" w:cs="Times New Roman"/>
          <w:szCs w:val="21"/>
        </w:rPr>
        <w:fldChar w:fldCharType="separate"/>
      </w:r>
      <w:r w:rsidR="00D23A16" w:rsidRPr="00771D3E">
        <w:rPr>
          <w:rFonts w:ascii="Times New Roman" w:eastAsia="仿宋" w:hAnsi="Times New Roman" w:cs="Times New Roman"/>
          <w:noProof/>
          <w:szCs w:val="21"/>
        </w:rPr>
        <w:t>[1]</w:t>
      </w:r>
      <w:r w:rsidR="00D23A16" w:rsidRPr="00771D3E">
        <w:rPr>
          <w:rFonts w:ascii="Times New Roman" w:eastAsia="仿宋" w:hAnsi="Times New Roman" w:cs="Times New Roman"/>
          <w:szCs w:val="21"/>
        </w:rPr>
        <w:fldChar w:fldCharType="end"/>
      </w:r>
    </w:p>
    <w:p w:rsidR="004A2F4B" w:rsidRPr="00771D3E" w:rsidRDefault="00D02BF0"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szCs w:val="21"/>
              </w:rPr>
            </m:ctrlPr>
          </m:sSubPr>
          <m:e>
            <m:r>
              <w:rPr>
                <w:rFonts w:ascii="Cambria Math" w:eastAsia="仿宋" w:hAnsi="Cambria Math" w:cs="Times New Roman"/>
                <w:szCs w:val="21"/>
              </w:rPr>
              <m:t>P</m:t>
            </m:r>
            <m:ctrlPr>
              <w:rPr>
                <w:rFonts w:ascii="Cambria Math" w:eastAsia="仿宋" w:hAnsi="Cambria Math" w:cs="Times New Roman"/>
                <w:i/>
                <w:szCs w:val="21"/>
              </w:rPr>
            </m:ctrlPr>
          </m:e>
          <m:sub>
            <m:r>
              <m:rPr>
                <m:sty m:val="p"/>
              </m:rPr>
              <w:rPr>
                <w:rFonts w:ascii="Cambria Math" w:eastAsia="仿宋" w:hAnsi="Cambria Math" w:cs="Times New Roman"/>
                <w:szCs w:val="21"/>
              </w:rPr>
              <m:t>PE</m:t>
            </m:r>
          </m:sub>
        </m:sSub>
        <m:r>
          <w:rPr>
            <w:rFonts w:ascii="Cambria Math" w:eastAsia="仿宋" w:hAnsi="Cambria Math" w:cs="Times New Roman"/>
            <w:szCs w:val="21"/>
          </w:rPr>
          <m:t>(AlGaN)=2</m:t>
        </m:r>
        <m:f>
          <m:fPr>
            <m:ctrlPr>
              <w:rPr>
                <w:rFonts w:ascii="Cambria Math" w:eastAsia="仿宋" w:hAnsi="Cambria Math" w:cs="Times New Roman"/>
                <w:szCs w:val="21"/>
              </w:rPr>
            </m:ctrlPr>
          </m:fPr>
          <m:num>
            <m:r>
              <m:rPr>
                <m:sty m:val="p"/>
              </m:rPr>
              <w:rPr>
                <w:rFonts w:ascii="Cambria Math" w:eastAsia="仿宋" w:hAnsi="Cambria Math" w:cs="Times New Roman"/>
                <w:szCs w:val="21"/>
              </w:rPr>
              <m:t>a-</m:t>
            </m:r>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ctrlPr>
              <w:rPr>
                <w:rFonts w:ascii="Cambria Math" w:eastAsia="仿宋" w:hAnsi="Cambria Math" w:cs="Times New Roman"/>
                <w:i/>
                <w:szCs w:val="21"/>
              </w:rPr>
            </m:ctrlPr>
          </m:num>
          <m:den>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den>
        </m:f>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31</m:t>
            </m:r>
          </m:sub>
        </m:sSub>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33</m:t>
            </m:r>
          </m:sub>
        </m:sSub>
        <m:f>
          <m:fPr>
            <m:ctrlPr>
              <w:rPr>
                <w:rFonts w:ascii="Cambria Math" w:eastAsia="仿宋" w:hAnsi="Cambria Math" w:cs="Times New Roman"/>
                <w:i/>
                <w:szCs w:val="21"/>
              </w:rPr>
            </m:ctrlPr>
          </m:fPr>
          <m:num>
            <m:sSub>
              <m:sSubPr>
                <m:ctrlPr>
                  <w:rPr>
                    <w:rFonts w:ascii="Cambria Math" w:eastAsia="仿宋" w:hAnsi="Cambria Math" w:cs="Times New Roman"/>
                    <w:i/>
                    <w:szCs w:val="21"/>
                  </w:rPr>
                </m:ctrlPr>
              </m:sSubPr>
              <m:e>
                <m:r>
                  <w:rPr>
                    <w:rFonts w:ascii="Cambria Math" w:eastAsia="仿宋" w:hAnsi="Cambria Math" w:cs="Times New Roman"/>
                    <w:szCs w:val="21"/>
                  </w:rPr>
                  <m:t>c</m:t>
                </m:r>
              </m:e>
              <m:sub>
                <m:r>
                  <w:rPr>
                    <w:rFonts w:ascii="Cambria Math" w:eastAsia="仿宋" w:hAnsi="Cambria Math" w:cs="Times New Roman"/>
                    <w:szCs w:val="21"/>
                  </w:rPr>
                  <m:t>11</m:t>
                </m:r>
              </m:sub>
            </m:sSub>
          </m:num>
          <m:den>
            <m:sSub>
              <m:sSubPr>
                <m:ctrlPr>
                  <w:rPr>
                    <w:rFonts w:ascii="Cambria Math" w:eastAsia="仿宋" w:hAnsi="Cambria Math" w:cs="Times New Roman"/>
                    <w:i/>
                    <w:szCs w:val="21"/>
                  </w:rPr>
                </m:ctrlPr>
              </m:sSubPr>
              <m:e>
                <m:r>
                  <w:rPr>
                    <w:rFonts w:ascii="Cambria Math" w:eastAsia="仿宋" w:hAnsi="Cambria Math" w:cs="Times New Roman"/>
                    <w:szCs w:val="21"/>
                  </w:rPr>
                  <m:t>c</m:t>
                </m:r>
              </m:e>
              <m:sub>
                <m:r>
                  <w:rPr>
                    <w:rFonts w:ascii="Cambria Math" w:eastAsia="仿宋" w:hAnsi="Cambria Math" w:cs="Times New Roman"/>
                    <w:szCs w:val="21"/>
                  </w:rPr>
                  <m:t>33</m:t>
                </m:r>
              </m:sub>
            </m:sSub>
          </m:den>
        </m:f>
        <m:r>
          <w:rPr>
            <w:rFonts w:ascii="Cambria Math" w:eastAsia="仿宋" w:hAnsi="Cambria Math" w:cs="Times New Roman"/>
            <w:szCs w:val="21"/>
          </w:rPr>
          <m:t>)</m:t>
        </m:r>
      </m:oMath>
      <w:r w:rsidR="00D1698D">
        <w:rPr>
          <w:rFonts w:ascii="Times New Roman" w:eastAsia="仿宋" w:hAnsi="Times New Roman" w:cs="Times New Roman" w:hint="eastAsia"/>
          <w:szCs w:val="21"/>
          <w:lang w:eastAsia="zh-CN"/>
        </w:rPr>
        <w:t>,</w:t>
      </w:r>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(5)</w:t>
      </w:r>
    </w:p>
    <w:p w:rsidR="00F905F9" w:rsidRPr="00771D3E" w:rsidRDefault="00D1698D" w:rsidP="00771D3E">
      <w:pPr>
        <w:pStyle w:val="09Body"/>
        <w:spacing w:line="240" w:lineRule="auto"/>
        <w:ind w:firstLineChars="200" w:firstLine="420"/>
        <w:rPr>
          <w:rFonts w:ascii="Times New Roman" w:eastAsia="仿宋" w:hAnsi="Times New Roman" w:cs="Times New Roman"/>
          <w:szCs w:val="21"/>
          <w:lang w:val="en-US" w:eastAsia="zh-CN"/>
        </w:rPr>
      </w:pPr>
      <w:r>
        <w:rPr>
          <w:rFonts w:ascii="Times New Roman" w:eastAsia="仿宋" w:hAnsi="Times New Roman" w:cs="Times New Roman"/>
          <w:szCs w:val="21"/>
          <w:lang w:eastAsia="zh-CN"/>
        </w:rPr>
        <w:t>w</w:t>
      </w:r>
      <w:r w:rsidR="004A2F4B" w:rsidRPr="00771D3E">
        <w:rPr>
          <w:rFonts w:ascii="Times New Roman" w:eastAsia="仿宋" w:hAnsi="Times New Roman" w:cs="Times New Roman"/>
          <w:szCs w:val="21"/>
          <w:lang w:eastAsia="zh-CN"/>
        </w:rPr>
        <w:t xml:space="preserve">here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oMath>
      <w:r w:rsidR="004A2F4B" w:rsidRPr="00771D3E">
        <w:rPr>
          <w:rFonts w:ascii="Times New Roman" w:eastAsia="仿宋" w:hAnsi="Times New Roman" w:cs="Times New Roman"/>
          <w:szCs w:val="21"/>
          <w:lang w:eastAsia="zh-CN"/>
        </w:rPr>
        <w:t xml:space="preserve"> and</w:t>
      </w:r>
      <w:r w:rsidR="000B7DAD" w:rsidRPr="00771D3E">
        <w:rPr>
          <w:rFonts w:ascii="Times New Roman" w:eastAsia="仿宋" w:hAnsi="Times New Roman" w:cs="Times New Roman"/>
          <w:szCs w:val="21"/>
          <w:lang w:eastAsia="zh-CN"/>
        </w:rPr>
        <w:t xml:space="preserve"> a</w:t>
      </w:r>
      <w:r w:rsidR="004A2F4B" w:rsidRPr="00771D3E">
        <w:rPr>
          <w:rFonts w:ascii="Times New Roman" w:eastAsia="仿宋" w:hAnsi="Times New Roman" w:cs="Times New Roman"/>
          <w:szCs w:val="21"/>
          <w:lang w:eastAsia="zh-CN"/>
        </w:rPr>
        <w:t xml:space="preserve"> </w:t>
      </w:r>
      <w:r w:rsidR="009D4877" w:rsidRPr="00771D3E">
        <w:rPr>
          <w:rFonts w:ascii="Times New Roman" w:eastAsia="仿宋" w:hAnsi="Times New Roman" w:cs="Times New Roman"/>
          <w:szCs w:val="21"/>
          <w:lang w:eastAsia="zh-CN"/>
        </w:rPr>
        <w:t xml:space="preserve">are </w:t>
      </w:r>
      <w:r w:rsidR="004A2F4B" w:rsidRPr="00771D3E">
        <w:rPr>
          <w:rFonts w:ascii="Times New Roman" w:eastAsia="仿宋" w:hAnsi="Times New Roman" w:cs="Times New Roman"/>
          <w:szCs w:val="21"/>
          <w:lang w:eastAsia="zh-CN"/>
        </w:rPr>
        <w:t xml:space="preserve">relaxed and </w:t>
      </w:r>
      <w:r w:rsidR="004A2F4B" w:rsidRPr="00771D3E">
        <w:rPr>
          <w:rFonts w:ascii="Times New Roman" w:eastAsia="仿宋" w:hAnsi="Times New Roman" w:cs="Times New Roman"/>
          <w:szCs w:val="21"/>
        </w:rPr>
        <w:t>strained</w:t>
      </w:r>
      <w:r w:rsidR="004A2F4B" w:rsidRPr="00771D3E">
        <w:rPr>
          <w:rFonts w:ascii="Times New Roman" w:eastAsia="仿宋" w:hAnsi="Times New Roman" w:cs="Times New Roman"/>
          <w:szCs w:val="21"/>
          <w:lang w:eastAsia="zh-CN"/>
        </w:rPr>
        <w:t xml:space="preserve"> lattice constants o</w:t>
      </w:r>
      <w:r w:rsidR="00F905F9" w:rsidRPr="00771D3E">
        <w:rPr>
          <w:rFonts w:ascii="Times New Roman" w:eastAsia="仿宋" w:hAnsi="Times New Roman" w:cs="Times New Roman"/>
          <w:szCs w:val="21"/>
          <w:lang w:eastAsia="zh-CN"/>
        </w:rPr>
        <w:t>f AlGaN, respectively, e</w:t>
      </w:r>
      <w:r w:rsidR="00F905F9" w:rsidRPr="00771D3E">
        <w:rPr>
          <w:rFonts w:ascii="Times New Roman" w:eastAsia="仿宋" w:hAnsi="Times New Roman" w:cs="Times New Roman"/>
          <w:szCs w:val="21"/>
          <w:vertAlign w:val="subscript"/>
          <w:lang w:eastAsia="zh-CN"/>
        </w:rPr>
        <w:t>31</w:t>
      </w:r>
      <w:r w:rsidR="00F905F9" w:rsidRPr="00771D3E">
        <w:rPr>
          <w:rFonts w:ascii="Times New Roman" w:eastAsia="仿宋" w:hAnsi="Times New Roman" w:cs="Times New Roman"/>
          <w:szCs w:val="21"/>
          <w:lang w:eastAsia="zh-CN"/>
        </w:rPr>
        <w:t xml:space="preserve"> and e</w:t>
      </w:r>
      <w:r w:rsidR="00F905F9" w:rsidRPr="00771D3E">
        <w:rPr>
          <w:rFonts w:ascii="Times New Roman" w:eastAsia="仿宋" w:hAnsi="Times New Roman" w:cs="Times New Roman"/>
          <w:szCs w:val="21"/>
          <w:vertAlign w:val="subscript"/>
          <w:lang w:eastAsia="zh-CN"/>
        </w:rPr>
        <w:t>33</w:t>
      </w:r>
      <w:r w:rsidR="00F905F9" w:rsidRPr="00771D3E">
        <w:rPr>
          <w:rFonts w:ascii="Times New Roman" w:eastAsia="仿宋" w:hAnsi="Times New Roman" w:cs="Times New Roman"/>
          <w:szCs w:val="21"/>
          <w:lang w:eastAsia="zh-CN"/>
        </w:rPr>
        <w:t xml:space="preserve"> are </w:t>
      </w:r>
      <w:r w:rsidR="00F905F9" w:rsidRPr="00771D3E">
        <w:rPr>
          <w:rFonts w:ascii="Times New Roman" w:eastAsia="仿宋" w:hAnsi="Times New Roman" w:cs="Times New Roman"/>
          <w:szCs w:val="21"/>
          <w:lang w:val="en-US" w:eastAsia="zh-CN"/>
        </w:rPr>
        <w:t>piezoelectric constants of AlGaN, c</w:t>
      </w:r>
      <w:r w:rsidR="00F905F9" w:rsidRPr="00771D3E">
        <w:rPr>
          <w:rFonts w:ascii="Times New Roman" w:eastAsia="仿宋" w:hAnsi="Times New Roman" w:cs="Times New Roman"/>
          <w:szCs w:val="21"/>
          <w:vertAlign w:val="subscript"/>
          <w:lang w:val="en-US" w:eastAsia="zh-CN"/>
        </w:rPr>
        <w:t>11</w:t>
      </w:r>
      <w:r w:rsidR="00F905F9" w:rsidRPr="00771D3E">
        <w:rPr>
          <w:rFonts w:ascii="Times New Roman" w:eastAsia="仿宋" w:hAnsi="Times New Roman" w:cs="Times New Roman"/>
          <w:szCs w:val="21"/>
          <w:lang w:val="en-US" w:eastAsia="zh-CN"/>
        </w:rPr>
        <w:t xml:space="preserve"> and c</w:t>
      </w:r>
      <w:r w:rsidR="00F905F9" w:rsidRPr="00771D3E">
        <w:rPr>
          <w:rFonts w:ascii="Times New Roman" w:eastAsia="仿宋" w:hAnsi="Times New Roman" w:cs="Times New Roman"/>
          <w:szCs w:val="21"/>
          <w:vertAlign w:val="subscript"/>
          <w:lang w:val="en-US" w:eastAsia="zh-CN"/>
        </w:rPr>
        <w:t>33</w:t>
      </w:r>
      <w:r w:rsidR="00F905F9" w:rsidRPr="00771D3E">
        <w:rPr>
          <w:rFonts w:ascii="Times New Roman" w:eastAsia="仿宋" w:hAnsi="Times New Roman" w:cs="Times New Roman"/>
          <w:szCs w:val="21"/>
          <w:lang w:val="en-US" w:eastAsia="zh-CN"/>
        </w:rPr>
        <w:t xml:space="preserve"> are elastic constant</w:t>
      </w:r>
      <w:r w:rsidR="00827417" w:rsidRPr="00771D3E">
        <w:rPr>
          <w:rFonts w:ascii="Times New Roman" w:eastAsia="仿宋" w:hAnsi="Times New Roman" w:cs="Times New Roman"/>
          <w:szCs w:val="21"/>
          <w:lang w:val="en-US" w:eastAsia="zh-CN"/>
        </w:rPr>
        <w:t>s</w:t>
      </w:r>
      <w:r w:rsidR="00F905F9" w:rsidRPr="00771D3E">
        <w:rPr>
          <w:rFonts w:ascii="Times New Roman" w:eastAsia="仿宋" w:hAnsi="Times New Roman" w:cs="Times New Roman"/>
          <w:szCs w:val="21"/>
          <w:lang w:val="en-US" w:eastAsia="zh-CN"/>
        </w:rPr>
        <w:t xml:space="preserve"> of AlGaN.</w:t>
      </w:r>
    </w:p>
    <w:p w:rsidR="004A2F4B" w:rsidRPr="00771D3E" w:rsidRDefault="00F905F9" w:rsidP="00771D3E">
      <w:pPr>
        <w:pStyle w:val="09Body"/>
        <w:spacing w:line="240" w:lineRule="auto"/>
        <w:ind w:firstLineChars="200" w:firstLine="420"/>
        <w:rPr>
          <w:rFonts w:ascii="Times New Roman" w:eastAsia="仿宋" w:hAnsi="Times New Roman" w:cs="Times New Roman"/>
          <w:szCs w:val="21"/>
          <w:lang w:eastAsia="zh-CN"/>
        </w:rPr>
      </w:pPr>
      <w:r w:rsidRPr="00771D3E">
        <w:rPr>
          <w:rFonts w:ascii="Times New Roman" w:eastAsia="仿宋" w:hAnsi="Times New Roman" w:cs="Times New Roman"/>
          <w:szCs w:val="21"/>
        </w:rPr>
        <w:t xml:space="preserve">The polarization of the </w:t>
      </w:r>
      <w:r w:rsidR="00827417" w:rsidRPr="00771D3E">
        <w:rPr>
          <w:rFonts w:ascii="Times New Roman" w:eastAsia="仿宋" w:hAnsi="Times New Roman" w:cs="Times New Roman"/>
          <w:szCs w:val="21"/>
        </w:rPr>
        <w:t>relaxed</w:t>
      </w:r>
      <w:r w:rsidRPr="00771D3E">
        <w:rPr>
          <w:rFonts w:ascii="Times New Roman" w:eastAsia="仿宋" w:hAnsi="Times New Roman" w:cs="Times New Roman"/>
          <w:szCs w:val="21"/>
        </w:rPr>
        <w:t xml:space="preserve"> GaN is</w:t>
      </w:r>
      <w:r w:rsidR="004A2F4B" w:rsidRPr="00771D3E">
        <w:rPr>
          <w:rFonts w:ascii="Times New Roman" w:eastAsia="仿宋" w:hAnsi="Times New Roman" w:cs="Times New Roman"/>
          <w:szCs w:val="21"/>
          <w:lang w:eastAsia="zh-CN"/>
        </w:rPr>
        <w:t xml:space="preserve"> </w:t>
      </w:r>
    </w:p>
    <w:p w:rsidR="00F905F9" w:rsidRPr="00771D3E" w:rsidRDefault="00F905F9" w:rsidP="00771D3E">
      <w:pPr>
        <w:pStyle w:val="09Body"/>
        <w:spacing w:line="240" w:lineRule="auto"/>
        <w:ind w:firstLineChars="200" w:firstLine="420"/>
        <w:rPr>
          <w:rFonts w:ascii="Times New Roman" w:eastAsia="仿宋" w:hAnsi="Times New Roman" w:cs="Times New Roman"/>
          <w:szCs w:val="21"/>
          <w:lang w:eastAsia="zh-CN"/>
        </w:rPr>
      </w:pPr>
      <m:oMath>
        <m:r>
          <w:rPr>
            <w:rFonts w:ascii="Cambria Math" w:eastAsia="仿宋" w:hAnsi="Cambria Math" w:cs="Times New Roman"/>
            <w:szCs w:val="21"/>
          </w:rPr>
          <m:t>P</m:t>
        </m:r>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oMath>
      <w:r w:rsidR="00827417" w:rsidRPr="00771D3E">
        <w:rPr>
          <w:rFonts w:ascii="Times New Roman" w:eastAsia="仿宋" w:hAnsi="Times New Roman" w:cs="Times New Roman"/>
          <w:szCs w:val="21"/>
          <w:lang w:eastAsia="zh-CN"/>
        </w:rPr>
        <w:t>.</w:t>
      </w:r>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(6)</w:t>
      </w:r>
    </w:p>
    <w:p w:rsidR="00F905F9" w:rsidRPr="00771D3E" w:rsidRDefault="00827417" w:rsidP="00771D3E">
      <w:pPr>
        <w:pStyle w:val="09Body"/>
        <w:spacing w:line="240" w:lineRule="auto"/>
        <w:ind w:firstLineChars="200" w:firstLine="420"/>
        <w:rPr>
          <w:rFonts w:ascii="Times New Roman" w:eastAsia="仿宋" w:hAnsi="Times New Roman" w:cs="Times New Roman"/>
          <w:bCs w:val="0"/>
          <w:szCs w:val="21"/>
        </w:rPr>
      </w:pPr>
      <w:r w:rsidRPr="00BD2788">
        <w:rPr>
          <w:rFonts w:ascii="Times New Roman" w:eastAsia="仿宋" w:hAnsi="Times New Roman" w:cs="Times New Roman"/>
          <w:bCs w:val="0"/>
          <w:szCs w:val="21"/>
          <w:lang w:eastAsia="zh-CN"/>
        </w:rPr>
        <w:t>T</w:t>
      </w:r>
      <w:r w:rsidR="00F905F9" w:rsidRPr="00BD2788">
        <w:rPr>
          <w:rFonts w:ascii="Times New Roman" w:eastAsia="仿宋" w:hAnsi="Times New Roman" w:cs="Times New Roman"/>
          <w:bCs w:val="0"/>
          <w:szCs w:val="21"/>
          <w:lang w:eastAsia="zh-CN"/>
        </w:rPr>
        <w:t>he</w:t>
      </w:r>
      <w:r w:rsidR="00F905F9" w:rsidRPr="00771D3E">
        <w:rPr>
          <w:rFonts w:ascii="Times New Roman" w:eastAsia="仿宋" w:hAnsi="Times New Roman" w:cs="Times New Roman"/>
          <w:bCs w:val="0"/>
          <w:szCs w:val="21"/>
        </w:rPr>
        <w:t xml:space="preserve"> polarisation charge densit</w:t>
      </w:r>
      <w:r w:rsidR="00F905F9" w:rsidRPr="00771D3E">
        <w:rPr>
          <w:rFonts w:ascii="Times New Roman" w:eastAsia="仿宋" w:hAnsi="Times New Roman" w:cs="Times New Roman"/>
          <w:bCs w:val="0"/>
          <w:szCs w:val="21"/>
          <w:lang w:eastAsia="zh-CN"/>
        </w:rPr>
        <w:t>ies</w:t>
      </w:r>
      <w:r w:rsidR="00F905F9" w:rsidRPr="00771D3E">
        <w:rPr>
          <w:rFonts w:ascii="Times New Roman" w:eastAsia="仿宋" w:hAnsi="Times New Roman" w:cs="Times New Roman"/>
          <w:bCs w:val="0"/>
          <w:szCs w:val="21"/>
        </w:rPr>
        <w:t xml:space="preserve"> </w:t>
      </w:r>
      <w:r w:rsidR="00F905F9" w:rsidRPr="00771D3E">
        <w:rPr>
          <w:rFonts w:ascii="Times New Roman" w:eastAsia="仿宋" w:hAnsi="Times New Roman" w:cs="Times New Roman"/>
          <w:bCs w:val="0"/>
          <w:szCs w:val="21"/>
          <w:lang w:eastAsia="zh-CN"/>
        </w:rPr>
        <w:t>in</w:t>
      </w:r>
      <w:r w:rsidR="00F905F9" w:rsidRPr="00771D3E">
        <w:rPr>
          <w:rFonts w:ascii="Times New Roman" w:eastAsia="仿宋" w:hAnsi="Times New Roman" w:cs="Times New Roman"/>
          <w:bCs w:val="0"/>
          <w:szCs w:val="21"/>
        </w:rPr>
        <w:t xml:space="preserve"> </w:t>
      </w:r>
      <w:r w:rsidR="00F905F9" w:rsidRPr="00771D3E">
        <w:rPr>
          <w:rFonts w:ascii="Times New Roman" w:eastAsia="仿宋" w:hAnsi="Times New Roman" w:cs="Times New Roman"/>
          <w:bCs w:val="0"/>
          <w:szCs w:val="21"/>
          <w:lang w:eastAsia="zh-CN"/>
        </w:rPr>
        <w:t>AlGaN/GaN heterostructure are given by</w:t>
      </w:r>
      <w:r w:rsidR="00F905F9" w:rsidRPr="00771D3E">
        <w:rPr>
          <w:rFonts w:ascii="Times New Roman" w:eastAsia="仿宋" w:hAnsi="Times New Roman" w:cs="Times New Roman"/>
          <w:bCs w:val="0"/>
          <w:szCs w:val="21"/>
        </w:rPr>
        <w:t>,</w:t>
      </w:r>
      <w:r w:rsidR="00D23A16" w:rsidRPr="00771D3E">
        <w:rPr>
          <w:rFonts w:ascii="Times New Roman" w:eastAsia="仿宋" w:hAnsi="Times New Roman" w:cs="Times New Roman"/>
          <w:bCs w:val="0"/>
          <w:szCs w:val="21"/>
        </w:rPr>
        <w:fldChar w:fldCharType="begin"/>
      </w:r>
      <w:r w:rsidR="00EC667B">
        <w:rPr>
          <w:rFonts w:ascii="Times New Roman" w:eastAsia="仿宋" w:hAnsi="Times New Roman" w:cs="Times New Roman"/>
          <w:bCs w:val="0"/>
          <w:szCs w:val="21"/>
        </w:rPr>
        <w:instrText xml:space="preserve"> ADDIN EN.CITE &lt;EndNote&gt;&lt;Cite&gt;&lt;Author&gt;Lee&lt;/Author&gt;&lt;Year&gt;2002&lt;/Year&gt;&lt;RecNum&gt;163&lt;/RecNum&gt;&lt;DisplayText&gt;[11]&lt;/DisplayText&gt;&lt;record&gt;&lt;rec-number&gt;163&lt;/rec-number&gt;&lt;foreign-keys&gt;&lt;key app="EN" db-id="d0t5aver62ffs3eezxlxszti0tatee9azeer" timestamp="1682825923"&gt;163&lt;/key&gt;&lt;/foreign-keys&gt;&lt;ref-type name="Journal Article"&gt;17&lt;/ref-type&gt;&lt;contributors&gt;&lt;authors&gt;&lt;author&gt;Lee, K. S.&lt;/author&gt;&lt;author&gt;Yoon, D. H.&lt;/author&gt;&lt;author&gt;Bae, S. B.&lt;/author&gt;&lt;author&gt;Park, M. R.&lt;/author&gt;&lt;author&gt;Kim, G. H. %J ETRI Journal,24,4&lt;/author&gt;&lt;/authors&gt;&lt;/contributors&gt;&lt;titles&gt;&lt;title&gt;Self-Consistent Subband Calculations of AlGaN/GaN Single Heterojunctions&lt;/title&gt;&lt;secondary-title&gt;ETRI Journal&lt;/secondary-title&gt;&lt;/titles&gt;&lt;periodical&gt;&lt;full-title&gt;ETRI Journal&lt;/full-title&gt;&lt;/periodical&gt;&lt;pages&gt;270-279&lt;/pages&gt;&lt;volume&gt;24&lt;/volume&gt;&lt;number&gt;4&lt;/number&gt;&lt;dates&gt;&lt;year&gt;2002&lt;/year&gt;&lt;/dates&gt;&lt;urls&gt;&lt;/urls&gt;&lt;/record&gt;&lt;/Cite&gt;&lt;/EndNote&gt;</w:instrText>
      </w:r>
      <w:r w:rsidR="00D23A16" w:rsidRPr="00771D3E">
        <w:rPr>
          <w:rFonts w:ascii="Times New Roman" w:eastAsia="仿宋" w:hAnsi="Times New Roman" w:cs="Times New Roman"/>
          <w:bCs w:val="0"/>
          <w:szCs w:val="21"/>
        </w:rPr>
        <w:fldChar w:fldCharType="separate"/>
      </w:r>
      <w:r w:rsidR="00EC667B">
        <w:rPr>
          <w:rFonts w:ascii="Times New Roman" w:eastAsia="仿宋" w:hAnsi="Times New Roman" w:cs="Times New Roman"/>
          <w:bCs w:val="0"/>
          <w:noProof/>
          <w:szCs w:val="21"/>
        </w:rPr>
        <w:t>[11]</w:t>
      </w:r>
      <w:r w:rsidR="00D23A16" w:rsidRPr="00771D3E">
        <w:rPr>
          <w:rFonts w:ascii="Times New Roman" w:eastAsia="仿宋" w:hAnsi="Times New Roman" w:cs="Times New Roman"/>
          <w:bCs w:val="0"/>
          <w:szCs w:val="21"/>
        </w:rPr>
        <w:fldChar w:fldCharType="end"/>
      </w:r>
    </w:p>
    <w:p w:rsidR="00F905F9" w:rsidRPr="00771D3E" w:rsidRDefault="00D02BF0"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 P</m:t>
        </m:r>
        <m:r>
          <m:rPr>
            <m:sty m:val="p"/>
          </m:rPr>
          <w:rPr>
            <w:rFonts w:ascii="Cambria Math" w:eastAsia="仿宋" w:hAnsi="Cambria Math" w:cs="Times New Roman"/>
            <w:szCs w:val="21"/>
          </w:rPr>
          <m:t>(AlGaN)</m:t>
        </m:r>
      </m:oMath>
      <w:r w:rsidR="00A528B8" w:rsidRPr="00771D3E">
        <w:rPr>
          <w:rFonts w:ascii="Times New Roman" w:eastAsia="仿宋" w:hAnsi="Times New Roman" w:cs="Times New Roman"/>
          <w:szCs w:val="21"/>
          <w:lang w:eastAsia="zh-CN"/>
        </w:rPr>
        <w:t xml:space="preserve">                                                      (7a)</w:t>
      </w:r>
    </w:p>
    <w:p w:rsidR="00F905F9" w:rsidRPr="00771D3E" w:rsidRDefault="00D02BF0"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GaN</m:t>
            </m:r>
          </m:e>
        </m:d>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AlGaN</m:t>
            </m:r>
          </m:e>
        </m:d>
      </m:oMath>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(7b)</w:t>
      </w:r>
    </w:p>
    <w:p w:rsidR="00F905F9" w:rsidRPr="00771D3E" w:rsidRDefault="00D02BF0"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Bp</m:t>
            </m:r>
          </m:sub>
        </m:sSub>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GaN</m:t>
            </m:r>
          </m:e>
        </m:d>
      </m:oMath>
      <w:r w:rsidR="00A528B8" w:rsidRPr="00771D3E">
        <w:rPr>
          <w:rFonts w:ascii="Times New Roman" w:eastAsia="仿宋" w:hAnsi="Times New Roman" w:cs="Times New Roman"/>
          <w:szCs w:val="21"/>
          <w:lang w:eastAsia="zh-CN"/>
        </w:rPr>
        <w:t xml:space="preserve">                                                       (7c)</w:t>
      </w:r>
    </w:p>
    <w:p w:rsidR="00CC0781" w:rsidRPr="00771D3E" w:rsidRDefault="00CC0781"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polarization charge (</w:t>
      </w: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Bp</m:t>
            </m:r>
          </m:sub>
        </m:sSub>
      </m:oMath>
      <w:r w:rsidRPr="00771D3E">
        <w:rPr>
          <w:rFonts w:ascii="Times New Roman" w:eastAsia="仿宋" w:hAnsi="Times New Roman" w:cs="Times New Roman"/>
          <w:szCs w:val="21"/>
        </w:rPr>
        <w:t xml:space="preserve">) at the bottom surface of the GaN layer is assumed to be fully screened and thus is not included in </w:t>
      </w:r>
      <w:r w:rsidR="00827417" w:rsidRPr="00771D3E">
        <w:rPr>
          <w:rFonts w:ascii="Times New Roman" w:eastAsia="仿宋" w:hAnsi="Times New Roman" w:cs="Times New Roman"/>
          <w:szCs w:val="21"/>
        </w:rPr>
        <w:t xml:space="preserve">eq. </w:t>
      </w:r>
      <w:r w:rsidRPr="00771D3E">
        <w:rPr>
          <w:rFonts w:ascii="Times New Roman" w:eastAsia="仿宋" w:hAnsi="Times New Roman" w:cs="Times New Roman"/>
          <w:szCs w:val="21"/>
        </w:rPr>
        <w:t>(</w:t>
      </w:r>
      <w:r w:rsidR="009D4877" w:rsidRPr="00771D3E">
        <w:rPr>
          <w:rFonts w:ascii="Times New Roman" w:eastAsia="仿宋" w:hAnsi="Times New Roman" w:cs="Times New Roman"/>
          <w:szCs w:val="21"/>
        </w:rPr>
        <w:t>2</w:t>
      </w:r>
      <w:r w:rsidRPr="00771D3E">
        <w:rPr>
          <w:rFonts w:ascii="Times New Roman" w:eastAsia="仿宋" w:hAnsi="Times New Roman" w:cs="Times New Roman"/>
          <w:szCs w:val="21"/>
        </w:rPr>
        <w:t xml:space="preserve">); if not, the 2DEG cannot form at the </w:t>
      </w:r>
      <w:r w:rsidR="005B15B2" w:rsidRPr="00771D3E">
        <w:rPr>
          <w:rFonts w:ascii="Times New Roman" w:eastAsia="仿宋" w:hAnsi="Times New Roman" w:cs="Times New Roman"/>
          <w:bCs w:val="0"/>
          <w:szCs w:val="21"/>
        </w:rPr>
        <w:t>AlGaN/GaN</w:t>
      </w:r>
      <w:r w:rsidRPr="00771D3E">
        <w:rPr>
          <w:rFonts w:ascii="Times New Roman" w:eastAsia="仿宋" w:hAnsi="Times New Roman" w:cs="Times New Roman"/>
          <w:szCs w:val="21"/>
        </w:rPr>
        <w:t xml:space="preserve"> interface.</w:t>
      </w:r>
      <w:r w:rsidR="009D4877" w:rsidRPr="00771D3E">
        <w:rPr>
          <w:rFonts w:ascii="Times New Roman" w:eastAsia="仿宋" w:hAnsi="Times New Roman" w:cs="Times New Roman"/>
          <w:szCs w:val="21"/>
        </w:rPr>
        <w:fldChar w:fldCharType="begin"/>
      </w:r>
      <w:r w:rsidR="00EC667B">
        <w:rPr>
          <w:rFonts w:ascii="Times New Roman" w:eastAsia="仿宋" w:hAnsi="Times New Roman" w:cs="Times New Roman"/>
          <w:szCs w:val="21"/>
        </w:rPr>
        <w:instrText xml:space="preserve"> ADDIN EN.CITE &lt;EndNote&gt;&lt;Cite&gt;&lt;Author&gt;Li&lt;/Author&gt;&lt;Year&gt;2014&lt;/Year&gt;&lt;RecNum&gt;157&lt;/RecNum&gt;&lt;DisplayText&gt;[12]&lt;/DisplayText&gt;&lt;record&gt;&lt;rec-number&gt;157&lt;/rec-number&gt;&lt;foreign-keys&gt;&lt;key app="EN" db-id="d0t5aver62ffs3eezxlxszti0tatee9azeer" timestamp="1681920315"&gt;157&lt;/key&gt;&lt;key app="ENWeb" db-id=""&gt;0&lt;/key&gt;&lt;/foreign-keys&gt;&lt;ref-type name="Journal Article"&gt;17&lt;/ref-type&gt;&lt;contributors&gt;&lt;authors&gt;&lt;author&gt;Li, Qun&lt;/author&gt;&lt;author&gt;Zhang, Jingwen&lt;/author&gt;&lt;author&gt;Meng, Li&lt;/author&gt;&lt;author&gt;Hou, Xun&lt;/author&gt;&lt;/authors&gt;&lt;/contributors&gt;&lt;titles&gt;&lt;title&gt;Effects of surface states on two-dimensional electron gas in ZnMgO/ZnO heterostructures&lt;/title&gt;&lt;secondary-title&gt;physica status solidi (b)&lt;/secondary-title&gt;&lt;/titles&gt;&lt;periodical&gt;&lt;full-title&gt;physica status solidi (b)&lt;/full-title&gt;&lt;/periodical&gt;&lt;pages&gt;755-760&lt;/pages&gt;&lt;volume&gt;251&lt;/volume&gt;&lt;number&gt;4&lt;/number&gt;&lt;section&gt;755&lt;/section&gt;&lt;dates&gt;&lt;year&gt;2014&lt;/year&gt;&lt;/dates&gt;&lt;isbn&gt;03701972&lt;/isbn&gt;&lt;urls&gt;&lt;/urls&gt;&lt;electronic-resource-num&gt;10.1002/pssb.201349107&lt;/electronic-resource-num&gt;&lt;/record&gt;&lt;/Cite&gt;&lt;/EndNote&gt;</w:instrText>
      </w:r>
      <w:r w:rsidR="009D4877" w:rsidRPr="00771D3E">
        <w:rPr>
          <w:rFonts w:ascii="Times New Roman" w:eastAsia="仿宋" w:hAnsi="Times New Roman" w:cs="Times New Roman"/>
          <w:szCs w:val="21"/>
        </w:rPr>
        <w:fldChar w:fldCharType="separate"/>
      </w:r>
      <w:r w:rsidR="00EC667B">
        <w:rPr>
          <w:rFonts w:ascii="Times New Roman" w:eastAsia="仿宋" w:hAnsi="Times New Roman" w:cs="Times New Roman"/>
          <w:noProof/>
          <w:szCs w:val="21"/>
        </w:rPr>
        <w:t>[12]</w:t>
      </w:r>
      <w:r w:rsidR="009D4877" w:rsidRPr="00771D3E">
        <w:rPr>
          <w:rFonts w:ascii="Times New Roman" w:eastAsia="仿宋" w:hAnsi="Times New Roman" w:cs="Times New Roman"/>
          <w:szCs w:val="21"/>
        </w:rPr>
        <w:fldChar w:fldCharType="end"/>
      </w:r>
      <w:r w:rsidRPr="00771D3E">
        <w:rPr>
          <w:rFonts w:ascii="Times New Roman" w:eastAsia="仿宋" w:hAnsi="Times New Roman" w:cs="Times New Roman"/>
          <w:szCs w:val="21"/>
        </w:rPr>
        <w:t xml:space="preserve"> </w:t>
      </w:r>
    </w:p>
    <w:p w:rsidR="00F62AE1" w:rsidRPr="00771D3E" w:rsidRDefault="00F62AE1"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 xml:space="preserve">Using Fermi-Dirac statistics, the ionised surface </w:t>
      </w:r>
      <w:r w:rsidRPr="00771D3E">
        <w:rPr>
          <w:rFonts w:ascii="Times New Roman" w:eastAsia="仿宋" w:hAnsi="Times New Roman" w:cs="Times New Roman"/>
          <w:szCs w:val="21"/>
          <w:lang w:eastAsia="zh-CN"/>
        </w:rPr>
        <w:t>donor</w:t>
      </w:r>
      <w:r w:rsidRPr="00771D3E">
        <w:rPr>
          <w:rFonts w:ascii="Times New Roman" w:eastAsia="仿宋" w:hAnsi="Times New Roman" w:cs="Times New Roman"/>
          <w:szCs w:val="21"/>
        </w:rPr>
        <w:t xml:space="preserve"> density is given by</w:t>
      </w:r>
      <w:r w:rsidR="00D23A16" w:rsidRPr="00771D3E">
        <w:rPr>
          <w:rFonts w:ascii="Times New Roman" w:eastAsia="仿宋" w:hAnsi="Times New Roman" w:cs="Times New Roman"/>
          <w:szCs w:val="21"/>
        </w:rPr>
        <w:fldChar w:fldCharType="begin"/>
      </w:r>
      <w:r w:rsidR="00EC667B">
        <w:rPr>
          <w:rFonts w:ascii="Times New Roman" w:eastAsia="仿宋" w:hAnsi="Times New Roman" w:cs="Times New Roman"/>
          <w:szCs w:val="21"/>
        </w:rPr>
        <w:instrText xml:space="preserve"> ADDIN EN.CITE &lt;EndNote&gt;&lt;Cite&gt;&lt;Author&gt;Jogai&lt;/Author&gt;&lt;Year&gt;2002&lt;/Year&gt;&lt;RecNum&gt;164&lt;/RecNum&gt;&lt;DisplayText&gt;[13]&lt;/DisplayText&gt;&lt;record&gt;&lt;rec-number&gt;164&lt;/rec-number&gt;&lt;foreign-keys&gt;&lt;key app="EN" db-id="d0t5aver62ffs3eezxlxszti0tatee9azeer" timestamp="1682825960"&gt;164&lt;/key&gt;&lt;/foreign-keys&gt;&lt;ref-type name="Journal Article"&gt;17&lt;/ref-type&gt;&lt;contributors&gt;&lt;authors&gt;&lt;author&gt;Jogai&lt;/author&gt;&lt;author&gt;B. %J Journal of Applied Physics&lt;/author&gt;&lt;/authors&gt;&lt;/contributors&gt;&lt;titles&gt;&lt;title&gt;Free electron distribution in AlGaN/GaN heterojunction field-effect transistors&lt;/title&gt;&lt;secondary-title&gt;J. Appl. Phys.&lt;/secondary-title&gt;&lt;/titles&gt;&lt;periodical&gt;&lt;full-title&gt;J. Appl. Phys.&lt;/full-title&gt;&lt;/periodical&gt;&lt;pages&gt;3721-3729&lt;/pages&gt;&lt;volume&gt;91&lt;/volume&gt;&lt;number&gt;6&lt;/number&gt;&lt;dates&gt;&lt;year&gt;2002&lt;/year&gt;&lt;/dates&gt;&lt;urls&gt;&lt;/urls&gt;&lt;/record&gt;&lt;/Cite&gt;&lt;/EndNote&gt;</w:instrText>
      </w:r>
      <w:r w:rsidR="00D23A16" w:rsidRPr="00771D3E">
        <w:rPr>
          <w:rFonts w:ascii="Times New Roman" w:eastAsia="仿宋" w:hAnsi="Times New Roman" w:cs="Times New Roman"/>
          <w:szCs w:val="21"/>
        </w:rPr>
        <w:fldChar w:fldCharType="separate"/>
      </w:r>
      <w:r w:rsidR="00EC667B">
        <w:rPr>
          <w:rFonts w:ascii="Times New Roman" w:eastAsia="仿宋" w:hAnsi="Times New Roman" w:cs="Times New Roman"/>
          <w:noProof/>
          <w:szCs w:val="21"/>
        </w:rPr>
        <w:t>[13]</w:t>
      </w:r>
      <w:r w:rsidR="00D23A16" w:rsidRPr="00771D3E">
        <w:rPr>
          <w:rFonts w:ascii="Times New Roman" w:eastAsia="仿宋" w:hAnsi="Times New Roman" w:cs="Times New Roman"/>
          <w:szCs w:val="21"/>
        </w:rPr>
        <w:fldChar w:fldCharType="end"/>
      </w:r>
    </w:p>
    <w:p w:rsidR="00A07449" w:rsidRPr="00771D3E" w:rsidRDefault="00D02BF0" w:rsidP="00771D3E">
      <w:pPr>
        <w:pStyle w:val="12Equation"/>
        <w:ind w:firstLineChars="200" w:firstLine="420"/>
        <w:rPr>
          <w:rFonts w:eastAsia="仿宋" w:cs="Times New Roman"/>
          <w:kern w:val="0"/>
          <w:sz w:val="21"/>
          <w:szCs w:val="21"/>
        </w:rPr>
      </w:pPr>
      <m:oMath>
        <m:sSub>
          <m:sSubPr>
            <m:ctrlPr>
              <w:rPr>
                <w:rFonts w:ascii="Cambria Math" w:eastAsia="仿宋" w:hAnsi="Cambria Math" w:cs="Times New Roman"/>
                <w:sz w:val="21"/>
                <w:szCs w:val="21"/>
                <w:lang w:eastAsia="zh-CN"/>
              </w:rPr>
            </m:ctrlPr>
          </m:sSubPr>
          <m:e>
            <m:r>
              <m:rPr>
                <m:sty m:val="p"/>
              </m:rPr>
              <w:rPr>
                <w:rFonts w:ascii="Cambria Math" w:eastAsia="仿宋" w:hAnsi="Cambria Math" w:cs="Times New Roman"/>
                <w:sz w:val="21"/>
                <w:szCs w:val="21"/>
                <w:lang w:eastAsia="zh-CN"/>
              </w:rPr>
              <m:t>σ</m:t>
            </m:r>
          </m:e>
          <m:sub>
            <m:r>
              <m:rPr>
                <m:sty m:val="p"/>
              </m:rPr>
              <w:rPr>
                <w:rFonts w:ascii="Cambria Math" w:eastAsia="仿宋" w:hAnsi="Cambria Math" w:cs="Times New Roman"/>
                <w:sz w:val="21"/>
                <w:szCs w:val="21"/>
                <w:lang w:eastAsia="zh-CN"/>
              </w:rPr>
              <m:t>Sruf</m:t>
            </m:r>
          </m:sub>
        </m:sSub>
        <m:r>
          <w:rPr>
            <w:rFonts w:ascii="Cambria Math" w:eastAsia="仿宋" w:hAnsi="Cambria Math" w:cs="Times New Roman"/>
            <w:sz w:val="21"/>
            <w:szCs w:val="21"/>
            <w:lang w:eastAsia="zh-CN"/>
          </w:rPr>
          <m:t>=</m:t>
        </m:r>
        <m:nary>
          <m:naryPr>
            <m:ctrlPr>
              <w:rPr>
                <w:rFonts w:ascii="Cambria Math" w:eastAsia="仿宋" w:hAnsi="Cambria Math" w:cs="Times New Roman"/>
                <w:i/>
                <w:sz w:val="21"/>
                <w:szCs w:val="21"/>
                <w:lang w:eastAsia="zh-CN"/>
              </w:rPr>
            </m:ctrlPr>
          </m:naryPr>
          <m:sub>
            <m:r>
              <w:rPr>
                <w:rFonts w:ascii="Cambria Math" w:eastAsia="仿宋" w:hAnsi="Cambria Math" w:cs="Times New Roman"/>
                <w:sz w:val="21"/>
                <w:szCs w:val="21"/>
                <w:lang w:eastAsia="zh-CN"/>
              </w:rPr>
              <m:t>VBM</m:t>
            </m:r>
          </m:sub>
          <m:sup>
            <m:r>
              <w:rPr>
                <w:rFonts w:ascii="Cambria Math" w:eastAsia="仿宋" w:hAnsi="Cambria Math" w:cs="Times New Roman"/>
                <w:sz w:val="21"/>
                <w:szCs w:val="21"/>
                <w:lang w:eastAsia="zh-CN"/>
              </w:rPr>
              <m:t>CBM-</m:t>
            </m:r>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E</m:t>
                </m:r>
              </m:e>
              <m:sub>
                <m:r>
                  <w:rPr>
                    <w:rFonts w:ascii="Cambria Math" w:eastAsia="仿宋" w:hAnsi="Cambria Math" w:cs="Times New Roman"/>
                    <w:sz w:val="21"/>
                    <w:szCs w:val="21"/>
                    <w:lang w:eastAsia="zh-CN"/>
                  </w:rPr>
                  <m:t>d</m:t>
                </m:r>
              </m:sub>
            </m:sSub>
          </m:sup>
          <m:e>
            <m:f>
              <m:fPr>
                <m:ctrlPr>
                  <w:rPr>
                    <w:rFonts w:ascii="Cambria Math" w:eastAsia="仿宋" w:hAnsi="Cambria Math" w:cs="Times New Roman"/>
                    <w:i/>
                    <w:sz w:val="21"/>
                    <w:szCs w:val="21"/>
                    <w:lang w:eastAsia="zh-CN"/>
                  </w:rPr>
                </m:ctrlPr>
              </m:fPr>
              <m:num>
                <m:r>
                  <w:rPr>
                    <w:rFonts w:ascii="Cambria Math" w:eastAsia="仿宋" w:hAnsi="Cambria Math" w:cs="Times New Roman"/>
                    <w:sz w:val="21"/>
                    <w:szCs w:val="21"/>
                    <w:lang w:eastAsia="zh-CN"/>
                  </w:rPr>
                  <m:t>e</m:t>
                </m:r>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N</m:t>
                    </m:r>
                  </m:e>
                  <m:sub>
                    <m:r>
                      <w:rPr>
                        <w:rFonts w:ascii="Cambria Math" w:eastAsia="仿宋" w:hAnsi="Cambria Math" w:cs="Times New Roman"/>
                        <w:sz w:val="21"/>
                        <w:szCs w:val="21"/>
                        <w:lang w:eastAsia="zh-CN"/>
                      </w:rPr>
                      <m:t>sd</m:t>
                    </m:r>
                  </m:sub>
                </m:sSub>
              </m:num>
              <m:den>
                <m:r>
                  <w:rPr>
                    <w:rFonts w:ascii="Cambria Math" w:eastAsia="仿宋" w:hAnsi="Cambria Math" w:cs="Times New Roman"/>
                    <w:sz w:val="21"/>
                    <w:szCs w:val="21"/>
                    <w:lang w:eastAsia="zh-CN"/>
                  </w:rPr>
                  <m:t>1+2</m:t>
                </m:r>
                <m:func>
                  <m:funcPr>
                    <m:ctrlPr>
                      <w:rPr>
                        <w:rFonts w:ascii="Cambria Math" w:eastAsia="仿宋" w:hAnsi="Cambria Math" w:cs="Times New Roman"/>
                        <w:i/>
                        <w:sz w:val="21"/>
                        <w:szCs w:val="21"/>
                        <w:lang w:eastAsia="zh-CN"/>
                      </w:rPr>
                    </m:ctrlPr>
                  </m:funcPr>
                  <m:fName>
                    <m:r>
                      <m:rPr>
                        <m:sty m:val="p"/>
                      </m:rPr>
                      <w:rPr>
                        <w:rFonts w:ascii="Cambria Math" w:eastAsia="仿宋" w:hAnsi="Cambria Math" w:cs="Times New Roman"/>
                        <w:sz w:val="21"/>
                        <w:szCs w:val="21"/>
                        <w:lang w:eastAsia="zh-CN"/>
                      </w:rPr>
                      <m:t>exp</m:t>
                    </m:r>
                  </m:fName>
                  <m:e>
                    <m:d>
                      <m:dPr>
                        <m:ctrlPr>
                          <w:rPr>
                            <w:rFonts w:ascii="Cambria Math" w:eastAsia="仿宋" w:hAnsi="Cambria Math" w:cs="Times New Roman"/>
                            <w:i/>
                            <w:sz w:val="21"/>
                            <w:szCs w:val="21"/>
                            <w:lang w:eastAsia="zh-CN"/>
                          </w:rPr>
                        </m:ctrlPr>
                      </m:dPr>
                      <m:e>
                        <m:f>
                          <m:fPr>
                            <m:ctrlPr>
                              <w:rPr>
                                <w:rFonts w:ascii="Cambria Math" w:eastAsia="仿宋" w:hAnsi="Cambria Math" w:cs="Times New Roman"/>
                                <w:i/>
                                <w:sz w:val="21"/>
                                <w:szCs w:val="21"/>
                                <w:lang w:eastAsia="zh-CN"/>
                              </w:rPr>
                            </m:ctrlPr>
                          </m:fPr>
                          <m:num>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E</m:t>
                                </m:r>
                              </m:e>
                              <m:sub>
                                <m:r>
                                  <w:rPr>
                                    <w:rFonts w:ascii="Cambria Math" w:eastAsia="仿宋" w:hAnsi="Cambria Math" w:cs="Times New Roman"/>
                                    <w:sz w:val="21"/>
                                    <w:szCs w:val="21"/>
                                    <w:lang w:eastAsia="zh-CN"/>
                                  </w:rPr>
                                  <m:t>F</m:t>
                                </m:r>
                              </m:sub>
                            </m:sSub>
                            <m:r>
                              <w:rPr>
                                <w:rFonts w:ascii="Cambria Math" w:eastAsia="仿宋" w:hAnsi="Cambria Math" w:cs="Times New Roman"/>
                                <w:sz w:val="21"/>
                                <w:szCs w:val="21"/>
                                <w:lang w:eastAsia="zh-CN"/>
                              </w:rPr>
                              <m:t>-E</m:t>
                            </m:r>
                          </m:num>
                          <m:den>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k</m:t>
                                </m:r>
                              </m:e>
                              <m:sub>
                                <m:r>
                                  <w:rPr>
                                    <w:rFonts w:ascii="Cambria Math" w:eastAsia="仿宋" w:hAnsi="Cambria Math" w:cs="Times New Roman"/>
                                    <w:sz w:val="21"/>
                                    <w:szCs w:val="21"/>
                                    <w:lang w:eastAsia="zh-CN"/>
                                  </w:rPr>
                                  <m:t>B</m:t>
                                </m:r>
                              </m:sub>
                            </m:sSub>
                            <m:r>
                              <w:rPr>
                                <w:rFonts w:ascii="Cambria Math" w:eastAsia="仿宋" w:hAnsi="Cambria Math" w:cs="Times New Roman"/>
                                <w:sz w:val="21"/>
                                <w:szCs w:val="21"/>
                                <w:lang w:eastAsia="zh-CN"/>
                              </w:rPr>
                              <m:t>T</m:t>
                            </m:r>
                          </m:den>
                        </m:f>
                      </m:e>
                    </m:d>
                  </m:e>
                </m:func>
              </m:den>
            </m:f>
            <m:r>
              <w:rPr>
                <w:rFonts w:ascii="Cambria Math" w:eastAsia="仿宋" w:hAnsi="Cambria Math" w:cs="Times New Roman"/>
                <w:sz w:val="21"/>
                <w:szCs w:val="21"/>
                <w:lang w:eastAsia="zh-CN"/>
              </w:rPr>
              <m:t>dE</m:t>
            </m:r>
          </m:e>
        </m:nary>
        <m:r>
          <w:rPr>
            <w:rFonts w:ascii="Cambria Math" w:eastAsia="仿宋" w:hAnsi="Cambria Math" w:cs="Times New Roman"/>
            <w:sz w:val="21"/>
            <w:szCs w:val="21"/>
            <w:lang w:eastAsia="zh-CN"/>
          </w:rPr>
          <m:t>,</m:t>
        </m:r>
      </m:oMath>
      <w:r w:rsidR="00F62AE1" w:rsidRPr="00771D3E">
        <w:rPr>
          <w:rFonts w:eastAsia="仿宋" w:cs="Times New Roman"/>
          <w:sz w:val="21"/>
          <w:szCs w:val="21"/>
        </w:rPr>
        <w:t xml:space="preserve">         </w:t>
      </w:r>
      <w:r w:rsidR="00DF0C0B">
        <w:rPr>
          <w:rFonts w:eastAsia="仿宋" w:cs="Times New Roman"/>
          <w:sz w:val="21"/>
          <w:szCs w:val="21"/>
        </w:rPr>
        <w:t xml:space="preserve">   </w:t>
      </w:r>
      <w:r w:rsidR="00F62AE1" w:rsidRPr="00771D3E">
        <w:rPr>
          <w:rFonts w:eastAsia="仿宋" w:cs="Times New Roman"/>
          <w:sz w:val="21"/>
          <w:szCs w:val="21"/>
        </w:rPr>
        <w:t xml:space="preserve">  </w:t>
      </w:r>
      <w:r w:rsidR="00F62AE1" w:rsidRPr="00771D3E">
        <w:rPr>
          <w:rFonts w:eastAsia="仿宋" w:cs="Times New Roman"/>
          <w:sz w:val="21"/>
          <w:szCs w:val="21"/>
          <w:lang w:eastAsia="zh-CN"/>
        </w:rPr>
        <w:t xml:space="preserve">      </w:t>
      </w:r>
      <w:r w:rsidR="00F62AE1" w:rsidRPr="00771D3E">
        <w:rPr>
          <w:rFonts w:eastAsia="仿宋" w:cs="Times New Roman"/>
          <w:sz w:val="21"/>
          <w:szCs w:val="21"/>
        </w:rPr>
        <w:t xml:space="preserve"> </w:t>
      </w:r>
      <w:r w:rsidR="00F757D0" w:rsidRPr="00771D3E">
        <w:rPr>
          <w:rFonts w:eastAsia="仿宋" w:cs="Times New Roman"/>
          <w:sz w:val="21"/>
          <w:szCs w:val="21"/>
        </w:rPr>
        <w:t xml:space="preserve">                </w:t>
      </w:r>
      <w:r w:rsidR="00A5117B" w:rsidRPr="00771D3E">
        <w:rPr>
          <w:rFonts w:eastAsia="仿宋" w:cs="Times New Roman"/>
          <w:sz w:val="21"/>
          <w:szCs w:val="21"/>
        </w:rPr>
        <w:t xml:space="preserve">  </w:t>
      </w:r>
      <w:r w:rsidR="00F757D0" w:rsidRPr="00771D3E">
        <w:rPr>
          <w:rFonts w:eastAsia="仿宋" w:cs="Times New Roman"/>
          <w:sz w:val="21"/>
          <w:szCs w:val="21"/>
        </w:rPr>
        <w:t xml:space="preserve">  </w:t>
      </w:r>
      <w:r w:rsidR="00F62AE1" w:rsidRPr="00771D3E">
        <w:rPr>
          <w:rFonts w:eastAsia="仿宋" w:cs="Times New Roman"/>
          <w:sz w:val="21"/>
          <w:szCs w:val="21"/>
        </w:rPr>
        <w:t xml:space="preserve"> (</w:t>
      </w:r>
      <w:r w:rsidR="00F757D0" w:rsidRPr="00771D3E">
        <w:rPr>
          <w:rFonts w:eastAsia="仿宋" w:cs="Times New Roman"/>
          <w:sz w:val="21"/>
          <w:szCs w:val="21"/>
        </w:rPr>
        <w:t>8</w:t>
      </w:r>
      <w:r w:rsidR="00F62AE1" w:rsidRPr="00771D3E">
        <w:rPr>
          <w:rFonts w:eastAsia="仿宋" w:cs="Times New Roman"/>
          <w:sz w:val="21"/>
          <w:szCs w:val="21"/>
        </w:rPr>
        <w:t>)</w:t>
      </w:r>
      <w:r w:rsidR="00174C9F" w:rsidRPr="00771D3E">
        <w:rPr>
          <w:rFonts w:eastAsia="仿宋" w:cs="Times New Roman"/>
          <w:kern w:val="0"/>
          <w:sz w:val="21"/>
          <w:szCs w:val="21"/>
        </w:rPr>
        <w:t xml:space="preserve"> </w:t>
      </w:r>
    </w:p>
    <w:p w:rsidR="00206502" w:rsidRPr="00771D3E" w:rsidRDefault="00C85586" w:rsidP="00771D3E">
      <w:pPr>
        <w:autoSpaceDE w:val="0"/>
        <w:autoSpaceDN w:val="0"/>
        <w:adjustRightInd w:val="0"/>
        <w:ind w:firstLineChars="200" w:firstLine="42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where the </w:t>
      </w:r>
      <w:r w:rsidR="005E56A3" w:rsidRPr="00771D3E">
        <w:rPr>
          <w:rFonts w:ascii="Times New Roman" w:eastAsia="仿宋" w:hAnsi="Times New Roman" w:cs="Times New Roman"/>
          <w:kern w:val="0"/>
          <w:szCs w:val="21"/>
        </w:rPr>
        <w:t>VBM and CBM respectively refer to the valence band maximum and conduction band minimum energy levels</w:t>
      </w:r>
      <w:r w:rsidR="00841257" w:rsidRPr="00771D3E">
        <w:rPr>
          <w:rFonts w:ascii="Times New Roman" w:eastAsia="仿宋" w:hAnsi="Times New Roman" w:cs="Times New Roman"/>
          <w:kern w:val="0"/>
          <w:szCs w:val="21"/>
        </w:rPr>
        <w:t xml:space="preserve"> at AlGaN surface</w:t>
      </w:r>
      <w:r w:rsidR="00DF0C0B">
        <w:rPr>
          <w:rFonts w:ascii="Times New Roman" w:eastAsia="仿宋" w:hAnsi="Times New Roman" w:cs="Times New Roman"/>
          <w:kern w:val="0"/>
          <w:szCs w:val="21"/>
        </w:rPr>
        <w:t>, E</w:t>
      </w:r>
      <w:r w:rsidR="00DF0C0B" w:rsidRPr="00DF0C0B">
        <w:rPr>
          <w:rFonts w:ascii="Times New Roman" w:eastAsia="仿宋" w:hAnsi="Times New Roman" w:cs="Times New Roman"/>
          <w:kern w:val="0"/>
          <w:szCs w:val="21"/>
          <w:vertAlign w:val="subscript"/>
        </w:rPr>
        <w:t>F</w:t>
      </w:r>
      <w:r w:rsidR="00DF0C0B">
        <w:rPr>
          <w:rFonts w:ascii="Times New Roman" w:eastAsia="仿宋" w:hAnsi="Times New Roman" w:cs="Times New Roman"/>
          <w:kern w:val="0"/>
          <w:szCs w:val="21"/>
        </w:rPr>
        <w:t xml:space="preserve"> is the Fermi level</w:t>
      </w:r>
      <w:r w:rsidR="005E56A3" w:rsidRPr="00771D3E">
        <w:rPr>
          <w:rFonts w:ascii="Times New Roman" w:eastAsia="仿宋" w:hAnsi="Times New Roman" w:cs="Times New Roman"/>
          <w:kern w:val="0"/>
          <w:szCs w:val="21"/>
        </w:rPr>
        <w:t>.</w:t>
      </w:r>
    </w:p>
    <w:p w:rsidR="006A16B5" w:rsidRPr="00771D3E" w:rsidRDefault="006A16B5"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lastRenderedPageBreak/>
        <w:t xml:space="preserve">Taking into account the individual contributions of </w:t>
      </w:r>
      <w:r w:rsidR="00B732C5" w:rsidRPr="00771D3E">
        <w:rPr>
          <w:rFonts w:ascii="Times New Roman" w:eastAsia="仿宋" w:hAnsi="Times New Roman" w:cs="Times New Roman"/>
          <w:bCs w:val="0"/>
          <w:szCs w:val="21"/>
          <w:lang w:eastAsia="zh-CN"/>
        </w:rPr>
        <w:t>the</w:t>
      </w:r>
      <w:r w:rsidR="00B732C5" w:rsidRPr="00771D3E">
        <w:rPr>
          <w:rFonts w:ascii="Times New Roman" w:eastAsia="仿宋" w:hAnsi="Times New Roman" w:cs="Times New Roman"/>
          <w:bCs w:val="0"/>
          <w:szCs w:val="21"/>
        </w:rPr>
        <w:t xml:space="preserve"> </w:t>
      </w:r>
      <w:r w:rsidR="00B732C5" w:rsidRPr="00771D3E">
        <w:rPr>
          <w:rFonts w:ascii="Times New Roman" w:eastAsia="仿宋" w:hAnsi="Times New Roman" w:cs="Times New Roman"/>
          <w:bCs w:val="0"/>
          <w:szCs w:val="21"/>
          <w:lang w:eastAsia="zh-CN"/>
        </w:rPr>
        <w:t>lowest</w:t>
      </w:r>
      <w:r w:rsidR="00B732C5" w:rsidRPr="00771D3E">
        <w:rPr>
          <w:rFonts w:ascii="Times New Roman" w:eastAsia="仿宋" w:hAnsi="Times New Roman" w:cs="Times New Roman"/>
          <w:bCs w:val="0"/>
          <w:szCs w:val="21"/>
        </w:rPr>
        <w:t xml:space="preserve"> </w:t>
      </w:r>
      <w:r w:rsidR="00B732C5" w:rsidRPr="00771D3E">
        <w:rPr>
          <w:rFonts w:ascii="Times New Roman" w:eastAsia="仿宋" w:hAnsi="Times New Roman" w:cs="Times New Roman"/>
          <w:bCs w:val="0"/>
          <w:szCs w:val="21"/>
          <w:lang w:eastAsia="zh-CN"/>
        </w:rPr>
        <w:t>four</w:t>
      </w:r>
      <w:r w:rsidRPr="00771D3E">
        <w:rPr>
          <w:rFonts w:ascii="Times New Roman" w:eastAsia="仿宋" w:hAnsi="Times New Roman" w:cs="Times New Roman"/>
          <w:bCs w:val="0"/>
          <w:szCs w:val="21"/>
        </w:rPr>
        <w:t xml:space="preserve"> subbands, the electron distribution function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vertAlign w:val="subscript"/>
              </w:rPr>
              <m:t>e</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can be expressed as</w:t>
      </w:r>
      <w:r w:rsidR="006C75FF" w:rsidRPr="00771D3E">
        <w:rPr>
          <w:rFonts w:ascii="Times New Roman" w:eastAsia="仿宋" w:hAnsi="Times New Roman" w:cs="Times New Roman"/>
          <w:bCs w:val="0"/>
          <w:szCs w:val="21"/>
        </w:rPr>
        <w:fldChar w:fldCharType="begin"/>
      </w:r>
      <w:r w:rsidR="00EC667B">
        <w:rPr>
          <w:rFonts w:ascii="Times New Roman" w:eastAsia="仿宋" w:hAnsi="Times New Roman" w:cs="Times New Roman"/>
          <w:bCs w:val="0"/>
          <w:szCs w:val="21"/>
        </w:rPr>
        <w:instrText xml:space="preserve"> ADDIN EN.CITE &lt;EndNote&gt;&lt;Cite&gt;&lt;Author&gt;Jogai&lt;/Author&gt;&lt;Year&gt;2002&lt;/Year&gt;&lt;RecNum&gt;164&lt;/RecNum&gt;&lt;DisplayText&gt;[13]&lt;/DisplayText&gt;&lt;record&gt;&lt;rec-number&gt;164&lt;/rec-number&gt;&lt;foreign-keys&gt;&lt;key app="EN" db-id="d0t5aver62ffs3eezxlxszti0tatee9azeer" timestamp="1682825960"&gt;164&lt;/key&gt;&lt;/foreign-keys&gt;&lt;ref-type name="Journal Article"&gt;17&lt;/ref-type&gt;&lt;contributors&gt;&lt;authors&gt;&lt;author&gt;Jogai&lt;/author&gt;&lt;author&gt;B. %J Journal of Applied Physics&lt;/author&gt;&lt;/authors&gt;&lt;/contributors&gt;&lt;titles&gt;&lt;title&gt;Free electron distribution in AlGaN/GaN heterojunction field-effect transistors&lt;/title&gt;&lt;secondary-title&gt;J. Appl. Phys.&lt;/secondary-title&gt;&lt;/titles&gt;&lt;periodical&gt;&lt;full-title&gt;J. Appl. Phys.&lt;/full-title&gt;&lt;/periodical&gt;&lt;pages&gt;3721-3729&lt;/pages&gt;&lt;volume&gt;91&lt;/volume&gt;&lt;number&gt;6&lt;/number&gt;&lt;dates&gt;&lt;year&gt;2002&lt;/year&gt;&lt;/dates&gt;&lt;urls&gt;&lt;/urls&gt;&lt;/record&gt;&lt;/Cite&gt;&lt;/EndNote&gt;</w:instrText>
      </w:r>
      <w:r w:rsidR="006C75FF" w:rsidRPr="00771D3E">
        <w:rPr>
          <w:rFonts w:ascii="Times New Roman" w:eastAsia="仿宋" w:hAnsi="Times New Roman" w:cs="Times New Roman"/>
          <w:bCs w:val="0"/>
          <w:szCs w:val="21"/>
        </w:rPr>
        <w:fldChar w:fldCharType="separate"/>
      </w:r>
      <w:r w:rsidR="00EC667B">
        <w:rPr>
          <w:rFonts w:ascii="Times New Roman" w:eastAsia="仿宋" w:hAnsi="Times New Roman" w:cs="Times New Roman"/>
          <w:bCs w:val="0"/>
          <w:noProof/>
          <w:szCs w:val="21"/>
        </w:rPr>
        <w:t>[13]</w:t>
      </w:r>
      <w:r w:rsidR="006C75FF" w:rsidRPr="00771D3E">
        <w:rPr>
          <w:rFonts w:ascii="Times New Roman" w:eastAsia="仿宋" w:hAnsi="Times New Roman" w:cs="Times New Roman"/>
          <w:bCs w:val="0"/>
          <w:szCs w:val="21"/>
        </w:rPr>
        <w:fldChar w:fldCharType="end"/>
      </w:r>
    </w:p>
    <w:p w:rsidR="00C85586" w:rsidRPr="00771D3E" w:rsidRDefault="00D02BF0" w:rsidP="00771D3E">
      <w:pPr>
        <w:pStyle w:val="09Body"/>
        <w:spacing w:line="240" w:lineRule="auto"/>
        <w:ind w:firstLineChars="200" w:firstLine="420"/>
        <w:rPr>
          <w:rFonts w:ascii="Times New Roman" w:eastAsia="仿宋" w:hAnsi="Times New Roman" w:cs="Times New Roman"/>
          <w:bCs w:val="0"/>
          <w:szCs w:val="21"/>
          <w:lang w:eastAsia="zh-CN"/>
        </w:rPr>
      </w:pP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e</m:t>
            </m:r>
          </m:sub>
        </m:sSub>
        <m:r>
          <w:rPr>
            <w:rFonts w:ascii="Cambria Math" w:eastAsia="仿宋" w:hAnsi="Cambria Math" w:cs="Times New Roman"/>
            <w:szCs w:val="21"/>
            <w:lang w:eastAsia="zh-CN"/>
          </w:rPr>
          <m:t>=</m:t>
        </m:r>
        <m:f>
          <m:fPr>
            <m:ctrlPr>
              <w:rPr>
                <w:rFonts w:ascii="Cambria Math" w:eastAsia="仿宋" w:hAnsi="Cambria Math" w:cs="Times New Roman"/>
                <w:bCs w:val="0"/>
                <w:i/>
                <w:szCs w:val="21"/>
                <w:lang w:eastAsia="zh-CN"/>
              </w:rPr>
            </m:ctrlPr>
          </m:fPr>
          <m:num>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m</m:t>
                </m:r>
              </m:e>
              <m:sup>
                <m:r>
                  <w:rPr>
                    <w:rFonts w:ascii="Cambria Math" w:eastAsia="仿宋" w:hAnsi="Cambria Math" w:cs="Times New Roman"/>
                    <w:szCs w:val="21"/>
                    <w:lang w:eastAsia="zh-CN"/>
                  </w:rPr>
                  <m:t>*</m:t>
                </m:r>
              </m:sup>
            </m:sSup>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k</m:t>
                </m:r>
              </m:e>
              <m:sub>
                <m:r>
                  <w:rPr>
                    <w:rFonts w:ascii="Cambria Math" w:eastAsia="仿宋" w:hAnsi="Cambria Math" w:cs="Times New Roman"/>
                    <w:szCs w:val="21"/>
                    <w:lang w:eastAsia="zh-CN"/>
                  </w:rPr>
                  <m:t>B</m:t>
                </m:r>
              </m:sub>
            </m:sSub>
            <m:r>
              <w:rPr>
                <w:rFonts w:ascii="Cambria Math" w:eastAsia="仿宋" w:hAnsi="Cambria Math" w:cs="Times New Roman"/>
                <w:szCs w:val="21"/>
                <w:lang w:eastAsia="zh-CN"/>
              </w:rPr>
              <m:t>T</m:t>
            </m:r>
          </m:num>
          <m:den>
            <m:r>
              <w:rPr>
                <w:rFonts w:ascii="Cambria Math" w:eastAsia="仿宋" w:hAnsi="Cambria Math" w:cs="Times New Roman"/>
                <w:szCs w:val="21"/>
                <w:lang w:eastAsia="zh-CN"/>
              </w:rPr>
              <m:t>π</m:t>
            </m:r>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ℏ</m:t>
                </m:r>
              </m:e>
              <m:sup>
                <m:r>
                  <w:rPr>
                    <w:rFonts w:ascii="Cambria Math" w:eastAsia="仿宋" w:hAnsi="Cambria Math" w:cs="Times New Roman"/>
                    <w:szCs w:val="21"/>
                    <w:lang w:eastAsia="zh-CN"/>
                  </w:rPr>
                  <m:t>2</m:t>
                </m:r>
              </m:sup>
            </m:sSup>
          </m:den>
        </m:f>
        <m:sSubSup>
          <m:sSubSupPr>
            <m:ctrlPr>
              <w:rPr>
                <w:rFonts w:ascii="Cambria Math" w:eastAsia="仿宋" w:hAnsi="Cambria Math" w:cs="Times New Roman"/>
                <w:bCs w:val="0"/>
                <w:szCs w:val="21"/>
                <w:lang w:eastAsia="zh-CN"/>
              </w:rPr>
            </m:ctrlPr>
          </m:sSubSupPr>
          <m:e>
            <m:r>
              <m:rPr>
                <m:sty m:val="p"/>
              </m:rPr>
              <w:rPr>
                <w:rFonts w:ascii="Cambria Math" w:eastAsia="仿宋" w:hAnsi="Cambria Math" w:cs="Times New Roman"/>
                <w:szCs w:val="21"/>
                <w:lang w:eastAsia="zh-CN"/>
              </w:rPr>
              <m:t>Σ</m:t>
            </m:r>
          </m:e>
          <m:sub>
            <m:r>
              <m:rPr>
                <m:sty m:val="p"/>
              </m:rPr>
              <w:rPr>
                <w:rFonts w:ascii="Cambria Math" w:eastAsia="仿宋" w:hAnsi="Cambria Math" w:cs="Times New Roman"/>
                <w:szCs w:val="21"/>
                <w:lang w:eastAsia="zh-CN"/>
              </w:rPr>
              <m:t>i=1</m:t>
            </m:r>
          </m:sub>
          <m:sup>
            <m:r>
              <m:rPr>
                <m:sty m:val="p"/>
              </m:rPr>
              <w:rPr>
                <w:rFonts w:ascii="Cambria Math" w:eastAsia="仿宋" w:hAnsi="Cambria Math" w:cs="Times New Roman"/>
                <w:szCs w:val="21"/>
                <w:lang w:eastAsia="zh-CN"/>
              </w:rPr>
              <m:t>4</m:t>
            </m:r>
          </m:sup>
        </m:sSubSup>
        <m:func>
          <m:funcPr>
            <m:ctrlPr>
              <w:rPr>
                <w:rFonts w:ascii="Cambria Math" w:eastAsia="仿宋" w:hAnsi="Cambria Math" w:cs="Times New Roman"/>
                <w:bCs w:val="0"/>
                <w:i/>
                <w:szCs w:val="21"/>
                <w:lang w:eastAsia="zh-CN"/>
              </w:rPr>
            </m:ctrlPr>
          </m:funcPr>
          <m:fName>
            <m:r>
              <m:rPr>
                <m:sty m:val="p"/>
              </m:rPr>
              <w:rPr>
                <w:rFonts w:ascii="Cambria Math" w:eastAsia="仿宋" w:hAnsi="Cambria Math" w:cs="Times New Roman"/>
                <w:szCs w:val="21"/>
                <w:lang w:eastAsia="zh-CN"/>
              </w:rPr>
              <m:t>ln</m:t>
            </m:r>
          </m:fName>
          <m:e>
            <m:r>
              <w:rPr>
                <w:rFonts w:ascii="Cambria Math" w:eastAsia="仿宋" w:hAnsi="Cambria Math" w:cs="Times New Roman"/>
                <w:szCs w:val="21"/>
                <w:lang w:eastAsia="zh-CN"/>
              </w:rPr>
              <m:t>[1+</m:t>
            </m:r>
            <m:func>
              <m:funcPr>
                <m:ctrlPr>
                  <w:rPr>
                    <w:rFonts w:ascii="Cambria Math" w:eastAsia="仿宋" w:hAnsi="Cambria Math" w:cs="Times New Roman"/>
                    <w:bCs w:val="0"/>
                    <w:i/>
                    <w:szCs w:val="21"/>
                    <w:lang w:eastAsia="zh-CN"/>
                  </w:rPr>
                </m:ctrlPr>
              </m:funcPr>
              <m:fName>
                <m:r>
                  <m:rPr>
                    <m:sty m:val="p"/>
                  </m:rPr>
                  <w:rPr>
                    <w:rFonts w:ascii="Cambria Math" w:eastAsia="仿宋" w:hAnsi="Cambria Math" w:cs="Times New Roman"/>
                    <w:szCs w:val="21"/>
                    <w:lang w:eastAsia="zh-CN"/>
                  </w:rPr>
                  <m:t>exp</m:t>
                </m:r>
              </m:fName>
              <m:e>
                <m:r>
                  <w:rPr>
                    <w:rFonts w:ascii="Cambria Math" w:eastAsia="仿宋" w:hAnsi="Cambria Math" w:cs="Times New Roman"/>
                    <w:szCs w:val="21"/>
                    <w:lang w:eastAsia="zh-CN"/>
                  </w:rPr>
                  <m:t>(</m:t>
                </m:r>
                <m:f>
                  <m:fPr>
                    <m:ctrlPr>
                      <w:rPr>
                        <w:rFonts w:ascii="Cambria Math" w:eastAsia="仿宋" w:hAnsi="Cambria Math" w:cs="Times New Roman"/>
                        <w:bCs w:val="0"/>
                        <w:i/>
                        <w:szCs w:val="21"/>
                        <w:lang w:eastAsia="zh-CN"/>
                      </w:rPr>
                    </m:ctrlPr>
                  </m:fPr>
                  <m:num>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F</m:t>
                        </m:r>
                      </m:sub>
                    </m:sSub>
                    <m:r>
                      <w:rPr>
                        <w:rFonts w:ascii="Cambria Math" w:eastAsia="仿宋" w:hAnsi="Cambria Math" w:cs="Times New Roman"/>
                        <w:szCs w:val="21"/>
                        <w:lang w:eastAsia="zh-CN"/>
                      </w:rPr>
                      <m:t>-</m:t>
                    </m:r>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i</m:t>
                        </m:r>
                      </m:sub>
                    </m:sSub>
                  </m:num>
                  <m:den>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k</m:t>
                        </m:r>
                      </m:e>
                      <m:sub>
                        <m:r>
                          <w:rPr>
                            <w:rFonts w:ascii="Cambria Math" w:eastAsia="仿宋" w:hAnsi="Cambria Math" w:cs="Times New Roman"/>
                            <w:szCs w:val="21"/>
                            <w:lang w:eastAsia="zh-CN"/>
                          </w:rPr>
                          <m:t>B</m:t>
                        </m:r>
                      </m:sub>
                    </m:sSub>
                    <m:r>
                      <w:rPr>
                        <w:rFonts w:ascii="Cambria Math" w:eastAsia="仿宋" w:hAnsi="Cambria Math" w:cs="Times New Roman"/>
                        <w:szCs w:val="21"/>
                        <w:lang w:eastAsia="zh-CN"/>
                      </w:rPr>
                      <m:t>T</m:t>
                    </m:r>
                  </m:den>
                </m:f>
                <m:r>
                  <w:rPr>
                    <w:rFonts w:ascii="Cambria Math" w:eastAsia="仿宋" w:hAnsi="Cambria Math" w:cs="Times New Roman"/>
                    <w:szCs w:val="21"/>
                    <w:lang w:eastAsia="zh-CN"/>
                  </w:rPr>
                  <m:t>)</m:t>
                </m:r>
              </m:e>
            </m:func>
            <m:r>
              <w:rPr>
                <w:rFonts w:ascii="Cambria Math" w:eastAsia="仿宋" w:hAnsi="Cambria Math" w:cs="Times New Roman"/>
                <w:szCs w:val="21"/>
                <w:lang w:eastAsia="zh-CN"/>
              </w:rPr>
              <m:t>]</m:t>
            </m:r>
          </m:e>
        </m:func>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m:t>
            </m:r>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e>
          <m:sup>
            <m:r>
              <w:rPr>
                <w:rFonts w:ascii="Cambria Math" w:eastAsia="仿宋" w:hAnsi="Cambria Math" w:cs="Times New Roman"/>
                <w:szCs w:val="21"/>
                <w:lang w:eastAsia="zh-CN"/>
              </w:rPr>
              <m:t>2</m:t>
            </m:r>
          </m:sup>
        </m:sSup>
      </m:oMath>
      <w:r w:rsidR="004B7B41" w:rsidRPr="00771D3E">
        <w:rPr>
          <w:rFonts w:ascii="Times New Roman" w:eastAsia="仿宋" w:hAnsi="Times New Roman" w:cs="Times New Roman"/>
          <w:bCs w:val="0"/>
          <w:szCs w:val="21"/>
          <w:lang w:eastAsia="zh-CN"/>
        </w:rPr>
        <w:t>.</w:t>
      </w:r>
      <w:r w:rsidR="00C85586" w:rsidRPr="00771D3E">
        <w:rPr>
          <w:rFonts w:ascii="Times New Roman" w:eastAsia="仿宋" w:hAnsi="Times New Roman" w:cs="Times New Roman"/>
          <w:bCs w:val="0"/>
          <w:szCs w:val="21"/>
          <w:lang w:eastAsia="zh-CN"/>
        </w:rPr>
        <w:t xml:space="preserve">                            </w:t>
      </w:r>
      <w:r w:rsidR="00A5117B" w:rsidRPr="00771D3E">
        <w:rPr>
          <w:rFonts w:ascii="Times New Roman" w:eastAsia="仿宋" w:hAnsi="Times New Roman" w:cs="Times New Roman"/>
          <w:bCs w:val="0"/>
          <w:szCs w:val="21"/>
          <w:lang w:eastAsia="zh-CN"/>
        </w:rPr>
        <w:t xml:space="preserve">  </w:t>
      </w:r>
      <w:r w:rsidR="00C85586" w:rsidRPr="00771D3E">
        <w:rPr>
          <w:rFonts w:ascii="Times New Roman" w:eastAsia="仿宋" w:hAnsi="Times New Roman" w:cs="Times New Roman"/>
          <w:bCs w:val="0"/>
          <w:szCs w:val="21"/>
          <w:lang w:eastAsia="zh-CN"/>
        </w:rPr>
        <w:t xml:space="preserve">    (9)</w:t>
      </w:r>
    </w:p>
    <w:p w:rsidR="001947BE" w:rsidRPr="00771D3E" w:rsidRDefault="001947BE" w:rsidP="00771D3E">
      <w:pPr>
        <w:pStyle w:val="09Body"/>
        <w:spacing w:line="240" w:lineRule="auto"/>
        <w:ind w:firstLineChars="200" w:firstLine="420"/>
        <w:rPr>
          <w:rFonts w:ascii="Times New Roman" w:hAnsi="Times New Roman" w:cs="Times New Roman"/>
          <w:bCs w:val="0"/>
          <w:szCs w:val="21"/>
          <w:lang w:eastAsia="zh-CN"/>
        </w:rPr>
      </w:pPr>
      <w:r w:rsidRPr="00771D3E">
        <w:rPr>
          <w:rFonts w:ascii="Times New Roman" w:hAnsi="Times New Roman" w:cs="Times New Roman"/>
          <w:bCs w:val="0"/>
          <w:szCs w:val="21"/>
          <w:lang w:eastAsia="zh-CN"/>
        </w:rPr>
        <w:t xml:space="preserve">Charge neutrality should be maintained across the </w:t>
      </w:r>
      <w:r w:rsidR="00D33572" w:rsidRPr="00771D3E">
        <w:rPr>
          <w:rFonts w:ascii="Times New Roman" w:eastAsia="仿宋" w:hAnsi="Times New Roman" w:cs="Times New Roman"/>
          <w:bCs w:val="0"/>
          <w:szCs w:val="21"/>
        </w:rPr>
        <w:t>AlGaN/GaN</w:t>
      </w:r>
      <w:r w:rsidR="00D33572" w:rsidRPr="00771D3E">
        <w:rPr>
          <w:rFonts w:ascii="Times New Roman" w:hAnsi="Times New Roman" w:cs="Times New Roman"/>
          <w:bCs w:val="0"/>
          <w:szCs w:val="21"/>
          <w:lang w:eastAsia="zh-CN"/>
        </w:rPr>
        <w:t xml:space="preserve"> heterostructure</w:t>
      </w:r>
      <w:r w:rsidRPr="00771D3E">
        <w:rPr>
          <w:rFonts w:ascii="Times New Roman" w:hAnsi="Times New Roman" w:cs="Times New Roman"/>
          <w:bCs w:val="0"/>
          <w:szCs w:val="21"/>
          <w:lang w:eastAsia="zh-CN"/>
        </w:rPr>
        <w:t>, which can be expressed as</w:t>
      </w:r>
    </w:p>
    <w:p w:rsidR="00A528B8" w:rsidRPr="00771D3E" w:rsidRDefault="00D02BF0" w:rsidP="00771D3E">
      <w:pPr>
        <w:pStyle w:val="09Body"/>
        <w:spacing w:line="240" w:lineRule="auto"/>
        <w:ind w:firstLineChars="200" w:firstLine="420"/>
        <w:rPr>
          <w:rFonts w:ascii="Times New Roman" w:hAnsi="Times New Roman" w:cs="Times New Roman"/>
          <w:szCs w:val="21"/>
          <w:lang w:eastAsia="zh-CN"/>
        </w:rPr>
      </w:pPr>
      <m:oMath>
        <m:nary>
          <m:naryPr>
            <m:limLoc m:val="undOvr"/>
            <m:subHide m:val="1"/>
            <m:supHide m:val="1"/>
            <m:ctrlPr>
              <w:rPr>
                <w:rFonts w:ascii="Cambria Math" w:hAnsi="Cambria Math" w:cs="Times New Roman"/>
                <w:i/>
                <w:szCs w:val="21"/>
              </w:rPr>
            </m:ctrlPr>
          </m:naryPr>
          <m:sub/>
          <m:sup/>
          <m:e>
            <m:d>
              <m:dPr>
                <m:begChr m:val="["/>
                <m:endChr m:val="]"/>
                <m:ctrlPr>
                  <w:rPr>
                    <w:rFonts w:ascii="Cambria Math" w:hAnsi="Cambria Math" w:cs="Times New Roman"/>
                    <w:i/>
                    <w:szCs w:val="21"/>
                    <w:lang w:eastAsia="zh-CN"/>
                  </w:rPr>
                </m:ctrlPr>
              </m:dPr>
              <m:e>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Surf</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1</m:t>
                    </m:r>
                  </m:sub>
                </m:sSub>
                <m:d>
                  <m:dPr>
                    <m:ctrlPr>
                      <w:rPr>
                        <w:rFonts w:ascii="Cambria Math" w:eastAsia="仿宋" w:hAnsi="Cambria Math" w:cs="Times New Roman"/>
                        <w:i/>
                        <w:szCs w:val="21"/>
                      </w:rPr>
                    </m:ctrlPr>
                  </m:dPr>
                  <m:e>
                    <m:r>
                      <w:rPr>
                        <w:rFonts w:ascii="Cambria Math" w:eastAsia="仿宋" w:hAnsi="Cambria Math" w:cs="Times New Roman"/>
                        <w:szCs w:val="21"/>
                      </w:rPr>
                      <m:t>z&lt;0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2</m:t>
                    </m:r>
                  </m:sub>
                </m:sSub>
                <m:d>
                  <m:dPr>
                    <m:ctrlPr>
                      <w:rPr>
                        <w:rFonts w:ascii="Cambria Math" w:eastAsia="仿宋" w:hAnsi="Cambria Math" w:cs="Times New Roman"/>
                        <w:i/>
                        <w:szCs w:val="21"/>
                      </w:rPr>
                    </m:ctrlPr>
                  </m:dPr>
                  <m:e>
                    <m:r>
                      <w:rPr>
                        <w:rFonts w:ascii="Cambria Math" w:eastAsia="仿宋" w:hAnsi="Cambria Math" w:cs="Times New Roman"/>
                        <w:szCs w:val="21"/>
                      </w:rPr>
                      <m:t>z≥0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ctrlPr>
                  <w:rPr>
                    <w:rFonts w:ascii="Cambria Math" w:eastAsia="仿宋" w:hAnsi="Cambria Math" w:cs="Times New Roman"/>
                    <w:i/>
                    <w:szCs w:val="21"/>
                  </w:rPr>
                </m:ctrlPr>
              </m:e>
            </m:d>
            <m:r>
              <w:rPr>
                <w:rFonts w:ascii="Cambria Math" w:eastAsia="仿宋" w:hAnsi="Cambria Math" w:cs="Times New Roman"/>
                <w:szCs w:val="21"/>
              </w:rPr>
              <m:t>dz</m:t>
            </m:r>
            <m:r>
              <w:rPr>
                <w:rFonts w:ascii="Cambria Math" w:hAnsi="Cambria Math" w:cs="Times New Roman"/>
                <w:szCs w:val="21"/>
              </w:rPr>
              <m:t>=0</m:t>
            </m:r>
          </m:e>
        </m:nary>
        <m:r>
          <w:rPr>
            <w:rFonts w:ascii="Cambria Math" w:hAnsi="Cambria Math" w:cs="Times New Roman"/>
            <w:szCs w:val="21"/>
            <w:lang w:eastAsia="zh-CN"/>
          </w:rPr>
          <m:t>.</m:t>
        </m:r>
      </m:oMath>
      <w:r w:rsidR="00A528B8" w:rsidRPr="00771D3E">
        <w:rPr>
          <w:rFonts w:ascii="Times New Roman" w:hAnsi="Times New Roman" w:cs="Times New Roman"/>
          <w:szCs w:val="21"/>
          <w:lang w:eastAsia="zh-CN"/>
        </w:rPr>
        <w:t>（</w:t>
      </w:r>
      <w:r w:rsidR="00F757D0" w:rsidRPr="00771D3E">
        <w:rPr>
          <w:rFonts w:ascii="Times New Roman" w:hAnsi="Times New Roman" w:cs="Times New Roman"/>
          <w:szCs w:val="21"/>
          <w:lang w:eastAsia="zh-CN"/>
        </w:rPr>
        <w:t>10</w:t>
      </w:r>
      <w:r w:rsidR="00A528B8" w:rsidRPr="00771D3E">
        <w:rPr>
          <w:rFonts w:ascii="Times New Roman" w:hAnsi="Times New Roman" w:cs="Times New Roman"/>
          <w:szCs w:val="21"/>
          <w:lang w:eastAsia="zh-CN"/>
        </w:rPr>
        <w:t>）</w:t>
      </w:r>
    </w:p>
    <w:p w:rsidR="00A528B8" w:rsidRPr="00771D3E" w:rsidRDefault="005D0424" w:rsidP="00771D3E">
      <w:pPr>
        <w:pStyle w:val="09Body"/>
        <w:spacing w:line="240" w:lineRule="auto"/>
        <w:ind w:firstLineChars="200" w:firstLine="420"/>
        <w:rPr>
          <w:rFonts w:ascii="Times New Roman" w:eastAsia="仿宋" w:hAnsi="Times New Roman" w:cs="Times New Roman"/>
          <w:szCs w:val="21"/>
          <w:lang w:val="en-US" w:eastAsia="zh-CN"/>
        </w:rPr>
      </w:pPr>
      <w:r w:rsidRPr="00771D3E">
        <w:rPr>
          <w:rFonts w:ascii="Times New Roman" w:hAnsi="Times New Roman" w:cs="Times New Roman"/>
          <w:bCs w:val="0"/>
          <w:szCs w:val="21"/>
          <w:lang w:eastAsia="zh-CN"/>
        </w:rPr>
        <w:t>E</w:t>
      </w:r>
      <w:r w:rsidRPr="00DF0C0B">
        <w:rPr>
          <w:rFonts w:ascii="Times New Roman" w:hAnsi="Times New Roman" w:cs="Times New Roman"/>
          <w:bCs w:val="0"/>
          <w:szCs w:val="21"/>
          <w:vertAlign w:val="subscript"/>
          <w:lang w:eastAsia="zh-CN"/>
        </w:rPr>
        <w:t>F</w:t>
      </w:r>
      <w:r w:rsidRPr="00771D3E">
        <w:rPr>
          <w:rFonts w:ascii="Times New Roman" w:hAnsi="Times New Roman" w:cs="Times New Roman"/>
          <w:bCs w:val="0"/>
          <w:szCs w:val="21"/>
          <w:lang w:eastAsia="zh-CN"/>
        </w:rPr>
        <w:t xml:space="preserve"> can be calculated by </w:t>
      </w:r>
      <w:r w:rsidR="003F317E" w:rsidRPr="00771D3E">
        <w:rPr>
          <w:rFonts w:ascii="Times New Roman" w:hAnsi="Times New Roman" w:cs="Times New Roman"/>
          <w:bCs w:val="0"/>
          <w:szCs w:val="21"/>
          <w:lang w:eastAsia="zh-CN"/>
        </w:rPr>
        <w:t>e</w:t>
      </w:r>
      <w:r w:rsidR="00F757D0" w:rsidRPr="00771D3E">
        <w:rPr>
          <w:rFonts w:ascii="Times New Roman" w:hAnsi="Times New Roman" w:cs="Times New Roman"/>
          <w:bCs w:val="0"/>
          <w:szCs w:val="21"/>
          <w:lang w:eastAsia="zh-CN"/>
        </w:rPr>
        <w:t>q. (10)</w:t>
      </w:r>
      <w:r w:rsidRPr="00771D3E">
        <w:rPr>
          <w:rFonts w:ascii="Times New Roman" w:hAnsi="Times New Roman" w:cs="Times New Roman"/>
          <w:bCs w:val="0"/>
          <w:szCs w:val="21"/>
          <w:lang w:eastAsia="zh-CN"/>
        </w:rPr>
        <w:t>.</w:t>
      </w:r>
      <w:r w:rsidRPr="00771D3E">
        <w:rPr>
          <w:rFonts w:ascii="Times New Roman" w:eastAsia="仿宋" w:hAnsi="Times New Roman" w:cs="Times New Roman"/>
          <w:szCs w:val="21"/>
          <w:lang w:val="en-US" w:eastAsia="zh-CN"/>
        </w:rPr>
        <w:t xml:space="preserve"> </w:t>
      </w:r>
    </w:p>
    <w:p w:rsidR="00F905F9" w:rsidRPr="00771D3E" w:rsidRDefault="00CC0781"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Note that the ionised sheet donor density </w:t>
      </w:r>
      <m:oMath>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Surf</m:t>
            </m:r>
          </m:sub>
        </m:sSub>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1</m:t>
            </m:r>
          </m:sub>
        </m:sSub>
        <m:r>
          <m:rPr>
            <m:sty m:val="p"/>
          </m:rPr>
          <w:rPr>
            <w:rFonts w:ascii="Cambria Math" w:eastAsia="仿宋" w:hAnsi="Cambria Math" w:cs="Times New Roman"/>
            <w:szCs w:val="21"/>
          </w:rPr>
          <m:t>·d+</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2</m:t>
            </m:r>
          </m:sub>
        </m:sSub>
        <m:r>
          <m:rPr>
            <m:sty m:val="p"/>
          </m:rPr>
          <w:rPr>
            <w:rFonts w:ascii="Cambria Math" w:eastAsia="仿宋" w:hAnsi="Cambria Math" w:cs="Times New Roman"/>
            <w:szCs w:val="21"/>
          </w:rPr>
          <m:t>·w)</m:t>
        </m:r>
      </m:oMath>
      <w:r w:rsidRPr="00771D3E">
        <w:rPr>
          <w:rFonts w:ascii="Times New Roman" w:eastAsia="仿宋" w:hAnsi="Times New Roman" w:cs="Times New Roman"/>
          <w:bCs w:val="0"/>
          <w:szCs w:val="21"/>
        </w:rPr>
        <w:t xml:space="preserve"> should </w:t>
      </w:r>
      <w:r w:rsidRPr="00771D3E">
        <w:rPr>
          <w:rFonts w:ascii="Times New Roman" w:eastAsia="仿宋" w:hAnsi="Times New Roman" w:cs="Times New Roman"/>
          <w:bCs w:val="0"/>
          <w:szCs w:val="21"/>
          <w:lang w:eastAsia="zh-CN"/>
        </w:rPr>
        <w:t xml:space="preserve">first </w:t>
      </w:r>
      <w:r w:rsidRPr="00771D3E">
        <w:rPr>
          <w:rFonts w:ascii="Times New Roman" w:eastAsia="仿宋" w:hAnsi="Times New Roman" w:cs="Times New Roman"/>
          <w:bCs w:val="0"/>
          <w:szCs w:val="21"/>
        </w:rPr>
        <w:t xml:space="preserve">compensate </w:t>
      </w:r>
      <m:oMath>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Tp</m:t>
            </m:r>
          </m:sub>
        </m:sSub>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Ip</m:t>
            </m:r>
          </m:sub>
        </m:sSub>
        <m:r>
          <m:rPr>
            <m:sty m:val="p"/>
          </m:rPr>
          <w:rPr>
            <w:rFonts w:ascii="Cambria Math" w:eastAsia="仿宋" w:hAnsi="Cambria Math" w:cs="Times New Roman"/>
            <w:szCs w:val="21"/>
          </w:rPr>
          <m:t>)</m:t>
        </m:r>
      </m:oMath>
      <w:r w:rsidRPr="00771D3E">
        <w:rPr>
          <w:rFonts w:ascii="Times New Roman" w:eastAsia="仿宋" w:hAnsi="Times New Roman" w:cs="Times New Roman"/>
          <w:bCs w:val="0"/>
          <w:szCs w:val="21"/>
        </w:rPr>
        <w:t xml:space="preserve"> before forming 2DEG,</w:t>
      </w:r>
      <w:r w:rsidRPr="00771D3E">
        <w:rPr>
          <w:rFonts w:ascii="Times New Roman" w:eastAsia="仿宋" w:hAnsi="Times New Roman" w:cs="Times New Roman"/>
          <w:bCs w:val="0"/>
          <w:szCs w:val="21"/>
          <w:lang w:eastAsia="zh-CN"/>
        </w:rPr>
        <w:t xml:space="preserve"> where </w:t>
      </w:r>
      <w:r w:rsidRPr="00771D3E">
        <w:rPr>
          <w:rFonts w:ascii="Times New Roman" w:eastAsia="仿宋" w:hAnsi="Times New Roman" w:cs="Times New Roman"/>
          <w:bCs w:val="0"/>
          <w:i/>
          <w:szCs w:val="21"/>
        </w:rPr>
        <w:t>d</w:t>
      </w:r>
      <w:r w:rsidRPr="00771D3E">
        <w:rPr>
          <w:rFonts w:ascii="Times New Roman" w:eastAsia="仿宋" w:hAnsi="Times New Roman" w:cs="Times New Roman"/>
          <w:bCs w:val="0"/>
          <w:szCs w:val="21"/>
        </w:rPr>
        <w:t xml:space="preserve"> </w:t>
      </w:r>
      <w:r w:rsidR="005A7393" w:rsidRPr="00771D3E">
        <w:rPr>
          <w:rFonts w:ascii="Times New Roman" w:eastAsia="仿宋" w:hAnsi="Times New Roman" w:cs="Times New Roman"/>
          <w:bCs w:val="0"/>
          <w:szCs w:val="21"/>
        </w:rPr>
        <w:t>and w are</w:t>
      </w:r>
      <w:r w:rsidRPr="00771D3E">
        <w:rPr>
          <w:rFonts w:ascii="Times New Roman" w:eastAsia="仿宋" w:hAnsi="Times New Roman" w:cs="Times New Roman"/>
          <w:bCs w:val="0"/>
          <w:szCs w:val="21"/>
        </w:rPr>
        <w:t xml:space="preserve"> the thickness</w:t>
      </w:r>
      <w:r w:rsidR="005A7393" w:rsidRPr="00771D3E">
        <w:rPr>
          <w:rFonts w:ascii="Times New Roman" w:eastAsia="仿宋" w:hAnsi="Times New Roman" w:cs="Times New Roman"/>
          <w:bCs w:val="0"/>
          <w:szCs w:val="21"/>
        </w:rPr>
        <w:t xml:space="preserve">es </w:t>
      </w:r>
      <w:r w:rsidRPr="00771D3E">
        <w:rPr>
          <w:rFonts w:ascii="Times New Roman" w:eastAsia="仿宋" w:hAnsi="Times New Roman" w:cs="Times New Roman"/>
          <w:bCs w:val="0"/>
          <w:szCs w:val="21"/>
        </w:rPr>
        <w:t xml:space="preserve">of the </w:t>
      </w:r>
      <w:r w:rsidR="005A7393" w:rsidRPr="00771D3E">
        <w:rPr>
          <w:rFonts w:ascii="Times New Roman" w:eastAsia="仿宋" w:hAnsi="Times New Roman" w:cs="Times New Roman"/>
          <w:bCs w:val="0"/>
          <w:szCs w:val="21"/>
        </w:rPr>
        <w:t>AlGaN</w:t>
      </w:r>
      <w:r w:rsidRPr="00771D3E">
        <w:rPr>
          <w:rFonts w:ascii="Times New Roman" w:eastAsia="仿宋" w:hAnsi="Times New Roman" w:cs="Times New Roman"/>
          <w:bCs w:val="0"/>
          <w:szCs w:val="21"/>
        </w:rPr>
        <w:t xml:space="preserve"> </w:t>
      </w:r>
      <w:r w:rsidR="005A7393" w:rsidRPr="00771D3E">
        <w:rPr>
          <w:rFonts w:ascii="Times New Roman" w:eastAsia="仿宋" w:hAnsi="Times New Roman" w:cs="Times New Roman"/>
          <w:bCs w:val="0"/>
          <w:szCs w:val="21"/>
        </w:rPr>
        <w:t xml:space="preserve">and GaN </w:t>
      </w:r>
      <w:r w:rsidRPr="00771D3E">
        <w:rPr>
          <w:rFonts w:ascii="Times New Roman" w:eastAsia="仿宋" w:hAnsi="Times New Roman" w:cs="Times New Roman"/>
          <w:bCs w:val="0"/>
          <w:szCs w:val="21"/>
        </w:rPr>
        <w:t>layer</w:t>
      </w:r>
      <w:r w:rsidR="005A7393" w:rsidRPr="00771D3E">
        <w:rPr>
          <w:rFonts w:ascii="Times New Roman" w:eastAsia="仿宋" w:hAnsi="Times New Roman" w:cs="Times New Roman"/>
          <w:bCs w:val="0"/>
          <w:szCs w:val="21"/>
        </w:rPr>
        <w:t xml:space="preserve">s, respectively </w:t>
      </w:r>
      <w:r w:rsidRPr="00771D3E">
        <w:rPr>
          <w:rFonts w:ascii="Times New Roman" w:eastAsia="仿宋" w:hAnsi="Times New Roman" w:cs="Times New Roman"/>
          <w:bCs w:val="0"/>
          <w:szCs w:val="21"/>
        </w:rPr>
        <w:t>; if not, the charge neutrality condition cannot be maintained.</w:t>
      </w:r>
    </w:p>
    <w:p w:rsidR="0073196D" w:rsidRDefault="00831AFC"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To solve the equations, an initial guess for the potential energy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substituted into </w:t>
      </w:r>
      <w:r w:rsidR="00105D26" w:rsidRPr="00771D3E">
        <w:rPr>
          <w:rFonts w:ascii="Times New Roman" w:eastAsia="仿宋" w:hAnsi="Times New Roman" w:cs="Times New Roman"/>
          <w:bCs w:val="0"/>
          <w:szCs w:val="21"/>
        </w:rPr>
        <w:t>e</w:t>
      </w:r>
      <w:r w:rsidRPr="00771D3E">
        <w:rPr>
          <w:rFonts w:ascii="Times New Roman" w:eastAsia="仿宋" w:hAnsi="Times New Roman" w:cs="Times New Roman"/>
          <w:bCs w:val="0"/>
          <w:szCs w:val="21"/>
        </w:rPr>
        <w:t xml:space="preserve">q. (1) to obtain the electron energy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i</m:t>
            </m:r>
          </m:sub>
        </m:sSub>
      </m:oMath>
      <w:r w:rsidRPr="00771D3E">
        <w:rPr>
          <w:rFonts w:ascii="Times New Roman" w:eastAsia="仿宋" w:hAnsi="Times New Roman" w:cs="Times New Roman"/>
          <w:bCs w:val="0"/>
          <w:szCs w:val="21"/>
        </w:rPr>
        <w:t xml:space="preserve"> and wave function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ψ</m:t>
            </m:r>
          </m:e>
          <m:sub>
            <m:r>
              <m:rPr>
                <m:sty m:val="p"/>
              </m:rPr>
              <w:rPr>
                <w:rFonts w:ascii="Cambria Math" w:eastAsia="仿宋" w:hAnsi="Cambria Math" w:cs="Times New Roman"/>
                <w:szCs w:val="21"/>
                <w:vertAlign w:val="subscript"/>
              </w:rPr>
              <m:t>i</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of the </w:t>
      </w:r>
      <w:r w:rsidRPr="00771D3E">
        <w:rPr>
          <w:rFonts w:ascii="Times New Roman" w:eastAsia="仿宋" w:hAnsi="Times New Roman" w:cs="Times New Roman"/>
          <w:bCs w:val="0"/>
          <w:i/>
          <w:szCs w:val="21"/>
        </w:rPr>
        <w:t>i</w:t>
      </w:r>
      <w:r w:rsidRPr="00771D3E">
        <w:rPr>
          <w:rFonts w:ascii="Times New Roman" w:eastAsia="仿宋" w:hAnsi="Times New Roman" w:cs="Times New Roman"/>
          <w:bCs w:val="0"/>
          <w:szCs w:val="21"/>
        </w:rPr>
        <w:t>-th subband.</w:t>
      </w:r>
      <w:r w:rsidR="00D33572" w:rsidRPr="00771D3E">
        <w:rPr>
          <w:rFonts w:ascii="Times New Roman" w:eastAsia="仿宋" w:hAnsi="Times New Roman" w:cs="Times New Roman"/>
          <w:bCs w:val="0"/>
          <w:szCs w:val="21"/>
        </w:rPr>
        <w:t xml:space="preserve"> The Fermi level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F</m:t>
            </m:r>
          </m:sub>
        </m:sSub>
      </m:oMath>
      <w:r w:rsidR="00D33572" w:rsidRPr="00771D3E">
        <w:rPr>
          <w:rFonts w:ascii="Times New Roman" w:eastAsia="仿宋" w:hAnsi="Times New Roman" w:cs="Times New Roman"/>
          <w:bCs w:val="0"/>
          <w:szCs w:val="21"/>
        </w:rPr>
        <w:t xml:space="preserve"> is determined from eq. (10).</w:t>
      </w:r>
      <w:r w:rsidR="00D33572" w:rsidRPr="00771D3E">
        <w:rPr>
          <w:rFonts w:ascii="Times New Roman" w:eastAsia="仿宋" w:hAnsi="Times New Roman" w:cs="Times New Roman"/>
          <w:bCs w:val="0"/>
          <w:szCs w:val="21"/>
          <w:lang w:eastAsia="zh-CN"/>
        </w:rPr>
        <w:t xml:space="preserve"> </w:t>
      </w:r>
      <w:r w:rsidR="00A21ACF">
        <w:rPr>
          <w:rFonts w:ascii="Times New Roman" w:eastAsia="仿宋" w:hAnsi="Times New Roman" w:cs="Times New Roman" w:hint="eastAsia"/>
          <w:bCs w:val="0"/>
          <w:szCs w:val="21"/>
          <w:lang w:eastAsia="zh-CN"/>
        </w:rPr>
        <w:t>Afterwards</w:t>
      </w:r>
      <w:r w:rsidR="00D33572" w:rsidRPr="00771D3E">
        <w:rPr>
          <w:rFonts w:ascii="Times New Roman" w:eastAsia="仿宋" w:hAnsi="Times New Roman" w:cs="Times New Roman"/>
          <w:bCs w:val="0"/>
          <w:szCs w:val="21"/>
        </w:rPr>
        <w:t xml:space="preserve">, the electron distribution </w:t>
      </w:r>
      <m:oMath>
        <m:sSub>
          <m:sSubPr>
            <m:ctrlPr>
              <w:rPr>
                <w:rFonts w:ascii="Cambria Math" w:eastAsia="仿宋" w:hAnsi="Cambria Math" w:cs="Times New Roman"/>
                <w:bCs w:val="0"/>
                <w:szCs w:val="21"/>
                <w:vertAlign w:val="subscript"/>
              </w:rPr>
            </m:ctrlPr>
          </m:sSubPr>
          <m:e>
            <m:r>
              <m:rPr>
                <m:sty m:val="p"/>
              </m:rPr>
              <w:rPr>
                <w:rFonts w:ascii="Cambria Math" w:eastAsia="仿宋" w:hAnsi="Cambria Math" w:cs="Times New Roman"/>
                <w:szCs w:val="21"/>
              </w:rPr>
              <m:t>n</m:t>
            </m:r>
            <m:ctrlPr>
              <w:rPr>
                <w:rFonts w:ascii="Cambria Math" w:eastAsia="仿宋" w:hAnsi="Cambria Math" w:cs="Times New Roman"/>
                <w:bCs w:val="0"/>
                <w:szCs w:val="21"/>
              </w:rPr>
            </m:ctrlPr>
          </m:e>
          <m:sub>
            <m:r>
              <m:rPr>
                <m:sty m:val="p"/>
              </m:rPr>
              <w:rPr>
                <w:rFonts w:ascii="Cambria Math" w:eastAsia="仿宋" w:hAnsi="Cambria Math" w:cs="Times New Roman"/>
                <w:szCs w:val="21"/>
                <w:vertAlign w:val="subscript"/>
              </w:rPr>
              <m:t>e</m:t>
            </m:r>
          </m:sub>
        </m:sSub>
        <m:r>
          <m:rPr>
            <m:sty m:val="p"/>
          </m:rPr>
          <w:rPr>
            <w:rFonts w:ascii="Cambria Math" w:eastAsia="仿宋" w:hAnsi="Cambria Math" w:cs="Times New Roman"/>
            <w:szCs w:val="21"/>
          </w:rPr>
          <m:t>(z)</m:t>
        </m:r>
      </m:oMath>
      <w:r w:rsidR="00D33572" w:rsidRPr="00771D3E">
        <w:rPr>
          <w:rFonts w:ascii="Times New Roman" w:eastAsia="仿宋" w:hAnsi="Times New Roman" w:cs="Times New Roman"/>
          <w:bCs w:val="0"/>
          <w:szCs w:val="21"/>
        </w:rPr>
        <w:t xml:space="preserve"> </w:t>
      </w:r>
      <w:r w:rsidR="00D33572" w:rsidRPr="00771D3E">
        <w:rPr>
          <w:rFonts w:ascii="Times New Roman" w:eastAsia="仿宋" w:hAnsi="Times New Roman" w:cs="Times New Roman"/>
          <w:bCs w:val="0"/>
          <w:szCs w:val="21"/>
          <w:lang w:eastAsia="zh-CN"/>
        </w:rPr>
        <w:t>is calculated using eq.</w:t>
      </w:r>
      <w:r w:rsidR="00D33572" w:rsidRPr="00771D3E">
        <w:rPr>
          <w:rFonts w:ascii="Times New Roman" w:eastAsia="仿宋" w:hAnsi="Times New Roman" w:cs="Times New Roman"/>
          <w:bCs w:val="0"/>
          <w:szCs w:val="21"/>
        </w:rPr>
        <w:t xml:space="preserve"> (9) and then is substituted into eq. (2) to yield the electrostatic potential </w:t>
      </w:r>
      <m:oMath>
        <m:r>
          <m:rPr>
            <m:sty m:val="p"/>
          </m:rPr>
          <w:rPr>
            <w:rFonts w:ascii="Cambria Math" w:eastAsia="仿宋" w:hAnsi="Cambria Math" w:cs="Times New Roman"/>
            <w:szCs w:val="21"/>
          </w:rPr>
          <m:t>Ф(z)</m:t>
        </m:r>
      </m:oMath>
      <w:r w:rsidR="00D33572" w:rsidRPr="00771D3E">
        <w:rPr>
          <w:rFonts w:ascii="Times New Roman" w:eastAsia="仿宋" w:hAnsi="Times New Roman" w:cs="Times New Roman"/>
          <w:bCs w:val="0"/>
          <w:szCs w:val="21"/>
          <w:lang w:eastAsia="zh-CN"/>
        </w:rPr>
        <w:t>.</w:t>
      </w:r>
      <w:r w:rsidRPr="00771D3E">
        <w:rPr>
          <w:rFonts w:ascii="Times New Roman" w:eastAsia="仿宋" w:hAnsi="Times New Roman" w:cs="Times New Roman"/>
          <w:bCs w:val="0"/>
          <w:szCs w:val="21"/>
        </w:rPr>
        <w:t xml:space="preserve"> </w:t>
      </w:r>
      <w:r w:rsidR="00542FB5">
        <w:rPr>
          <w:rFonts w:ascii="Times New Roman" w:eastAsia="仿宋" w:hAnsi="Times New Roman" w:cs="Times New Roman" w:hint="eastAsia"/>
          <w:bCs w:val="0"/>
          <w:szCs w:val="21"/>
          <w:lang w:eastAsia="zh-CN"/>
        </w:rPr>
        <w:t>A</w:t>
      </w:r>
      <w:r w:rsidRPr="00771D3E">
        <w:rPr>
          <w:rFonts w:ascii="Times New Roman" w:eastAsia="仿宋" w:hAnsi="Times New Roman" w:cs="Times New Roman"/>
          <w:bCs w:val="0"/>
          <w:szCs w:val="21"/>
          <w:lang w:eastAsia="zh-CN"/>
        </w:rPr>
        <w:t xml:space="preserve">s a result, </w:t>
      </w:r>
      <w:r w:rsidRPr="00771D3E">
        <w:rPr>
          <w:rFonts w:ascii="Times New Roman" w:eastAsia="仿宋" w:hAnsi="Times New Roman" w:cs="Times New Roman"/>
          <w:bCs w:val="0"/>
          <w:szCs w:val="21"/>
        </w:rPr>
        <w:t xml:space="preserve">a new potential energy </w:t>
      </w:r>
      <m:oMath>
        <m:r>
          <m:rPr>
            <m:sty m:val="p"/>
          </m:rPr>
          <w:rPr>
            <w:rFonts w:ascii="Cambria Math" w:eastAsia="仿宋" w:hAnsi="Cambria Math" w:cs="Times New Roman"/>
            <w:szCs w:val="21"/>
          </w:rPr>
          <m:t xml:space="preserve">V(z) </m:t>
        </m:r>
      </m:oMath>
      <w:r w:rsidRPr="00771D3E">
        <w:rPr>
          <w:rFonts w:ascii="Times New Roman" w:eastAsia="仿宋" w:hAnsi="Times New Roman" w:cs="Times New Roman"/>
          <w:bCs w:val="0"/>
          <w:szCs w:val="21"/>
        </w:rPr>
        <w:t xml:space="preserve">is obtained. The new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substituted into </w:t>
      </w:r>
      <w:r w:rsidR="00C72438" w:rsidRPr="00771D3E">
        <w:rPr>
          <w:rFonts w:ascii="Times New Roman" w:eastAsia="仿宋" w:hAnsi="Times New Roman" w:cs="Times New Roman"/>
          <w:bCs w:val="0"/>
          <w:szCs w:val="21"/>
        </w:rPr>
        <w:t>e</w:t>
      </w:r>
      <w:r w:rsidRPr="00771D3E">
        <w:rPr>
          <w:rFonts w:ascii="Times New Roman" w:eastAsia="仿宋" w:hAnsi="Times New Roman" w:cs="Times New Roman"/>
          <w:bCs w:val="0"/>
          <w:szCs w:val="21"/>
        </w:rPr>
        <w:t>q. (1) for the next iteration until a self-consistent solution is reached.</w:t>
      </w:r>
      <w:r w:rsidR="00C72438" w:rsidRPr="00771D3E">
        <w:rPr>
          <w:rFonts w:ascii="Times New Roman" w:eastAsia="仿宋" w:hAnsi="Times New Roman" w:cs="Times New Roman"/>
          <w:bCs w:val="0"/>
          <w:szCs w:val="21"/>
        </w:rPr>
        <w:t xml:space="preserve"> </w:t>
      </w:r>
    </w:p>
    <w:p w:rsidR="006117CB" w:rsidRPr="006E7428" w:rsidRDefault="006E7428" w:rsidP="006E7428">
      <w:pPr>
        <w:pStyle w:val="09Body"/>
        <w:numPr>
          <w:ilvl w:val="0"/>
          <w:numId w:val="5"/>
        </w:numPr>
        <w:spacing w:line="240" w:lineRule="auto"/>
        <w:rPr>
          <w:rFonts w:ascii="Times New Roman" w:eastAsia="仿宋" w:hAnsi="Times New Roman" w:cs="Times New Roman"/>
          <w:b/>
          <w:bCs w:val="0"/>
          <w:szCs w:val="21"/>
        </w:rPr>
      </w:pPr>
      <w:r w:rsidRPr="006E7428">
        <w:rPr>
          <w:rFonts w:ascii="Times New Roman" w:eastAsia="仿宋" w:hAnsi="Times New Roman" w:cs="Times New Roman" w:hint="eastAsia"/>
          <w:b/>
          <w:bCs w:val="0"/>
          <w:szCs w:val="21"/>
          <w:lang w:eastAsia="zh-CN"/>
        </w:rPr>
        <w:t>A</w:t>
      </w:r>
      <w:r w:rsidRPr="006E7428">
        <w:rPr>
          <w:rFonts w:ascii="Times New Roman" w:eastAsia="仿宋" w:hAnsi="Times New Roman" w:cs="Times New Roman"/>
          <w:b/>
          <w:bCs w:val="0"/>
          <w:szCs w:val="21"/>
          <w:lang w:eastAsia="zh-CN"/>
        </w:rPr>
        <w:t>cknowledgments</w:t>
      </w:r>
    </w:p>
    <w:p w:rsidR="00941981" w:rsidRDefault="006E7428" w:rsidP="00771D3E">
      <w:pPr>
        <w:pStyle w:val="09Body"/>
        <w:spacing w:line="240" w:lineRule="auto"/>
        <w:ind w:firstLineChars="200" w:firstLine="420"/>
        <w:rPr>
          <w:rFonts w:ascii="Times New Roman" w:eastAsia="仿宋" w:hAnsi="Times New Roman" w:cs="Times New Roman"/>
          <w:bCs w:val="0"/>
          <w:szCs w:val="21"/>
          <w:lang w:eastAsia="zh-CN"/>
        </w:rPr>
      </w:pPr>
      <w:r w:rsidRPr="006E7428">
        <w:rPr>
          <w:rFonts w:ascii="Times New Roman" w:eastAsia="仿宋" w:hAnsi="Times New Roman" w:cs="Times New Roman"/>
          <w:bCs w:val="0"/>
          <w:szCs w:val="21"/>
          <w:lang w:eastAsia="zh-CN"/>
        </w:rPr>
        <w:t xml:space="preserve">Thank you very much for using this software. If you have any questions, please feel free to contact liqun@xaut.edu.cn. </w:t>
      </w:r>
    </w:p>
    <w:p w:rsidR="006E7428" w:rsidRPr="00941981" w:rsidRDefault="006E7428" w:rsidP="00771D3E">
      <w:pPr>
        <w:pStyle w:val="09Body"/>
        <w:spacing w:line="240" w:lineRule="auto"/>
        <w:ind w:firstLineChars="200" w:firstLine="420"/>
        <w:rPr>
          <w:rFonts w:ascii="Times New Roman" w:eastAsia="仿宋" w:hAnsi="Times New Roman" w:cs="Times New Roman"/>
          <w:bCs w:val="0"/>
          <w:color w:val="0070C0"/>
          <w:szCs w:val="21"/>
          <w:lang w:eastAsia="zh-CN"/>
        </w:rPr>
      </w:pPr>
      <w:r w:rsidRPr="00941981">
        <w:rPr>
          <w:rFonts w:ascii="Times New Roman" w:eastAsia="仿宋" w:hAnsi="Times New Roman" w:cs="Times New Roman"/>
          <w:bCs w:val="0"/>
          <w:color w:val="0070C0"/>
          <w:szCs w:val="21"/>
          <w:lang w:eastAsia="zh-CN"/>
        </w:rPr>
        <w:t>If you could cite the following paper, I would be honoured</w:t>
      </w:r>
      <w:r w:rsidRPr="00941981">
        <w:rPr>
          <w:rFonts w:ascii="Times New Roman" w:eastAsia="仿宋" w:hAnsi="Times New Roman" w:cs="Times New Roman" w:hint="eastAsia"/>
          <w:bCs w:val="0"/>
          <w:color w:val="0070C0"/>
          <w:szCs w:val="21"/>
          <w:lang w:eastAsia="zh-CN"/>
        </w:rPr>
        <w:t>:</w:t>
      </w:r>
    </w:p>
    <w:p w:rsidR="006E7428" w:rsidRPr="00941981" w:rsidRDefault="006E7428" w:rsidP="006E7428">
      <w:pPr>
        <w:pStyle w:val="09Body"/>
        <w:ind w:firstLineChars="200" w:firstLine="420"/>
        <w:rPr>
          <w:rFonts w:ascii="Times New Roman" w:eastAsia="仿宋" w:hAnsi="Times New Roman" w:cs="Times New Roman"/>
          <w:bCs w:val="0"/>
          <w:color w:val="0070C0"/>
          <w:szCs w:val="21"/>
          <w:lang w:eastAsia="zh-CN"/>
        </w:rPr>
      </w:pPr>
      <w:r w:rsidRPr="00A452DF">
        <w:rPr>
          <w:rFonts w:ascii="Times New Roman" w:eastAsia="仿宋" w:hAnsi="Times New Roman" w:cs="Times New Roman"/>
          <w:bCs w:val="0"/>
          <w:i/>
          <w:color w:val="0070C0"/>
          <w:szCs w:val="21"/>
          <w:lang w:eastAsia="zh-CN"/>
        </w:rPr>
        <w:t>Atomic-column resolution quantitative composition analysis of AlN interlayer in MOCVD-grown AlGaN/AlN/GaN heterostructure using HAADF-STEM</w:t>
      </w:r>
      <w:r w:rsidRPr="00941981">
        <w:rPr>
          <w:rFonts w:ascii="Times New Roman" w:eastAsia="仿宋" w:hAnsi="Times New Roman" w:cs="Times New Roman"/>
          <w:bCs w:val="0"/>
          <w:color w:val="0070C0"/>
          <w:szCs w:val="21"/>
          <w:lang w:eastAsia="zh-CN"/>
        </w:rPr>
        <w:t xml:space="preserve">, Qun Li and Yue Zhang, </w:t>
      </w:r>
      <w:r w:rsidRPr="00A452DF">
        <w:rPr>
          <w:rFonts w:ascii="Times New Roman" w:eastAsia="仿宋" w:hAnsi="Times New Roman" w:cs="Times New Roman"/>
          <w:bCs w:val="0"/>
          <w:color w:val="0070C0"/>
          <w:szCs w:val="21"/>
          <w:lang w:eastAsia="zh-CN"/>
        </w:rPr>
        <w:t>AIP Advances</w:t>
      </w:r>
      <w:r w:rsidR="00306314">
        <w:rPr>
          <w:rFonts w:ascii="Times New Roman" w:eastAsia="仿宋" w:hAnsi="Times New Roman" w:cs="Times New Roman" w:hint="eastAsia"/>
          <w:bCs w:val="0"/>
          <w:color w:val="0070C0"/>
          <w:szCs w:val="21"/>
          <w:lang w:eastAsia="zh-CN"/>
        </w:rPr>
        <w:t>,</w:t>
      </w:r>
      <w:r w:rsidR="00306314">
        <w:rPr>
          <w:rFonts w:ascii="Times New Roman" w:eastAsia="仿宋" w:hAnsi="Times New Roman" w:cs="Times New Roman"/>
          <w:bCs w:val="0"/>
          <w:color w:val="0070C0"/>
          <w:szCs w:val="21"/>
          <w:lang w:eastAsia="zh-CN"/>
        </w:rPr>
        <w:t xml:space="preserve"> 20</w:t>
      </w:r>
      <w:r w:rsidR="000E7020">
        <w:rPr>
          <w:rFonts w:ascii="Times New Roman" w:eastAsia="仿宋" w:hAnsi="Times New Roman" w:cs="Times New Roman"/>
          <w:bCs w:val="0"/>
          <w:color w:val="0070C0"/>
          <w:szCs w:val="21"/>
          <w:lang w:eastAsia="zh-CN"/>
        </w:rPr>
        <w:t>2</w:t>
      </w:r>
      <w:r w:rsidR="00306314">
        <w:rPr>
          <w:rFonts w:ascii="Times New Roman" w:eastAsia="仿宋" w:hAnsi="Times New Roman" w:cs="Times New Roman"/>
          <w:bCs w:val="0"/>
          <w:color w:val="0070C0"/>
          <w:szCs w:val="21"/>
          <w:lang w:eastAsia="zh-CN"/>
        </w:rPr>
        <w:t>3.</w:t>
      </w:r>
      <w:r w:rsidRPr="00941981">
        <w:rPr>
          <w:rFonts w:ascii="Times New Roman" w:eastAsia="仿宋" w:hAnsi="Times New Roman" w:cs="Times New Roman"/>
          <w:bCs w:val="0"/>
          <w:color w:val="0070C0"/>
          <w:szCs w:val="21"/>
          <w:lang w:eastAsia="zh-CN"/>
        </w:rPr>
        <w:t xml:space="preserve"> </w:t>
      </w:r>
      <w:r w:rsidRPr="00941981">
        <w:rPr>
          <w:rFonts w:ascii="Times New Roman" w:eastAsia="仿宋" w:hAnsi="Times New Roman" w:cs="Times New Roman"/>
          <w:b/>
          <w:bCs w:val="0"/>
          <w:color w:val="0070C0"/>
          <w:szCs w:val="21"/>
          <w:lang w:eastAsia="zh-CN"/>
        </w:rPr>
        <w:t>13</w:t>
      </w:r>
      <w:r w:rsidRPr="00941981">
        <w:rPr>
          <w:rFonts w:ascii="Times New Roman" w:eastAsia="仿宋" w:hAnsi="Times New Roman" w:cs="Times New Roman"/>
          <w:bCs w:val="0"/>
          <w:color w:val="0070C0"/>
          <w:szCs w:val="21"/>
          <w:lang w:eastAsia="zh-CN"/>
        </w:rPr>
        <w:t>, 015214.</w:t>
      </w:r>
    </w:p>
    <w:p w:rsidR="006E7428" w:rsidRPr="00370B6E" w:rsidRDefault="004D71B4" w:rsidP="004D71B4">
      <w:pPr>
        <w:pStyle w:val="09Body"/>
        <w:numPr>
          <w:ilvl w:val="0"/>
          <w:numId w:val="5"/>
        </w:numPr>
        <w:spacing w:line="240" w:lineRule="auto"/>
        <w:rPr>
          <w:rFonts w:ascii="Times New Roman" w:hAnsi="Times New Roman" w:cs="Times New Roman"/>
          <w:b/>
          <w:bCs w:val="0"/>
          <w:szCs w:val="21"/>
          <w:lang w:eastAsia="zh-CN"/>
        </w:rPr>
      </w:pPr>
      <w:r w:rsidRPr="004D71B4">
        <w:rPr>
          <w:rFonts w:ascii="Times New Roman" w:hAnsi="Times New Roman" w:cs="Times New Roman"/>
          <w:b/>
          <w:bCs w:val="0"/>
          <w:szCs w:val="21"/>
          <w:lang w:eastAsia="zh-CN"/>
        </w:rPr>
        <w:t>References</w:t>
      </w:r>
    </w:p>
    <w:p w:rsidR="00EC667B" w:rsidRPr="00EC667B" w:rsidRDefault="0073196D" w:rsidP="00EC667B">
      <w:pPr>
        <w:pStyle w:val="EndNoteBibliography"/>
        <w:ind w:left="720" w:hanging="720"/>
      </w:pPr>
      <w:r w:rsidRPr="00370B6E">
        <w:rPr>
          <w:rFonts w:ascii="Times New Roman" w:eastAsia="仿宋" w:hAnsi="Times New Roman" w:cs="Times New Roman"/>
          <w:bCs/>
          <w:sz w:val="21"/>
          <w:szCs w:val="21"/>
        </w:rPr>
        <w:fldChar w:fldCharType="begin"/>
      </w:r>
      <w:r w:rsidRPr="00370B6E">
        <w:rPr>
          <w:rFonts w:ascii="Times New Roman" w:eastAsia="仿宋" w:hAnsi="Times New Roman" w:cs="Times New Roman"/>
          <w:bCs/>
          <w:sz w:val="21"/>
          <w:szCs w:val="21"/>
        </w:rPr>
        <w:instrText xml:space="preserve"> ADDIN EN.REFLIST </w:instrText>
      </w:r>
      <w:r w:rsidRPr="00370B6E">
        <w:rPr>
          <w:rFonts w:ascii="Times New Roman" w:eastAsia="仿宋" w:hAnsi="Times New Roman" w:cs="Times New Roman"/>
          <w:bCs/>
          <w:sz w:val="21"/>
          <w:szCs w:val="21"/>
        </w:rPr>
        <w:fldChar w:fldCharType="separate"/>
      </w:r>
      <w:r w:rsidR="00EC667B" w:rsidRPr="00EC667B">
        <w:t>1.</w:t>
      </w:r>
      <w:r w:rsidR="00EC667B" w:rsidRPr="00EC667B">
        <w:tab/>
        <w:t xml:space="preserve">Ambacher, O., et al., </w:t>
      </w:r>
      <w:r w:rsidR="00EC667B" w:rsidRPr="00EC667B">
        <w:rPr>
          <w:i/>
        </w:rPr>
        <w:t>Two dimensional electron gases induced by spontaneous and piezoelectric polarization in undoped and doped AlGaN/GaN heterostructures.</w:t>
      </w:r>
      <w:r w:rsidR="00EC667B" w:rsidRPr="00EC667B">
        <w:t xml:space="preserve"> J. Appl. Phys., 2000. </w:t>
      </w:r>
      <w:r w:rsidR="00EC667B" w:rsidRPr="00EC667B">
        <w:rPr>
          <w:b/>
        </w:rPr>
        <w:t>87</w:t>
      </w:r>
      <w:r w:rsidR="00EC667B" w:rsidRPr="00EC667B">
        <w:t>(1): p. 334-344.</w:t>
      </w:r>
    </w:p>
    <w:p w:rsidR="00EC667B" w:rsidRPr="00EC667B" w:rsidRDefault="00EC667B" w:rsidP="00EC667B">
      <w:pPr>
        <w:pStyle w:val="EndNoteBibliography"/>
        <w:ind w:left="720" w:hanging="720"/>
      </w:pPr>
      <w:r w:rsidRPr="00EC667B">
        <w:t>2.</w:t>
      </w:r>
      <w:r w:rsidRPr="00EC667B">
        <w:tab/>
        <w:t xml:space="preserve">Levinshtein, M.E., S.L. Rumyantsev, and M.S. Shur, </w:t>
      </w:r>
      <w:r w:rsidRPr="00EC667B">
        <w:rPr>
          <w:i/>
        </w:rPr>
        <w:t>Properties of Advanced Semiconductor Materials: GaN, AIN, InN, BN, SiC, SiGe.</w:t>
      </w:r>
      <w:r w:rsidRPr="00EC667B">
        <w:t xml:space="preserve"> 2001.</w:t>
      </w:r>
    </w:p>
    <w:p w:rsidR="00EC667B" w:rsidRPr="00EC667B" w:rsidRDefault="00EC667B" w:rsidP="00EC667B">
      <w:pPr>
        <w:pStyle w:val="EndNoteBibliography"/>
        <w:ind w:left="720" w:hanging="720"/>
      </w:pPr>
      <w:r w:rsidRPr="00EC667B">
        <w:t>3.</w:t>
      </w:r>
      <w:r w:rsidRPr="00EC667B">
        <w:tab/>
        <w:t xml:space="preserve">Goyal, N. and T.A.J.A.P.L. Fjeldly, </w:t>
      </w:r>
      <w:r w:rsidRPr="00EC667B">
        <w:rPr>
          <w:i/>
        </w:rPr>
        <w:t>Analytical modeling of AlGaN/AlN/GaN heterostructures including effects of distributed surface donor states.</w:t>
      </w:r>
      <w:r w:rsidRPr="00EC667B">
        <w:t xml:space="preserve"> Applied Physics Letters, 2014. </w:t>
      </w:r>
      <w:r w:rsidRPr="00EC667B">
        <w:rPr>
          <w:b/>
        </w:rPr>
        <w:t>105</w:t>
      </w:r>
      <w:r w:rsidRPr="00EC667B">
        <w:t>(2): p. 3222-552.</w:t>
      </w:r>
    </w:p>
    <w:p w:rsidR="00EC667B" w:rsidRPr="00EC667B" w:rsidRDefault="00EC667B" w:rsidP="00EC667B">
      <w:pPr>
        <w:pStyle w:val="EndNoteBibliography"/>
        <w:ind w:left="720" w:hanging="720"/>
      </w:pPr>
      <w:r w:rsidRPr="00EC667B">
        <w:t>4.</w:t>
      </w:r>
      <w:r w:rsidRPr="00EC667B">
        <w:tab/>
        <w:t xml:space="preserve">Gordon, L., et al., </w:t>
      </w:r>
      <w:r w:rsidRPr="00EC667B">
        <w:rPr>
          <w:i/>
        </w:rPr>
        <w:t>Distributed surface donor states and the two-dimensional electron gas at AlGaN/GaN heterojunctions.</w:t>
      </w:r>
      <w:r w:rsidRPr="00EC667B">
        <w:t xml:space="preserve"> J. Phys. D: Appl. Phys., 2015. </w:t>
      </w:r>
      <w:r w:rsidRPr="00EC667B">
        <w:rPr>
          <w:b/>
        </w:rPr>
        <w:t>43</w:t>
      </w:r>
      <w:r w:rsidRPr="00EC667B">
        <w:t>(50): p. 505501.</w:t>
      </w:r>
    </w:p>
    <w:p w:rsidR="00EC667B" w:rsidRPr="00EC667B" w:rsidRDefault="00EC667B" w:rsidP="00EC667B">
      <w:pPr>
        <w:pStyle w:val="EndNoteBibliography"/>
        <w:ind w:left="720" w:hanging="720"/>
      </w:pPr>
      <w:r w:rsidRPr="00EC667B">
        <w:t>5.</w:t>
      </w:r>
      <w:r w:rsidRPr="00EC667B">
        <w:tab/>
        <w:t xml:space="preserve">Goyal, N., B. Iniguez, and T.A.J.A.I.o.P. Fjeldly, </w:t>
      </w:r>
      <w:r w:rsidRPr="00EC667B">
        <w:rPr>
          <w:i/>
        </w:rPr>
        <w:t>Surface barrier height for different Al compositions and barrier layer thicknesses in AlGaN/GaN heterostructure field effect transistors.</w:t>
      </w:r>
      <w:r w:rsidRPr="00EC667B">
        <w:t xml:space="preserve"> AIP Conference Proceedings, 2013.</w:t>
      </w:r>
    </w:p>
    <w:p w:rsidR="00EC667B" w:rsidRPr="00EC667B" w:rsidRDefault="00EC667B" w:rsidP="00EC667B">
      <w:pPr>
        <w:pStyle w:val="EndNoteBibliography"/>
        <w:ind w:left="720" w:hanging="720"/>
      </w:pPr>
      <w:r w:rsidRPr="00EC667B">
        <w:t>6.</w:t>
      </w:r>
      <w:r w:rsidRPr="00EC667B">
        <w:tab/>
        <w:t xml:space="preserve">Wondwosen Eshetu Muhea, N.K., Fetene Mulugeta Yigletu, Roger Cabre, and Benjamin Iniguez, </w:t>
      </w:r>
      <w:r w:rsidRPr="00EC667B">
        <w:rPr>
          <w:i/>
        </w:rPr>
        <w:t xml:space="preserve">AlxGaN1-x_AlN_GaN and DH-AlxGaN1-X_GaN HEMTs__Threshold Voltage Model </w:t>
      </w:r>
      <w:r w:rsidRPr="00EC667B">
        <w:t>Phys. Status Solidi A, 2018: p. 1800526.</w:t>
      </w:r>
    </w:p>
    <w:p w:rsidR="00EC667B" w:rsidRPr="00EC667B" w:rsidRDefault="00EC667B" w:rsidP="00EC667B">
      <w:pPr>
        <w:pStyle w:val="EndNoteBibliography"/>
        <w:ind w:left="720" w:hanging="720"/>
      </w:pPr>
      <w:r w:rsidRPr="00EC667B">
        <w:t>7.</w:t>
      </w:r>
      <w:r w:rsidRPr="00EC667B">
        <w:tab/>
        <w:t xml:space="preserve">Goyal, N. and T.A.J.I.T.o.E.D. Fjeldly, </w:t>
      </w:r>
      <w:r w:rsidRPr="00EC667B">
        <w:rPr>
          <w:i/>
        </w:rPr>
        <w:t>Determination of Surface Donor States Properties and Modeling of InAlN/AlN/GaN Heterostructures.</w:t>
      </w:r>
      <w:r w:rsidRPr="00EC667B">
        <w:t xml:space="preserve"> IEEE TRANSACTIONS ON ELECTRON DEVICES, 2016. </w:t>
      </w:r>
      <w:r w:rsidRPr="00EC667B">
        <w:rPr>
          <w:b/>
        </w:rPr>
        <w:t>63</w:t>
      </w:r>
      <w:r w:rsidRPr="00EC667B">
        <w:t>(2): p. 881-885.</w:t>
      </w:r>
    </w:p>
    <w:p w:rsidR="00EC667B" w:rsidRPr="00EC667B" w:rsidRDefault="00EC667B" w:rsidP="00EC667B">
      <w:pPr>
        <w:pStyle w:val="EndNoteBibliography"/>
        <w:ind w:left="720" w:hanging="720"/>
      </w:pPr>
      <w:r w:rsidRPr="00EC667B">
        <w:t>8.</w:t>
      </w:r>
      <w:r w:rsidRPr="00EC667B">
        <w:tab/>
        <w:t xml:space="preserve">Jiao, W., et al., </w:t>
      </w:r>
      <w:r w:rsidRPr="00EC667B">
        <w:rPr>
          <w:i/>
        </w:rPr>
        <w:t>The characteristics of MBE-grown InxAl1xN/GaN surface states.</w:t>
      </w:r>
      <w:r w:rsidRPr="00EC667B">
        <w:t xml:space="preserve"> Appl. Phys. </w:t>
      </w:r>
      <w:r w:rsidRPr="00EC667B">
        <w:lastRenderedPageBreak/>
        <w:t xml:space="preserve">Lett., 2016. </w:t>
      </w:r>
      <w:r w:rsidRPr="00EC667B">
        <w:rPr>
          <w:b/>
        </w:rPr>
        <w:t>109</w:t>
      </w:r>
      <w:r w:rsidRPr="00EC667B">
        <w:t>(8): p. 082103-.</w:t>
      </w:r>
    </w:p>
    <w:p w:rsidR="00EC667B" w:rsidRPr="00EC667B" w:rsidRDefault="00EC667B" w:rsidP="00EC667B">
      <w:pPr>
        <w:pStyle w:val="EndNoteBibliography"/>
        <w:ind w:left="720" w:hanging="720"/>
      </w:pPr>
      <w:r w:rsidRPr="00EC667B">
        <w:t>9.</w:t>
      </w:r>
      <w:r w:rsidRPr="00EC667B">
        <w:tab/>
        <w:t xml:space="preserve">Yu, H., et al., </w:t>
      </w:r>
      <w:r w:rsidRPr="00EC667B">
        <w:rPr>
          <w:i/>
        </w:rPr>
        <w:t>Surface State Spectrum of AlGaN/AlN/GaN Extracted From Static Equilibrium Electrostatics.</w:t>
      </w:r>
      <w:r w:rsidRPr="00EC667B">
        <w:t xml:space="preserve"> IEEE Transactions on Electron Devices, 2021. </w:t>
      </w:r>
      <w:r w:rsidRPr="00EC667B">
        <w:rPr>
          <w:b/>
        </w:rPr>
        <w:t>68</w:t>
      </w:r>
      <w:r w:rsidRPr="00EC667B">
        <w:t>(11): p. 5559-5564.</w:t>
      </w:r>
    </w:p>
    <w:p w:rsidR="00EC667B" w:rsidRPr="00EC667B" w:rsidRDefault="00EC667B" w:rsidP="00EC667B">
      <w:pPr>
        <w:pStyle w:val="EndNoteBibliography"/>
        <w:ind w:left="720" w:hanging="720"/>
      </w:pPr>
      <w:r w:rsidRPr="00EC667B">
        <w:t>10.</w:t>
      </w:r>
      <w:r w:rsidRPr="00EC667B">
        <w:tab/>
        <w:t xml:space="preserve">Li, Q., et al., </w:t>
      </w:r>
      <w:r w:rsidRPr="00EC667B">
        <w:rPr>
          <w:i/>
        </w:rPr>
        <w:t>Electron transport in ZnMgO/ZnO heterostructures.</w:t>
      </w:r>
      <w:r w:rsidRPr="00EC667B">
        <w:t xml:space="preserve"> Semiconductor Science and Technology, 2014. </w:t>
      </w:r>
      <w:r w:rsidRPr="00EC667B">
        <w:rPr>
          <w:b/>
        </w:rPr>
        <w:t>29</w:t>
      </w:r>
      <w:r w:rsidRPr="00EC667B">
        <w:t>(11).</w:t>
      </w:r>
    </w:p>
    <w:p w:rsidR="00EC667B" w:rsidRPr="00EC667B" w:rsidRDefault="00EC667B" w:rsidP="00EC667B">
      <w:pPr>
        <w:pStyle w:val="EndNoteBibliography"/>
        <w:ind w:left="720" w:hanging="720"/>
      </w:pPr>
      <w:r w:rsidRPr="00EC667B">
        <w:t>11.</w:t>
      </w:r>
      <w:r w:rsidRPr="00EC667B">
        <w:tab/>
        <w:t xml:space="preserve">Lee, K.S., et al., </w:t>
      </w:r>
      <w:r w:rsidRPr="00EC667B">
        <w:rPr>
          <w:i/>
        </w:rPr>
        <w:t>Self-Consistent Subband Calculations of AlGaN/GaN Single Heterojunctions.</w:t>
      </w:r>
      <w:r w:rsidRPr="00EC667B">
        <w:t xml:space="preserve"> ETRI Journal, 2002. </w:t>
      </w:r>
      <w:r w:rsidRPr="00EC667B">
        <w:rPr>
          <w:b/>
        </w:rPr>
        <w:t>24</w:t>
      </w:r>
      <w:r w:rsidRPr="00EC667B">
        <w:t>(4): p. 270-279.</w:t>
      </w:r>
    </w:p>
    <w:p w:rsidR="00EC667B" w:rsidRPr="00EC667B" w:rsidRDefault="00EC667B" w:rsidP="00EC667B">
      <w:pPr>
        <w:pStyle w:val="EndNoteBibliography"/>
        <w:ind w:left="720" w:hanging="720"/>
      </w:pPr>
      <w:r w:rsidRPr="00EC667B">
        <w:t>12.</w:t>
      </w:r>
      <w:r w:rsidRPr="00EC667B">
        <w:tab/>
        <w:t xml:space="preserve">Li, Q., et al., </w:t>
      </w:r>
      <w:r w:rsidRPr="00EC667B">
        <w:rPr>
          <w:i/>
        </w:rPr>
        <w:t>Effects of surface states on two-dimensional electron gas in ZnMgO/ZnO heterostructures.</w:t>
      </w:r>
      <w:r w:rsidRPr="00EC667B">
        <w:t xml:space="preserve"> physica status solidi (b), 2014. </w:t>
      </w:r>
      <w:r w:rsidRPr="00EC667B">
        <w:rPr>
          <w:b/>
        </w:rPr>
        <w:t>251</w:t>
      </w:r>
      <w:r w:rsidRPr="00EC667B">
        <w:t>(4): p. 755-760.</w:t>
      </w:r>
    </w:p>
    <w:p w:rsidR="00EC667B" w:rsidRPr="00EC667B" w:rsidRDefault="00EC667B" w:rsidP="00EC667B">
      <w:pPr>
        <w:pStyle w:val="EndNoteBibliography"/>
        <w:ind w:left="720" w:hanging="720"/>
      </w:pPr>
      <w:r w:rsidRPr="00EC667B">
        <w:t>13.</w:t>
      </w:r>
      <w:r w:rsidRPr="00EC667B">
        <w:tab/>
        <w:t xml:space="preserve">Jogai and B.J.J.o.A. Physics, </w:t>
      </w:r>
      <w:r w:rsidRPr="00EC667B">
        <w:rPr>
          <w:i/>
        </w:rPr>
        <w:t>Free electron distribution in AlGaN/GaN heterojunction field-effect transistors.</w:t>
      </w:r>
      <w:r w:rsidRPr="00EC667B">
        <w:t xml:space="preserve"> J. Appl. Phys., 2002. </w:t>
      </w:r>
      <w:r w:rsidRPr="00EC667B">
        <w:rPr>
          <w:b/>
        </w:rPr>
        <w:t>91</w:t>
      </w:r>
      <w:r w:rsidRPr="00EC667B">
        <w:t>(6): p. 3721-3729.</w:t>
      </w:r>
    </w:p>
    <w:p w:rsidR="00F905F9" w:rsidRPr="00370B6E" w:rsidRDefault="0073196D" w:rsidP="00771D3E">
      <w:pPr>
        <w:pStyle w:val="09Body"/>
        <w:spacing w:line="240" w:lineRule="auto"/>
        <w:ind w:firstLineChars="200" w:firstLine="420"/>
        <w:rPr>
          <w:rFonts w:ascii="Times New Roman" w:eastAsia="仿宋" w:hAnsi="Times New Roman" w:cs="Times New Roman"/>
          <w:bCs w:val="0"/>
          <w:szCs w:val="21"/>
        </w:rPr>
      </w:pPr>
      <w:r w:rsidRPr="00370B6E">
        <w:rPr>
          <w:rFonts w:ascii="Times New Roman" w:eastAsia="仿宋" w:hAnsi="Times New Roman" w:cs="Times New Roman"/>
          <w:bCs w:val="0"/>
          <w:szCs w:val="21"/>
        </w:rPr>
        <w:fldChar w:fldCharType="end"/>
      </w:r>
    </w:p>
    <w:sectPr w:rsidR="00F905F9" w:rsidRPr="00370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BF0" w:rsidRDefault="00D02BF0" w:rsidP="006A16B5">
      <w:r>
        <w:separator/>
      </w:r>
    </w:p>
  </w:endnote>
  <w:endnote w:type="continuationSeparator" w:id="0">
    <w:p w:rsidR="00D02BF0" w:rsidRDefault="00D02BF0" w:rsidP="006A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Frutiger 55 Roman">
    <w:altName w:val="Tempus Sans ITC"/>
    <w:charset w:val="00"/>
    <w:family w:val="decorativ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BF0" w:rsidRDefault="00D02BF0" w:rsidP="006A16B5">
      <w:r>
        <w:separator/>
      </w:r>
    </w:p>
  </w:footnote>
  <w:footnote w:type="continuationSeparator" w:id="0">
    <w:p w:rsidR="00D02BF0" w:rsidRDefault="00D02BF0" w:rsidP="006A1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1E0A"/>
    <w:multiLevelType w:val="hybridMultilevel"/>
    <w:tmpl w:val="4EF6A08C"/>
    <w:lvl w:ilvl="0" w:tplc="098EED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3C452C"/>
    <w:multiLevelType w:val="hybridMultilevel"/>
    <w:tmpl w:val="69382782"/>
    <w:lvl w:ilvl="0" w:tplc="0F521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331910"/>
    <w:multiLevelType w:val="hybridMultilevel"/>
    <w:tmpl w:val="1C2AF8F6"/>
    <w:lvl w:ilvl="0" w:tplc="A538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1756E5"/>
    <w:multiLevelType w:val="hybridMultilevel"/>
    <w:tmpl w:val="5712BDEA"/>
    <w:lvl w:ilvl="0" w:tplc="B7666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2565E"/>
    <w:multiLevelType w:val="hybridMultilevel"/>
    <w:tmpl w:val="B8504710"/>
    <w:lvl w:ilvl="0" w:tplc="1D686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t5aver62ffs3eezxlxszti0tatee9azeer&quot;&gt;liyao&lt;record-ids&gt;&lt;item&gt;95&lt;/item&gt;&lt;item&gt;157&lt;/item&gt;&lt;item&gt;159&lt;/item&gt;&lt;item&gt;161&lt;/item&gt;&lt;item&gt;163&lt;/item&gt;&lt;item&gt;164&lt;/item&gt;&lt;item&gt;165&lt;/item&gt;&lt;item&gt;166&lt;/item&gt;&lt;item&gt;168&lt;/item&gt;&lt;item&gt;169&lt;/item&gt;&lt;item&gt;170&lt;/item&gt;&lt;item&gt;171&lt;/item&gt;&lt;item&gt;172&lt;/item&gt;&lt;/record-ids&gt;&lt;/item&gt;&lt;/Libraries&gt;"/>
  </w:docVars>
  <w:rsids>
    <w:rsidRoot w:val="00ED4F81"/>
    <w:rsid w:val="000353CE"/>
    <w:rsid w:val="00055491"/>
    <w:rsid w:val="00063912"/>
    <w:rsid w:val="00072F84"/>
    <w:rsid w:val="00094E66"/>
    <w:rsid w:val="000B007B"/>
    <w:rsid w:val="000B7DAD"/>
    <w:rsid w:val="000C70E8"/>
    <w:rsid w:val="000E7020"/>
    <w:rsid w:val="00105D26"/>
    <w:rsid w:val="00135D6B"/>
    <w:rsid w:val="00160C65"/>
    <w:rsid w:val="00174C9F"/>
    <w:rsid w:val="001947BE"/>
    <w:rsid w:val="001A3FB9"/>
    <w:rsid w:val="001B5761"/>
    <w:rsid w:val="001D4C3A"/>
    <w:rsid w:val="001D56A1"/>
    <w:rsid w:val="001F7974"/>
    <w:rsid w:val="00204071"/>
    <w:rsid w:val="00205163"/>
    <w:rsid w:val="00206502"/>
    <w:rsid w:val="002124F2"/>
    <w:rsid w:val="00242285"/>
    <w:rsid w:val="00250404"/>
    <w:rsid w:val="00286BE1"/>
    <w:rsid w:val="002943F0"/>
    <w:rsid w:val="00295B3B"/>
    <w:rsid w:val="002B00EE"/>
    <w:rsid w:val="0030086F"/>
    <w:rsid w:val="00300D69"/>
    <w:rsid w:val="00306314"/>
    <w:rsid w:val="00337131"/>
    <w:rsid w:val="00355032"/>
    <w:rsid w:val="0037058A"/>
    <w:rsid w:val="00370B6E"/>
    <w:rsid w:val="003758D8"/>
    <w:rsid w:val="00397DA6"/>
    <w:rsid w:val="003C5442"/>
    <w:rsid w:val="003D45A4"/>
    <w:rsid w:val="003D631F"/>
    <w:rsid w:val="003F317E"/>
    <w:rsid w:val="003F6D7F"/>
    <w:rsid w:val="00431517"/>
    <w:rsid w:val="00497DEA"/>
    <w:rsid w:val="004A2F4B"/>
    <w:rsid w:val="004A573D"/>
    <w:rsid w:val="004B2801"/>
    <w:rsid w:val="004B7B41"/>
    <w:rsid w:val="004D71B4"/>
    <w:rsid w:val="004E0B52"/>
    <w:rsid w:val="00506660"/>
    <w:rsid w:val="00542FB5"/>
    <w:rsid w:val="00556E7B"/>
    <w:rsid w:val="00596258"/>
    <w:rsid w:val="005A7393"/>
    <w:rsid w:val="005B15B2"/>
    <w:rsid w:val="005B5593"/>
    <w:rsid w:val="005D0424"/>
    <w:rsid w:val="005E56A3"/>
    <w:rsid w:val="006117CB"/>
    <w:rsid w:val="00627991"/>
    <w:rsid w:val="00640BD8"/>
    <w:rsid w:val="006416CF"/>
    <w:rsid w:val="00655466"/>
    <w:rsid w:val="00663B4B"/>
    <w:rsid w:val="00673447"/>
    <w:rsid w:val="00684F45"/>
    <w:rsid w:val="00690775"/>
    <w:rsid w:val="006A16B5"/>
    <w:rsid w:val="006C75FF"/>
    <w:rsid w:val="006E7428"/>
    <w:rsid w:val="006F22EF"/>
    <w:rsid w:val="00717B62"/>
    <w:rsid w:val="0073196D"/>
    <w:rsid w:val="00771D3E"/>
    <w:rsid w:val="007804DA"/>
    <w:rsid w:val="007813D0"/>
    <w:rsid w:val="007814DA"/>
    <w:rsid w:val="00793049"/>
    <w:rsid w:val="0080744A"/>
    <w:rsid w:val="00812D20"/>
    <w:rsid w:val="0082105C"/>
    <w:rsid w:val="008231F5"/>
    <w:rsid w:val="00827417"/>
    <w:rsid w:val="00831AFC"/>
    <w:rsid w:val="00841257"/>
    <w:rsid w:val="008674BF"/>
    <w:rsid w:val="008876B6"/>
    <w:rsid w:val="00894151"/>
    <w:rsid w:val="00896BB0"/>
    <w:rsid w:val="008B335B"/>
    <w:rsid w:val="008C3FE3"/>
    <w:rsid w:val="008D3F6B"/>
    <w:rsid w:val="00941981"/>
    <w:rsid w:val="009714E2"/>
    <w:rsid w:val="009C1E37"/>
    <w:rsid w:val="009D4877"/>
    <w:rsid w:val="009F09DC"/>
    <w:rsid w:val="00A07449"/>
    <w:rsid w:val="00A20C37"/>
    <w:rsid w:val="00A21ACF"/>
    <w:rsid w:val="00A235B5"/>
    <w:rsid w:val="00A452DF"/>
    <w:rsid w:val="00A5117B"/>
    <w:rsid w:val="00A528B8"/>
    <w:rsid w:val="00A54092"/>
    <w:rsid w:val="00AA321F"/>
    <w:rsid w:val="00AD0262"/>
    <w:rsid w:val="00AD6D41"/>
    <w:rsid w:val="00AF5FA8"/>
    <w:rsid w:val="00B02675"/>
    <w:rsid w:val="00B308D0"/>
    <w:rsid w:val="00B361A3"/>
    <w:rsid w:val="00B44CD8"/>
    <w:rsid w:val="00B732C5"/>
    <w:rsid w:val="00BD2788"/>
    <w:rsid w:val="00C05BEF"/>
    <w:rsid w:val="00C13C8E"/>
    <w:rsid w:val="00C62C38"/>
    <w:rsid w:val="00C72438"/>
    <w:rsid w:val="00C85586"/>
    <w:rsid w:val="00CC0781"/>
    <w:rsid w:val="00CD5712"/>
    <w:rsid w:val="00CE14BE"/>
    <w:rsid w:val="00D02BF0"/>
    <w:rsid w:val="00D1698D"/>
    <w:rsid w:val="00D2243C"/>
    <w:rsid w:val="00D23A16"/>
    <w:rsid w:val="00D257C4"/>
    <w:rsid w:val="00D33572"/>
    <w:rsid w:val="00DB734A"/>
    <w:rsid w:val="00DC6D4E"/>
    <w:rsid w:val="00DF0C0B"/>
    <w:rsid w:val="00E41C1E"/>
    <w:rsid w:val="00E42608"/>
    <w:rsid w:val="00E439D9"/>
    <w:rsid w:val="00E443CB"/>
    <w:rsid w:val="00E44E74"/>
    <w:rsid w:val="00E53609"/>
    <w:rsid w:val="00E7354E"/>
    <w:rsid w:val="00EC667B"/>
    <w:rsid w:val="00ED4F81"/>
    <w:rsid w:val="00F43BF1"/>
    <w:rsid w:val="00F530AE"/>
    <w:rsid w:val="00F62AE1"/>
    <w:rsid w:val="00F73307"/>
    <w:rsid w:val="00F757D0"/>
    <w:rsid w:val="00F905F9"/>
    <w:rsid w:val="00FA2E3B"/>
    <w:rsid w:val="00FA4A8C"/>
    <w:rsid w:val="00FF0065"/>
    <w:rsid w:val="00FF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467A54C"/>
  <w15:chartTrackingRefBased/>
  <w15:docId w15:val="{51DBE2BA-6184-4ACC-8C5D-656E8C2C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530AE"/>
    <w:pPr>
      <w:ind w:firstLineChars="200" w:firstLine="420"/>
    </w:pPr>
  </w:style>
  <w:style w:type="character" w:styleId="a5">
    <w:name w:val="Placeholder Text"/>
    <w:basedOn w:val="a0"/>
    <w:uiPriority w:val="99"/>
    <w:semiHidden/>
    <w:rsid w:val="000C70E8"/>
    <w:rPr>
      <w:color w:val="808080"/>
    </w:rPr>
  </w:style>
  <w:style w:type="character" w:customStyle="1" w:styleId="25PageNumber">
    <w:name w:val="25_Page_Number"/>
    <w:rsid w:val="00355032"/>
    <w:rPr>
      <w:rFonts w:ascii="Arial" w:hAnsi="Arial"/>
      <w:sz w:val="18"/>
      <w:lang w:val="en-GB"/>
    </w:rPr>
  </w:style>
  <w:style w:type="character" w:customStyle="1" w:styleId="09BodyCharChar">
    <w:name w:val="09_Body Char Char"/>
    <w:link w:val="09Body"/>
    <w:rsid w:val="00355032"/>
    <w:rPr>
      <w:rFonts w:cs="Arial"/>
      <w:bCs/>
      <w:kern w:val="32"/>
      <w:lang w:val="en-GB" w:eastAsia="ja-JP"/>
    </w:rPr>
  </w:style>
  <w:style w:type="paragraph" w:customStyle="1" w:styleId="09Body">
    <w:name w:val="09_Body"/>
    <w:link w:val="09BodyCharChar"/>
    <w:rsid w:val="00355032"/>
    <w:pPr>
      <w:spacing w:line="227" w:lineRule="exact"/>
      <w:ind w:firstLine="312"/>
      <w:jc w:val="both"/>
    </w:pPr>
    <w:rPr>
      <w:rFonts w:cs="Arial"/>
      <w:bCs/>
      <w:kern w:val="32"/>
      <w:lang w:val="en-GB" w:eastAsia="ja-JP"/>
    </w:rPr>
  </w:style>
  <w:style w:type="paragraph" w:customStyle="1" w:styleId="12Equation">
    <w:name w:val="12_Equation"/>
    <w:next w:val="09Body"/>
    <w:rsid w:val="00355032"/>
    <w:pPr>
      <w:tabs>
        <w:tab w:val="right" w:pos="4763"/>
      </w:tabs>
      <w:spacing w:before="120" w:after="120"/>
      <w:ind w:firstLine="312"/>
    </w:pPr>
    <w:rPr>
      <w:rFonts w:ascii="Times New Roman" w:eastAsia="Arial Unicode MS" w:hAnsi="Times New Roman" w:cs="Arial"/>
      <w:bCs/>
      <w:kern w:val="32"/>
      <w:sz w:val="20"/>
      <w:szCs w:val="20"/>
      <w:lang w:val="en-GB" w:eastAsia="ja-JP"/>
    </w:rPr>
  </w:style>
  <w:style w:type="paragraph" w:customStyle="1" w:styleId="p0">
    <w:name w:val="p0"/>
    <w:basedOn w:val="a"/>
    <w:rsid w:val="003F6D7F"/>
    <w:pPr>
      <w:widowControl/>
      <w:snapToGrid w:val="0"/>
    </w:pPr>
    <w:rPr>
      <w:rFonts w:ascii="楷体_GB2312" w:eastAsia="楷体_GB2312" w:hAnsi="Times New Roman" w:cs="Times New Roman"/>
      <w:kern w:val="0"/>
      <w:sz w:val="24"/>
      <w:szCs w:val="24"/>
      <w:lang w:val="en-GB"/>
    </w:rPr>
  </w:style>
  <w:style w:type="paragraph" w:styleId="a6">
    <w:name w:val="header"/>
    <w:basedOn w:val="a"/>
    <w:link w:val="a7"/>
    <w:uiPriority w:val="99"/>
    <w:unhideWhenUsed/>
    <w:rsid w:val="006A16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16B5"/>
    <w:rPr>
      <w:sz w:val="18"/>
      <w:szCs w:val="18"/>
    </w:rPr>
  </w:style>
  <w:style w:type="paragraph" w:styleId="a8">
    <w:name w:val="footer"/>
    <w:basedOn w:val="a"/>
    <w:link w:val="a9"/>
    <w:uiPriority w:val="99"/>
    <w:unhideWhenUsed/>
    <w:rsid w:val="006A16B5"/>
    <w:pPr>
      <w:tabs>
        <w:tab w:val="center" w:pos="4153"/>
        <w:tab w:val="right" w:pos="8306"/>
      </w:tabs>
      <w:snapToGrid w:val="0"/>
      <w:jc w:val="left"/>
    </w:pPr>
    <w:rPr>
      <w:sz w:val="18"/>
      <w:szCs w:val="18"/>
    </w:rPr>
  </w:style>
  <w:style w:type="character" w:customStyle="1" w:styleId="a9">
    <w:name w:val="页脚 字符"/>
    <w:basedOn w:val="a0"/>
    <w:link w:val="a8"/>
    <w:uiPriority w:val="99"/>
    <w:rsid w:val="006A16B5"/>
    <w:rPr>
      <w:sz w:val="18"/>
      <w:szCs w:val="18"/>
    </w:rPr>
  </w:style>
  <w:style w:type="character" w:styleId="aa">
    <w:name w:val="page number"/>
    <w:rsid w:val="006A16B5"/>
    <w:rPr>
      <w:rFonts w:ascii="Frutiger 55 Roman" w:hAnsi="Frutiger 55 Roman"/>
      <w:sz w:val="18"/>
      <w:szCs w:val="18"/>
    </w:rPr>
  </w:style>
  <w:style w:type="paragraph" w:customStyle="1" w:styleId="EndNoteBibliographyTitle">
    <w:name w:val="EndNote Bibliography Title"/>
    <w:basedOn w:val="a"/>
    <w:link w:val="EndNoteBibliographyTitle0"/>
    <w:rsid w:val="0073196D"/>
    <w:pPr>
      <w:jc w:val="center"/>
    </w:pPr>
    <w:rPr>
      <w:rFonts w:ascii="等线" w:eastAsia="等线" w:hAnsi="等线"/>
      <w:noProof/>
      <w:sz w:val="20"/>
    </w:rPr>
  </w:style>
  <w:style w:type="character" w:customStyle="1" w:styleId="a4">
    <w:name w:val="列出段落 字符"/>
    <w:basedOn w:val="a0"/>
    <w:link w:val="a3"/>
    <w:uiPriority w:val="34"/>
    <w:rsid w:val="0073196D"/>
  </w:style>
  <w:style w:type="character" w:customStyle="1" w:styleId="EndNoteBibliographyTitle0">
    <w:name w:val="EndNote Bibliography Title 字符"/>
    <w:basedOn w:val="a4"/>
    <w:link w:val="EndNoteBibliographyTitle"/>
    <w:rsid w:val="0073196D"/>
    <w:rPr>
      <w:rFonts w:ascii="等线" w:eastAsia="等线" w:hAnsi="等线"/>
      <w:noProof/>
      <w:sz w:val="20"/>
    </w:rPr>
  </w:style>
  <w:style w:type="paragraph" w:customStyle="1" w:styleId="EndNoteBibliography">
    <w:name w:val="EndNote Bibliography"/>
    <w:basedOn w:val="a"/>
    <w:link w:val="EndNoteBibliography0"/>
    <w:rsid w:val="0073196D"/>
    <w:rPr>
      <w:rFonts w:ascii="等线" w:eastAsia="等线" w:hAnsi="等线"/>
      <w:noProof/>
      <w:sz w:val="20"/>
    </w:rPr>
  </w:style>
  <w:style w:type="character" w:customStyle="1" w:styleId="EndNoteBibliography0">
    <w:name w:val="EndNote Bibliography 字符"/>
    <w:basedOn w:val="a4"/>
    <w:link w:val="EndNoteBibliography"/>
    <w:rsid w:val="0073196D"/>
    <w:rPr>
      <w:rFonts w:ascii="等线" w:eastAsia="等线" w:hAnsi="等线"/>
      <w:noProof/>
      <w:sz w:val="20"/>
    </w:rPr>
  </w:style>
  <w:style w:type="character" w:styleId="ab">
    <w:name w:val="Hyperlink"/>
    <w:basedOn w:val="a0"/>
    <w:uiPriority w:val="99"/>
    <w:unhideWhenUsed/>
    <w:rsid w:val="006E7428"/>
    <w:rPr>
      <w:color w:val="0563C1" w:themeColor="hyperlink"/>
      <w:u w:val="single"/>
    </w:rPr>
  </w:style>
  <w:style w:type="paragraph" w:styleId="ac">
    <w:name w:val="Balloon Text"/>
    <w:basedOn w:val="a"/>
    <w:link w:val="ad"/>
    <w:uiPriority w:val="99"/>
    <w:semiHidden/>
    <w:unhideWhenUsed/>
    <w:rsid w:val="000E7020"/>
    <w:rPr>
      <w:sz w:val="18"/>
      <w:szCs w:val="18"/>
    </w:rPr>
  </w:style>
  <w:style w:type="character" w:customStyle="1" w:styleId="ad">
    <w:name w:val="批注框文本 字符"/>
    <w:basedOn w:val="a0"/>
    <w:link w:val="ac"/>
    <w:uiPriority w:val="99"/>
    <w:semiHidden/>
    <w:rsid w:val="000E70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7928">
      <w:bodyDiv w:val="1"/>
      <w:marLeft w:val="0"/>
      <w:marRight w:val="0"/>
      <w:marTop w:val="0"/>
      <w:marBottom w:val="0"/>
      <w:divBdr>
        <w:top w:val="none" w:sz="0" w:space="0" w:color="auto"/>
        <w:left w:val="none" w:sz="0" w:space="0" w:color="auto"/>
        <w:bottom w:val="none" w:sz="0" w:space="0" w:color="auto"/>
        <w:right w:val="none" w:sz="0" w:space="0" w:color="auto"/>
      </w:divBdr>
      <w:divsChild>
        <w:div w:id="1728724509">
          <w:marLeft w:val="0"/>
          <w:marRight w:val="0"/>
          <w:marTop w:val="0"/>
          <w:marBottom w:val="0"/>
          <w:divBdr>
            <w:top w:val="none" w:sz="0" w:space="0" w:color="auto"/>
            <w:left w:val="none" w:sz="0" w:space="0" w:color="auto"/>
            <w:bottom w:val="none" w:sz="0" w:space="0" w:color="auto"/>
            <w:right w:val="none" w:sz="0" w:space="0" w:color="auto"/>
          </w:divBdr>
        </w:div>
      </w:divsChild>
    </w:div>
    <w:div w:id="415790566">
      <w:bodyDiv w:val="1"/>
      <w:marLeft w:val="0"/>
      <w:marRight w:val="0"/>
      <w:marTop w:val="0"/>
      <w:marBottom w:val="0"/>
      <w:divBdr>
        <w:top w:val="none" w:sz="0" w:space="0" w:color="auto"/>
        <w:left w:val="none" w:sz="0" w:space="0" w:color="auto"/>
        <w:bottom w:val="none" w:sz="0" w:space="0" w:color="auto"/>
        <w:right w:val="none" w:sz="0" w:space="0" w:color="auto"/>
      </w:divBdr>
    </w:div>
    <w:div w:id="480732028">
      <w:bodyDiv w:val="1"/>
      <w:marLeft w:val="0"/>
      <w:marRight w:val="0"/>
      <w:marTop w:val="0"/>
      <w:marBottom w:val="0"/>
      <w:divBdr>
        <w:top w:val="none" w:sz="0" w:space="0" w:color="auto"/>
        <w:left w:val="none" w:sz="0" w:space="0" w:color="auto"/>
        <w:bottom w:val="none" w:sz="0" w:space="0" w:color="auto"/>
        <w:right w:val="none" w:sz="0" w:space="0" w:color="auto"/>
      </w:divBdr>
      <w:divsChild>
        <w:div w:id="1736930510">
          <w:marLeft w:val="0"/>
          <w:marRight w:val="0"/>
          <w:marTop w:val="0"/>
          <w:marBottom w:val="0"/>
          <w:divBdr>
            <w:top w:val="none" w:sz="0" w:space="0" w:color="auto"/>
            <w:left w:val="none" w:sz="0" w:space="0" w:color="auto"/>
            <w:bottom w:val="none" w:sz="0" w:space="0" w:color="auto"/>
            <w:right w:val="none" w:sz="0" w:space="0" w:color="auto"/>
          </w:divBdr>
        </w:div>
      </w:divsChild>
    </w:div>
    <w:div w:id="608632883">
      <w:bodyDiv w:val="1"/>
      <w:marLeft w:val="0"/>
      <w:marRight w:val="0"/>
      <w:marTop w:val="0"/>
      <w:marBottom w:val="0"/>
      <w:divBdr>
        <w:top w:val="none" w:sz="0" w:space="0" w:color="auto"/>
        <w:left w:val="none" w:sz="0" w:space="0" w:color="auto"/>
        <w:bottom w:val="none" w:sz="0" w:space="0" w:color="auto"/>
        <w:right w:val="none" w:sz="0" w:space="0" w:color="auto"/>
      </w:divBdr>
      <w:divsChild>
        <w:div w:id="1220944369">
          <w:marLeft w:val="0"/>
          <w:marRight w:val="0"/>
          <w:marTop w:val="0"/>
          <w:marBottom w:val="0"/>
          <w:divBdr>
            <w:top w:val="none" w:sz="0" w:space="0" w:color="auto"/>
            <w:left w:val="none" w:sz="0" w:space="0" w:color="auto"/>
            <w:bottom w:val="none" w:sz="0" w:space="0" w:color="auto"/>
            <w:right w:val="none" w:sz="0" w:space="0" w:color="auto"/>
          </w:divBdr>
        </w:div>
      </w:divsChild>
    </w:div>
    <w:div w:id="1014914964">
      <w:bodyDiv w:val="1"/>
      <w:marLeft w:val="0"/>
      <w:marRight w:val="0"/>
      <w:marTop w:val="0"/>
      <w:marBottom w:val="0"/>
      <w:divBdr>
        <w:top w:val="none" w:sz="0" w:space="0" w:color="auto"/>
        <w:left w:val="none" w:sz="0" w:space="0" w:color="auto"/>
        <w:bottom w:val="none" w:sz="0" w:space="0" w:color="auto"/>
        <w:right w:val="none" w:sz="0" w:space="0" w:color="auto"/>
      </w:divBdr>
      <w:divsChild>
        <w:div w:id="723220043">
          <w:marLeft w:val="0"/>
          <w:marRight w:val="0"/>
          <w:marTop w:val="0"/>
          <w:marBottom w:val="0"/>
          <w:divBdr>
            <w:top w:val="none" w:sz="0" w:space="0" w:color="auto"/>
            <w:left w:val="none" w:sz="0" w:space="0" w:color="auto"/>
            <w:bottom w:val="none" w:sz="0" w:space="0" w:color="auto"/>
            <w:right w:val="none" w:sz="0" w:space="0" w:color="auto"/>
          </w:divBdr>
        </w:div>
      </w:divsChild>
    </w:div>
    <w:div w:id="1025136402">
      <w:bodyDiv w:val="1"/>
      <w:marLeft w:val="0"/>
      <w:marRight w:val="0"/>
      <w:marTop w:val="0"/>
      <w:marBottom w:val="0"/>
      <w:divBdr>
        <w:top w:val="none" w:sz="0" w:space="0" w:color="auto"/>
        <w:left w:val="none" w:sz="0" w:space="0" w:color="auto"/>
        <w:bottom w:val="none" w:sz="0" w:space="0" w:color="auto"/>
        <w:right w:val="none" w:sz="0" w:space="0" w:color="auto"/>
      </w:divBdr>
    </w:div>
    <w:div w:id="1061175784">
      <w:bodyDiv w:val="1"/>
      <w:marLeft w:val="0"/>
      <w:marRight w:val="0"/>
      <w:marTop w:val="0"/>
      <w:marBottom w:val="0"/>
      <w:divBdr>
        <w:top w:val="none" w:sz="0" w:space="0" w:color="auto"/>
        <w:left w:val="none" w:sz="0" w:space="0" w:color="auto"/>
        <w:bottom w:val="none" w:sz="0" w:space="0" w:color="auto"/>
        <w:right w:val="none" w:sz="0" w:space="0" w:color="auto"/>
      </w:divBdr>
      <w:divsChild>
        <w:div w:id="1755199563">
          <w:marLeft w:val="0"/>
          <w:marRight w:val="0"/>
          <w:marTop w:val="0"/>
          <w:marBottom w:val="0"/>
          <w:divBdr>
            <w:top w:val="none" w:sz="0" w:space="0" w:color="auto"/>
            <w:left w:val="none" w:sz="0" w:space="0" w:color="auto"/>
            <w:bottom w:val="none" w:sz="0" w:space="0" w:color="auto"/>
            <w:right w:val="none" w:sz="0" w:space="0" w:color="auto"/>
          </w:divBdr>
        </w:div>
      </w:divsChild>
    </w:div>
    <w:div w:id="119010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4590</Words>
  <Characters>26169</Characters>
  <Application>Microsoft Office Word</Application>
  <DocSecurity>0</DocSecurity>
  <Lines>218</Lines>
  <Paragraphs>61</Paragraphs>
  <ScaleCrop>false</ScaleCrop>
  <Company>Microsoft</Company>
  <LinksUpToDate>false</LinksUpToDate>
  <CharactersWithSpaces>30698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2023-05-04T08:16:00Z</dcterms:created>
  <dcterms:modified xsi:type="dcterms:W3CDTF">2023-05-17T03:19:00Z</dcterms:modified>
</cp:coreProperties>
</file>