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912" w:rsidRPr="00771D3E" w:rsidRDefault="00E443CB" w:rsidP="00771D3E">
      <w:pPr>
        <w:spacing w:beforeLines="50" w:before="156" w:afterLines="50" w:after="156"/>
        <w:ind w:firstLineChars="200" w:firstLine="422"/>
        <w:rPr>
          <w:rFonts w:ascii="Times New Roman" w:eastAsia="仿宋" w:hAnsi="Times New Roman" w:cs="Times New Roman"/>
          <w:b/>
          <w:szCs w:val="21"/>
        </w:rPr>
      </w:pPr>
      <w:r w:rsidRPr="00771D3E">
        <w:rPr>
          <w:rFonts w:ascii="Times New Roman" w:eastAsia="仿宋" w:hAnsi="Times New Roman" w:cs="Times New Roman"/>
          <w:b/>
          <w:szCs w:val="21"/>
        </w:rPr>
        <w:t>Instructions——Self-consistent Calculation Software for III-N Heterostructures</w:t>
      </w:r>
    </w:p>
    <w:p w:rsid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This is a software for calculating the electronic properties of two-dimensional electron gas (2DEG) in III-N heterostructures. By solving the Schrödinger-Poisson equation, this software provides results such as 2DEG sheet density, electron distribution, subband energy levels, wave functions, and Fermi level. </w:t>
      </w:r>
      <w:r w:rsidR="00673447" w:rsidRPr="00771D3E">
        <w:rPr>
          <w:rFonts w:ascii="Times New Roman" w:eastAsia="仿宋" w:hAnsi="Times New Roman" w:cs="Times New Roman"/>
          <w:szCs w:val="21"/>
        </w:rPr>
        <w:t>Please read this manual i</w:t>
      </w:r>
      <w:r w:rsidRPr="00771D3E">
        <w:rPr>
          <w:rFonts w:ascii="Times New Roman" w:eastAsia="仿宋" w:hAnsi="Times New Roman" w:cs="Times New Roman"/>
          <w:szCs w:val="21"/>
        </w:rPr>
        <w:t>n order to better understand the theoretical model and operating methods.</w:t>
      </w:r>
    </w:p>
    <w:p w:rsidR="00A20C37" w:rsidRPr="00771D3E" w:rsidRDefault="00A20C37" w:rsidP="00771D3E">
      <w:pPr>
        <w:pStyle w:val="a3"/>
        <w:numPr>
          <w:ilvl w:val="0"/>
          <w:numId w:val="5"/>
        </w:numPr>
        <w:ind w:firstLineChars="0"/>
        <w:rPr>
          <w:rFonts w:ascii="Times New Roman" w:eastAsia="仿宋" w:hAnsi="Times New Roman" w:cs="Times New Roman"/>
          <w:b/>
          <w:szCs w:val="21"/>
        </w:rPr>
      </w:pPr>
      <w:r w:rsidRPr="00771D3E">
        <w:rPr>
          <w:rFonts w:ascii="Times New Roman" w:eastAsia="仿宋" w:hAnsi="Times New Roman" w:cs="Times New Roman"/>
          <w:b/>
          <w:szCs w:val="21"/>
        </w:rPr>
        <w:t>Operation instructions:</w:t>
      </w:r>
    </w:p>
    <w:p w:rsidR="00DC6D4E" w:rsidRPr="00771D3E" w:rsidRDefault="00A20C37"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Double-click on "self_consistent_calculations.exe" to open the software interface as shown in Fig. 1. In this interface, area 1 is the structure design area where you can select materials and design structures; area 2 is the structure preview area which provides a schematic diagram of the heterostructure; area 3 is the parameter input area where important material parameters are entered; area 4 is the operation area where calculations are performed or data is saved; area 5 is the result display area, which displays some results in graphical format.</w:t>
      </w:r>
    </w:p>
    <w:p w:rsidR="00812D20" w:rsidRPr="00771D3E" w:rsidRDefault="00812D20"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3553477" cy="3171894"/>
            <wp:effectExtent l="0" t="0" r="8890" b="9525"/>
            <wp:docPr id="1" name="图片 1" descr="C:\Users\Administrator\AppData\Roaming\Tencent\Users\444544210\QQ\WinTemp\RichOle\](77PGNI4WQ)Q5~[)T{39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44544210\QQ\WinTemp\RichOle\](77PGNI4WQ)Q5~[)T{39B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8817" cy="3194512"/>
                    </a:xfrm>
                    <a:prstGeom prst="rect">
                      <a:avLst/>
                    </a:prstGeom>
                    <a:noFill/>
                    <a:ln>
                      <a:noFill/>
                    </a:ln>
                  </pic:spPr>
                </pic:pic>
              </a:graphicData>
            </a:graphic>
          </wp:inline>
        </w:drawing>
      </w:r>
    </w:p>
    <w:p w:rsidR="00812D20" w:rsidRPr="00771D3E" w:rsidRDefault="00A20C37"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812D20" w:rsidRPr="00771D3E">
        <w:rPr>
          <w:rFonts w:ascii="Times New Roman" w:eastAsia="仿宋" w:hAnsi="Times New Roman" w:cs="Times New Roman"/>
          <w:kern w:val="0"/>
          <w:szCs w:val="21"/>
        </w:rPr>
        <w:t xml:space="preserve">1. </w:t>
      </w:r>
      <w:r w:rsidRPr="00771D3E">
        <w:rPr>
          <w:rFonts w:ascii="Times New Roman" w:eastAsia="仿宋" w:hAnsi="Times New Roman" w:cs="Times New Roman"/>
          <w:szCs w:val="21"/>
        </w:rPr>
        <w:t>Software interface</w:t>
      </w:r>
    </w:p>
    <w:p w:rsidR="00A20C37" w:rsidRPr="00771D3E" w:rsidRDefault="00A20C37" w:rsidP="00771D3E">
      <w:pPr>
        <w:widowControl/>
        <w:jc w:val="left"/>
        <w:rPr>
          <w:rFonts w:ascii="Times New Roman" w:eastAsia="仿宋" w:hAnsi="Times New Roman" w:cs="Times New Roman"/>
          <w:szCs w:val="21"/>
        </w:rPr>
      </w:pPr>
      <w:r w:rsidRPr="00771D3E">
        <w:rPr>
          <w:rFonts w:ascii="Times New Roman" w:eastAsia="仿宋" w:hAnsi="Times New Roman" w:cs="Times New Roman"/>
          <w:szCs w:val="21"/>
        </w:rPr>
        <w:t>(1) Structure design area</w:t>
      </w:r>
    </w:p>
    <w:p w:rsidR="00A20C37" w:rsidRPr="00771D3E" w:rsidRDefault="00A20C37" w:rsidP="00771D3E">
      <w:pPr>
        <w:widowControl/>
        <w:ind w:firstLineChars="200" w:firstLine="420"/>
        <w:jc w:val="left"/>
        <w:rPr>
          <w:rFonts w:ascii="Times New Roman" w:eastAsia="仿宋" w:hAnsi="Times New Roman" w:cs="Times New Roman"/>
          <w:szCs w:val="21"/>
        </w:rPr>
      </w:pPr>
      <w:r w:rsidRPr="00771D3E">
        <w:rPr>
          <w:rFonts w:ascii="Times New Roman" w:eastAsia="仿宋" w:hAnsi="Times New Roman" w:cs="Times New Roman"/>
          <w:szCs w:val="21"/>
        </w:rPr>
        <w:t>In the structure design area, enter the number of heterostructure layers to be calculated (an integer between 2 and 5), and click the "Confirm" button. The software will automatically display the layers that need to be entered, as shown in Fig. 2. There are six types of materials available in the software: GaN, AlN, InN,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In</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 After selecting a material, enter the thickness, composition, and doping concentration for each layer. For binary compounds like GaN, the composition does not need to be entered. The thicker the heterostructure, the longer the calculation time. Generally, setting the overall thickness to several tens of nanometers is appropriate.</w:t>
      </w:r>
    </w:p>
    <w:p w:rsidR="00F530AE" w:rsidRPr="00771D3E" w:rsidRDefault="00F530AE"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lastRenderedPageBreak/>
        <w:drawing>
          <wp:inline distT="0" distB="0" distL="0" distR="0">
            <wp:extent cx="2693843" cy="1344440"/>
            <wp:effectExtent l="0" t="0" r="0" b="8255"/>
            <wp:docPr id="2" name="图片 2" descr="C:\Users\Administrator\AppData\Roaming\Tencent\Users\444544210\QQ\WinTemp\RichOle\L$T6A[XZ%)@MXMXJXM18X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44544210\QQ\WinTemp\RichOle\L$T6A[XZ%)@MXMXJXM18X2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29" cy="1359206"/>
                    </a:xfrm>
                    <a:prstGeom prst="rect">
                      <a:avLst/>
                    </a:prstGeom>
                    <a:noFill/>
                    <a:ln>
                      <a:noFill/>
                    </a:ln>
                  </pic:spPr>
                </pic:pic>
              </a:graphicData>
            </a:graphic>
          </wp:inline>
        </w:drawing>
      </w:r>
    </w:p>
    <w:p w:rsidR="00F530AE" w:rsidRPr="00771D3E" w:rsidRDefault="002943F0"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w:t>
      </w:r>
      <w:r w:rsidR="00F530AE" w:rsidRPr="00771D3E">
        <w:rPr>
          <w:rFonts w:ascii="Times New Roman" w:eastAsia="仿宋" w:hAnsi="Times New Roman" w:cs="Times New Roman"/>
          <w:szCs w:val="21"/>
        </w:rPr>
        <w:t xml:space="preserve">2. </w:t>
      </w:r>
      <w:r w:rsidRPr="00771D3E">
        <w:rPr>
          <w:rFonts w:ascii="Times New Roman" w:eastAsia="仿宋" w:hAnsi="Times New Roman" w:cs="Times New Roman"/>
          <w:szCs w:val="21"/>
        </w:rPr>
        <w:t>Structure design area</w:t>
      </w:r>
    </w:p>
    <w:p w:rsidR="00CD5712" w:rsidRPr="00771D3E" w:rsidRDefault="00556E7B" w:rsidP="00771D3E">
      <w:pPr>
        <w:rPr>
          <w:rFonts w:ascii="Times New Roman" w:eastAsia="仿宋" w:hAnsi="Times New Roman" w:cs="Times New Roman"/>
          <w:szCs w:val="21"/>
        </w:rPr>
      </w:pPr>
      <w:r w:rsidRPr="00771D3E">
        <w:rPr>
          <w:rFonts w:ascii="Times New Roman" w:eastAsia="仿宋" w:hAnsi="Times New Roman" w:cs="Times New Roman"/>
          <w:szCs w:val="21"/>
        </w:rPr>
        <w:t>(2)</w:t>
      </w:r>
      <w:r w:rsidR="00CD5712" w:rsidRPr="00771D3E">
        <w:rPr>
          <w:rFonts w:ascii="Times New Roman" w:hAnsi="Times New Roman" w:cs="Times New Roman"/>
          <w:szCs w:val="21"/>
        </w:rPr>
        <w:t xml:space="preserve"> </w:t>
      </w:r>
      <w:r w:rsidR="00CD5712" w:rsidRPr="00771D3E">
        <w:rPr>
          <w:rFonts w:ascii="Times New Roman" w:eastAsia="仿宋" w:hAnsi="Times New Roman" w:cs="Times New Roman"/>
          <w:szCs w:val="21"/>
        </w:rPr>
        <w:t>Structure preview area</w:t>
      </w:r>
    </w:p>
    <w:p w:rsidR="00CD5712" w:rsidRPr="00771D3E" w:rsidRDefault="00CD5712"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After completing the structure design, you can click on the "Structure preview" button to check the designed structure, as shown in Fig. 3.</w:t>
      </w:r>
    </w:p>
    <w:p w:rsidR="000B007B" w:rsidRPr="00771D3E" w:rsidRDefault="000B007B" w:rsidP="00771D3E">
      <w:pPr>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noProof/>
          <w:kern w:val="0"/>
          <w:szCs w:val="21"/>
        </w:rPr>
        <w:drawing>
          <wp:inline distT="0" distB="0" distL="0" distR="0">
            <wp:extent cx="1570777" cy="1170097"/>
            <wp:effectExtent l="0" t="0" r="0" b="0"/>
            <wp:docPr id="3" name="图片 3" descr="C:\Users\Administrator\AppData\Roaming\Tencent\Users\444544210\QQ\WinTemp\RichOle\PPC6S$F%}~R4QAMLJB66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44544210\QQ\WinTemp\RichOle\PPC6S$F%}~R4QAMLJB66X@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817" cy="1190239"/>
                    </a:xfrm>
                    <a:prstGeom prst="rect">
                      <a:avLst/>
                    </a:prstGeom>
                    <a:noFill/>
                    <a:ln>
                      <a:noFill/>
                    </a:ln>
                  </pic:spPr>
                </pic:pic>
              </a:graphicData>
            </a:graphic>
          </wp:inline>
        </w:drawing>
      </w:r>
    </w:p>
    <w:p w:rsidR="000B007B" w:rsidRPr="00771D3E" w:rsidRDefault="00CD5712" w:rsidP="00771D3E">
      <w:pPr>
        <w:widowControl/>
        <w:ind w:firstLineChars="200" w:firstLine="420"/>
        <w:jc w:val="center"/>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Fig. </w:t>
      </w:r>
      <w:r w:rsidR="000B007B" w:rsidRPr="00771D3E">
        <w:rPr>
          <w:rFonts w:ascii="Times New Roman" w:eastAsia="仿宋" w:hAnsi="Times New Roman" w:cs="Times New Roman"/>
          <w:kern w:val="0"/>
          <w:szCs w:val="21"/>
        </w:rPr>
        <w:t xml:space="preserve">3. </w:t>
      </w:r>
      <w:r w:rsidRPr="00771D3E">
        <w:rPr>
          <w:rFonts w:ascii="Times New Roman" w:eastAsia="仿宋" w:hAnsi="Times New Roman" w:cs="Times New Roman"/>
          <w:szCs w:val="21"/>
        </w:rPr>
        <w:t>Structure preview area</w:t>
      </w:r>
    </w:p>
    <w:p w:rsidR="003758D8" w:rsidRPr="00771D3E" w:rsidRDefault="003758D8" w:rsidP="00771D3E">
      <w:pPr>
        <w:widowControl/>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(3) Parameter input area</w:t>
      </w:r>
    </w:p>
    <w:p w:rsidR="003758D8" w:rsidRPr="00771D3E" w:rsidRDefault="003758D8" w:rsidP="00771D3E">
      <w:pPr>
        <w:widowControl/>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The software has built-in most of the material parameters. The material parameters for AlN, GaN and InN are shown in Table 1.</w:t>
      </w:r>
    </w:p>
    <w:p w:rsidR="00AF5FA8" w:rsidRPr="00771D3E" w:rsidRDefault="003758D8" w:rsidP="00771D3E">
      <w:pPr>
        <w:pStyle w:val="a3"/>
        <w:widowControl/>
        <w:ind w:left="36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Table </w:t>
      </w:r>
      <w:r w:rsidR="000C70E8" w:rsidRPr="00771D3E">
        <w:rPr>
          <w:rFonts w:ascii="Times New Roman" w:eastAsia="仿宋" w:hAnsi="Times New Roman" w:cs="Times New Roman"/>
          <w:kern w:val="0"/>
          <w:szCs w:val="21"/>
        </w:rPr>
        <w:t>1. AlN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GaN</w:t>
      </w:r>
      <w:r w:rsidR="000C70E8" w:rsidRPr="00771D3E">
        <w:rPr>
          <w:rFonts w:ascii="Times New Roman" w:eastAsia="仿宋" w:hAnsi="Times New Roman" w:cs="Times New Roman"/>
          <w:kern w:val="0"/>
          <w:szCs w:val="21"/>
        </w:rPr>
        <w:t>、</w:t>
      </w:r>
      <w:r w:rsidR="000C70E8" w:rsidRPr="00771D3E">
        <w:rPr>
          <w:rFonts w:ascii="Times New Roman" w:eastAsia="仿宋" w:hAnsi="Times New Roman" w:cs="Times New Roman"/>
          <w:kern w:val="0"/>
          <w:szCs w:val="21"/>
        </w:rPr>
        <w:t>InN</w:t>
      </w:r>
      <w:r w:rsidRPr="00771D3E">
        <w:rPr>
          <w:rFonts w:ascii="Times New Roman" w:eastAsia="仿宋" w:hAnsi="Times New Roman" w:cs="Times New Roman"/>
          <w:kern w:val="0"/>
          <w:szCs w:val="21"/>
        </w:rPr>
        <w:t xml:space="preserve"> material parameters.</w:t>
      </w:r>
      <w:r w:rsidR="0073196D" w:rsidRPr="00771D3E">
        <w:rPr>
          <w:rFonts w:ascii="Times New Roman" w:eastAsia="仿宋" w:hAnsi="Times New Roman" w:cs="Times New Roman"/>
          <w:kern w:val="0"/>
          <w:szCs w:val="21"/>
        </w:rPr>
        <w:fldChar w:fldCharType="begin"/>
      </w:r>
      <w:r w:rsidR="00370B6E">
        <w:rPr>
          <w:rFonts w:ascii="Times New Roman" w:eastAsia="仿宋" w:hAnsi="Times New Roman" w:cs="Times New Roman"/>
          <w:kern w:val="0"/>
          <w:szCs w:val="21"/>
        </w:rPr>
        <w:instrText xml:space="preserve"> ADDIN EN.CITE &lt;EndNote&gt;&lt;Cite&gt;&lt;Author&gt;Ambacher&lt;/Author&gt;&lt;Year&gt;2000&lt;/Year&gt;&lt;RecNum&gt;171&lt;/RecNum&gt;&lt;DisplayText&gt;[1, 2]&lt;/DisplayText&gt;&lt;record&gt;&lt;rec-number&gt;171&lt;/rec-number&gt;&lt;foreign-keys&gt;&lt;key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Cite&gt;&lt;Author&gt;Levinshtein&lt;/Author&gt;&lt;Year&gt;2001&lt;/Year&gt;&lt;RecNum&gt;172&lt;/RecNum&gt;&lt;record&gt;&lt;rec-number&gt;172&lt;/rec-number&gt;&lt;foreign-keys&gt;&lt;key app="EN" db-id="d0t5aver62ffs3eezxlxszti0tatee9azeer" timestamp="1682839427"&gt;172&lt;/key&gt;&lt;/foreign-keys&gt;&lt;ref-type name="Journal Article"&gt;17&lt;/ref-type&gt;&lt;contributors&gt;&lt;authors&gt;&lt;author&gt;Levinshtein, M. E.&lt;/author&gt;&lt;author&gt;Rumyantsev, S. L.&lt;/author&gt;&lt;author&gt;Shur, M. S.&lt;/author&gt;&lt;/authors&gt;&lt;/contributors&gt;&lt;titles&gt;&lt;title&gt;Properties of Advanced Semiconductor Materials: GaN, AIN, InN, BN, SiC, SiGe&lt;/title&gt;&lt;/titles&gt;&lt;dates&gt;&lt;year&gt;2001&lt;/year&gt;&lt;/dates&gt;&lt;urls&gt;&lt;/urls&gt;&lt;/record&gt;&lt;/Cite&gt;&lt;/EndNote&gt;</w:instrText>
      </w:r>
      <w:r w:rsidR="0073196D" w:rsidRPr="00771D3E">
        <w:rPr>
          <w:rFonts w:ascii="Times New Roman" w:eastAsia="仿宋" w:hAnsi="Times New Roman" w:cs="Times New Roman"/>
          <w:kern w:val="0"/>
          <w:szCs w:val="21"/>
        </w:rPr>
        <w:fldChar w:fldCharType="separate"/>
      </w:r>
      <w:r w:rsidR="00370B6E">
        <w:rPr>
          <w:rFonts w:ascii="Times New Roman" w:eastAsia="仿宋" w:hAnsi="Times New Roman" w:cs="Times New Roman"/>
          <w:noProof/>
          <w:kern w:val="0"/>
          <w:szCs w:val="21"/>
        </w:rPr>
        <w:t>[1, 2]</w:t>
      </w:r>
      <w:r w:rsidR="0073196D" w:rsidRPr="00771D3E">
        <w:rPr>
          <w:rFonts w:ascii="Times New Roman" w:eastAsia="仿宋" w:hAnsi="Times New Roman" w:cs="Times New Roman"/>
          <w:kern w:val="0"/>
          <w:szCs w:val="21"/>
        </w:rPr>
        <w:fldChar w:fldCharType="end"/>
      </w:r>
    </w:p>
    <w:tbl>
      <w:tblPr>
        <w:tblW w:w="7840" w:type="dxa"/>
        <w:tblBorders>
          <w:top w:val="single" w:sz="8" w:space="0" w:color="4F81BD"/>
          <w:bottom w:val="single" w:sz="8" w:space="0" w:color="4F81BD"/>
          <w:insideH w:val="single" w:sz="4" w:space="0" w:color="auto"/>
        </w:tblBorders>
        <w:tblLayout w:type="fixed"/>
        <w:tblLook w:val="0000" w:firstRow="0" w:lastRow="0" w:firstColumn="0" w:lastColumn="0" w:noHBand="0" w:noVBand="0"/>
      </w:tblPr>
      <w:tblGrid>
        <w:gridCol w:w="2977"/>
        <w:gridCol w:w="709"/>
        <w:gridCol w:w="1559"/>
        <w:gridCol w:w="1276"/>
        <w:gridCol w:w="1319"/>
      </w:tblGrid>
      <w:tr w:rsidR="00D2243C" w:rsidRPr="00D2243C" w:rsidTr="00D2243C">
        <w:trPr>
          <w:trHeight w:val="397"/>
        </w:trPr>
        <w:tc>
          <w:tcPr>
            <w:tcW w:w="2977"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Parameters</w:t>
            </w:r>
          </w:p>
        </w:tc>
        <w:tc>
          <w:tcPr>
            <w:tcW w:w="709" w:type="dxa"/>
          </w:tcPr>
          <w:p w:rsidR="00673447" w:rsidRPr="00D2243C" w:rsidRDefault="00673447" w:rsidP="00771D3E">
            <w:pPr>
              <w:ind w:firstLineChars="200" w:firstLine="422"/>
              <w:jc w:val="center"/>
              <w:rPr>
                <w:rFonts w:ascii="Times New Roman" w:eastAsia="仿宋" w:hAnsi="Times New Roman" w:cs="Times New Roman"/>
                <w:b/>
                <w:bCs/>
                <w:szCs w:val="21"/>
              </w:rPr>
            </w:pPr>
          </w:p>
        </w:tc>
        <w:tc>
          <w:tcPr>
            <w:tcW w:w="1559" w:type="dxa"/>
          </w:tcPr>
          <w:p w:rsidR="00673447" w:rsidRPr="00D2243C" w:rsidRDefault="00673447" w:rsidP="00771D3E">
            <w:pPr>
              <w:ind w:firstLineChars="200" w:firstLine="422"/>
              <w:jc w:val="center"/>
              <w:rPr>
                <w:rFonts w:ascii="Times New Roman" w:eastAsia="仿宋" w:hAnsi="Times New Roman" w:cs="Times New Roman"/>
                <w:b/>
                <w:bCs/>
                <w:szCs w:val="21"/>
              </w:rPr>
            </w:pPr>
            <w:r w:rsidRPr="00D2243C">
              <w:rPr>
                <w:rFonts w:ascii="Times New Roman" w:eastAsia="仿宋" w:hAnsi="Times New Roman" w:cs="Times New Roman"/>
                <w:b/>
                <w:bCs/>
                <w:szCs w:val="21"/>
              </w:rPr>
              <w:t>AlN</w:t>
            </w:r>
          </w:p>
        </w:tc>
        <w:tc>
          <w:tcPr>
            <w:tcW w:w="1276"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GaN </w:t>
            </w:r>
          </w:p>
        </w:tc>
        <w:tc>
          <w:tcPr>
            <w:tcW w:w="1319" w:type="dxa"/>
          </w:tcPr>
          <w:p w:rsidR="00673447" w:rsidRPr="00D2243C" w:rsidRDefault="00673447" w:rsidP="00771D3E">
            <w:pPr>
              <w:ind w:firstLineChars="200" w:firstLine="422"/>
              <w:rPr>
                <w:rFonts w:ascii="Times New Roman" w:eastAsia="仿宋" w:hAnsi="Times New Roman" w:cs="Times New Roman"/>
                <w:b/>
                <w:bCs/>
                <w:szCs w:val="21"/>
              </w:rPr>
            </w:pPr>
            <w:r w:rsidRPr="00D2243C">
              <w:rPr>
                <w:rFonts w:ascii="Times New Roman" w:eastAsia="仿宋" w:hAnsi="Times New Roman" w:cs="Times New Roman"/>
                <w:b/>
                <w:bCs/>
                <w:szCs w:val="21"/>
              </w:rPr>
              <w:t xml:space="preserve">InN </w:t>
            </w:r>
          </w:p>
        </w:tc>
      </w:tr>
      <w:tr w:rsidR="00D2243C" w:rsidRPr="00D2243C" w:rsidTr="00D2243C">
        <w:trPr>
          <w:trHeight w:val="397"/>
        </w:trPr>
        <w:tc>
          <w:tcPr>
            <w:tcW w:w="2977" w:type="dxa"/>
            <w:tcBorders>
              <w:bottom w:val="nil"/>
            </w:tcBorders>
          </w:tcPr>
          <w:p w:rsidR="00673447" w:rsidRPr="00D2243C" w:rsidRDefault="00673447" w:rsidP="00D2243C">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lattice constant (Å) a</w:t>
            </w:r>
          </w:p>
        </w:tc>
        <w:tc>
          <w:tcPr>
            <w:tcW w:w="70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p>
        </w:tc>
        <w:tc>
          <w:tcPr>
            <w:tcW w:w="1559" w:type="dxa"/>
            <w:tcBorders>
              <w:bottom w:val="nil"/>
            </w:tcBorders>
          </w:tcPr>
          <w:p w:rsidR="00673447" w:rsidRPr="00D2243C" w:rsidRDefault="00673447" w:rsidP="00771D3E">
            <w:pPr>
              <w:ind w:firstLineChars="200" w:firstLine="420"/>
              <w:jc w:val="center"/>
              <w:rPr>
                <w:rFonts w:ascii="Times New Roman" w:eastAsia="仿宋" w:hAnsi="Times New Roman" w:cs="Times New Roman"/>
                <w:i/>
                <w:szCs w:val="21"/>
              </w:rPr>
            </w:pPr>
            <w:r w:rsidRPr="00D2243C">
              <w:rPr>
                <w:rFonts w:ascii="Times New Roman" w:eastAsia="仿宋" w:hAnsi="Times New Roman" w:cs="Times New Roman"/>
                <w:i/>
                <w:szCs w:val="21"/>
              </w:rPr>
              <w:t>3.112</w:t>
            </w:r>
          </w:p>
        </w:tc>
        <w:tc>
          <w:tcPr>
            <w:tcW w:w="1276"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3.189 </w:t>
            </w:r>
          </w:p>
        </w:tc>
        <w:tc>
          <w:tcPr>
            <w:tcW w:w="1319" w:type="dxa"/>
            <w:tcBorders>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3.533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4.982</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5.185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5.693 </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Piezoelectric tensor e31</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-0.58</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-0.33</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-0.57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1.55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0.65</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0.97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elastic constant (Gpa) c13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120</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144 </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127</w:t>
            </w:r>
          </w:p>
        </w:tc>
      </w:tr>
      <w:tr w:rsidR="00D2243C" w:rsidRPr="00D2243C" w:rsidTr="00D2243C">
        <w:trPr>
          <w:trHeight w:val="397"/>
        </w:trPr>
        <w:tc>
          <w:tcPr>
            <w:tcW w:w="2977" w:type="dxa"/>
            <w:tcBorders>
              <w:top w:val="nil"/>
              <w:bottom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c33</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395</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209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182</w:t>
            </w:r>
          </w:p>
        </w:tc>
      </w:tr>
      <w:tr w:rsidR="00D2243C" w:rsidRPr="00D2243C" w:rsidTr="00D2243C">
        <w:trPr>
          <w:trHeight w:val="397"/>
        </w:trPr>
        <w:tc>
          <w:tcPr>
            <w:tcW w:w="2977" w:type="dxa"/>
            <w:tcBorders>
              <w:top w:val="nil"/>
              <w:bottom w:val="nil"/>
            </w:tcBorders>
          </w:tcPr>
          <w:p w:rsidR="00673447" w:rsidRPr="00D2243C" w:rsidRDefault="00673447" w:rsidP="00D2243C">
            <w:pPr>
              <w:jc w:val="left"/>
              <w:rPr>
                <w:rFonts w:ascii="Times New Roman" w:eastAsia="仿宋" w:hAnsi="Times New Roman" w:cs="Times New Roman"/>
                <w:szCs w:val="21"/>
              </w:rPr>
            </w:pPr>
            <w:r w:rsidRPr="00D2243C">
              <w:rPr>
                <w:rFonts w:ascii="Times New Roman" w:eastAsia="仿宋" w:hAnsi="Times New Roman" w:cs="Times New Roman"/>
                <w:szCs w:val="21"/>
              </w:rPr>
              <w:t>Spontaneous polarization (C/m</w:t>
            </w:r>
            <w:r w:rsidRPr="00D2243C">
              <w:rPr>
                <w:rFonts w:ascii="Times New Roman" w:eastAsia="仿宋" w:hAnsi="Times New Roman" w:cs="Times New Roman"/>
                <w:szCs w:val="21"/>
                <w:vertAlign w:val="superscript"/>
              </w:rPr>
              <w:t>2</w:t>
            </w:r>
            <w:r w:rsidRPr="00D2243C">
              <w:rPr>
                <w:rFonts w:ascii="Times New Roman" w:eastAsia="仿宋" w:hAnsi="Times New Roman" w:cs="Times New Roman"/>
                <w:szCs w:val="21"/>
              </w:rPr>
              <w:t>)</w:t>
            </w:r>
          </w:p>
        </w:tc>
        <w:tc>
          <w:tcPr>
            <w:tcW w:w="70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bottom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-0.081</w:t>
            </w:r>
          </w:p>
        </w:tc>
        <w:tc>
          <w:tcPr>
            <w:tcW w:w="1276"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-0.029</w:t>
            </w:r>
          </w:p>
        </w:tc>
        <w:tc>
          <w:tcPr>
            <w:tcW w:w="1319" w:type="dxa"/>
            <w:tcBorders>
              <w:top w:val="nil"/>
              <w:bottom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-0.032</w:t>
            </w:r>
          </w:p>
        </w:tc>
      </w:tr>
      <w:tr w:rsidR="00D2243C" w:rsidRPr="00D2243C" w:rsidTr="00D2243C">
        <w:trPr>
          <w:trHeight w:val="397"/>
        </w:trPr>
        <w:tc>
          <w:tcPr>
            <w:tcW w:w="2977" w:type="dxa"/>
            <w:tcBorders>
              <w:top w:val="nil"/>
            </w:tcBorders>
          </w:tcPr>
          <w:p w:rsidR="00673447" w:rsidRPr="00D2243C" w:rsidRDefault="00673447" w:rsidP="00771D3E">
            <w:pPr>
              <w:ind w:firstLineChars="200" w:firstLine="420"/>
              <w:jc w:val="right"/>
              <w:rPr>
                <w:rFonts w:ascii="Times New Roman" w:eastAsia="仿宋" w:hAnsi="Times New Roman" w:cs="Times New Roman"/>
                <w:szCs w:val="21"/>
              </w:rPr>
            </w:pPr>
            <w:r w:rsidRPr="00D2243C">
              <w:rPr>
                <w:rFonts w:ascii="Times New Roman" w:eastAsia="仿宋" w:hAnsi="Times New Roman" w:cs="Times New Roman"/>
                <w:szCs w:val="21"/>
              </w:rPr>
              <w:t>Band gap (eV)</w:t>
            </w:r>
          </w:p>
        </w:tc>
        <w:tc>
          <w:tcPr>
            <w:tcW w:w="70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p>
        </w:tc>
        <w:tc>
          <w:tcPr>
            <w:tcW w:w="1559" w:type="dxa"/>
            <w:tcBorders>
              <w:top w:val="nil"/>
            </w:tcBorders>
          </w:tcPr>
          <w:p w:rsidR="00673447" w:rsidRPr="00D2243C" w:rsidRDefault="00673447" w:rsidP="00771D3E">
            <w:pPr>
              <w:ind w:firstLineChars="200" w:firstLine="420"/>
              <w:jc w:val="center"/>
              <w:rPr>
                <w:rFonts w:ascii="Times New Roman" w:eastAsia="仿宋" w:hAnsi="Times New Roman" w:cs="Times New Roman"/>
                <w:szCs w:val="21"/>
              </w:rPr>
            </w:pPr>
            <w:r w:rsidRPr="00D2243C">
              <w:rPr>
                <w:rFonts w:ascii="Times New Roman" w:eastAsia="仿宋" w:hAnsi="Times New Roman" w:cs="Times New Roman"/>
                <w:szCs w:val="21"/>
              </w:rPr>
              <w:t>6.2</w:t>
            </w:r>
          </w:p>
        </w:tc>
        <w:tc>
          <w:tcPr>
            <w:tcW w:w="1276"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3.4 </w:t>
            </w:r>
          </w:p>
        </w:tc>
        <w:tc>
          <w:tcPr>
            <w:tcW w:w="1319" w:type="dxa"/>
            <w:tcBorders>
              <w:top w:val="nil"/>
            </w:tcBorders>
          </w:tcPr>
          <w:p w:rsidR="00673447" w:rsidRPr="00D2243C" w:rsidRDefault="00673447" w:rsidP="00771D3E">
            <w:pPr>
              <w:ind w:firstLineChars="200" w:firstLine="420"/>
              <w:rPr>
                <w:rFonts w:ascii="Times New Roman" w:eastAsia="仿宋" w:hAnsi="Times New Roman" w:cs="Times New Roman"/>
                <w:szCs w:val="21"/>
              </w:rPr>
            </w:pPr>
            <w:r w:rsidRPr="00D2243C">
              <w:rPr>
                <w:rFonts w:ascii="Times New Roman" w:eastAsia="仿宋" w:hAnsi="Times New Roman" w:cs="Times New Roman"/>
                <w:szCs w:val="21"/>
              </w:rPr>
              <w:t xml:space="preserve">1.9 </w:t>
            </w:r>
          </w:p>
        </w:tc>
      </w:tr>
    </w:tbl>
    <w:p w:rsidR="006907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material parameters for ternary compounds are obtained by interpolating the parameters of two binary compounds. For example, the band</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gap of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 is calculated </w:t>
      </w:r>
      <w:r w:rsidR="00640BD8" w:rsidRPr="00771D3E">
        <w:rPr>
          <w:rFonts w:ascii="Times New Roman" w:eastAsia="仿宋" w:hAnsi="Times New Roman" w:cs="Times New Roman"/>
          <w:szCs w:val="21"/>
        </w:rPr>
        <w:t>as</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AlN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g</m:t>
            </m:r>
          </m:sub>
        </m:sSub>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⋅(1-x)</m:t>
        </m:r>
      </m:oMath>
      <w:r w:rsidR="00337131"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The conduction band offset at the heterojunction interface is taken as 70% of the difference between the conduction bands of the two materials.</w:t>
      </w:r>
    </w:p>
    <w:p w:rsidR="00B02675" w:rsidRPr="00771D3E" w:rsidRDefault="00690775"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software uses a single effective electron mass and low-frequency dielectric constant, which should be set to the parameter values of the channel material. The 2DEG is assumed to originate from surface states distributed evenly in the band gap, as shown in Figure 4. Electrons are released from ionized surface states to form the 2DEG, leaving behind ionized surface states on the surface. The distribution of surface states is determined by two parameters: surface state density</w:t>
      </w:r>
      <w:r w:rsidR="00B02675" w:rsidRPr="00771D3E">
        <w:rPr>
          <w:rFonts w:ascii="Times New Roman" w:eastAsia="仿宋" w:hAnsi="Times New Roman" w:cs="Times New Roman"/>
          <w:szCs w:val="21"/>
        </w:rPr>
        <w:t xml:space="preserve"> (N</w:t>
      </w:r>
      <w:r w:rsidR="00B02675" w:rsidRPr="00771D3E">
        <w:rPr>
          <w:rFonts w:ascii="Times New Roman" w:eastAsia="仿宋" w:hAnsi="Times New Roman" w:cs="Times New Roman"/>
          <w:szCs w:val="21"/>
          <w:vertAlign w:val="subscript"/>
        </w:rPr>
        <w:t>sd</w:t>
      </w:r>
      <w:r w:rsidR="00B02675" w:rsidRPr="00771D3E">
        <w:rPr>
          <w:rFonts w:ascii="Times New Roman" w:eastAsia="仿宋" w:hAnsi="Times New Roman" w:cs="Times New Roman"/>
          <w:szCs w:val="21"/>
        </w:rPr>
        <w:t>)</w:t>
      </w:r>
      <w:r w:rsidRPr="00771D3E">
        <w:rPr>
          <w:rFonts w:ascii="Times New Roman" w:eastAsia="仿宋" w:hAnsi="Times New Roman" w:cs="Times New Roman"/>
          <w:szCs w:val="21"/>
        </w:rPr>
        <w:t xml:space="preserve"> and the energy distance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 from the highest surface state energy to the surface conduction band.</w:t>
      </w:r>
    </w:p>
    <w:p w:rsidR="001F7974" w:rsidRPr="00771D3E" w:rsidRDefault="001F7974" w:rsidP="00771D3E">
      <w:pPr>
        <w:ind w:firstLineChars="200" w:firstLine="420"/>
        <w:jc w:val="center"/>
        <w:rPr>
          <w:rFonts w:ascii="Times New Roman" w:eastAsia="宋体" w:hAnsi="Times New Roman" w:cs="Times New Roman"/>
          <w:kern w:val="0"/>
          <w:szCs w:val="21"/>
        </w:rPr>
      </w:pPr>
      <w:r w:rsidRPr="00771D3E">
        <w:rPr>
          <w:rFonts w:ascii="Times New Roman" w:eastAsia="宋体" w:hAnsi="Times New Roman" w:cs="Times New Roman"/>
          <w:noProof/>
          <w:kern w:val="0"/>
          <w:szCs w:val="21"/>
        </w:rPr>
        <w:lastRenderedPageBreak/>
        <w:drawing>
          <wp:inline distT="0" distB="0" distL="0" distR="0">
            <wp:extent cx="2481943" cy="1799693"/>
            <wp:effectExtent l="0" t="0" r="0" b="0"/>
            <wp:docPr id="5" name="图片 5" descr="C:\Users\Administrator\AppData\Roaming\Tencent\Users\444544210\QQ\WinTemp\RichOle\0ME(I1RYK@M8ZT%]IA%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444544210\QQ\WinTemp\RichOle\0ME(I1RYK@M8ZT%]IA%TP[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9865" cy="1819940"/>
                    </a:xfrm>
                    <a:prstGeom prst="rect">
                      <a:avLst/>
                    </a:prstGeom>
                    <a:noFill/>
                    <a:ln>
                      <a:noFill/>
                    </a:ln>
                  </pic:spPr>
                </pic:pic>
              </a:graphicData>
            </a:graphic>
          </wp:inline>
        </w:drawing>
      </w:r>
    </w:p>
    <w:p w:rsidR="001F7974" w:rsidRPr="00771D3E" w:rsidRDefault="001F7974" w:rsidP="00D2243C">
      <w:pPr>
        <w:pStyle w:val="a3"/>
        <w:ind w:left="357" w:firstLineChars="0" w:firstLine="0"/>
        <w:jc w:val="center"/>
        <w:rPr>
          <w:rFonts w:ascii="Times New Roman" w:eastAsia="仿宋" w:hAnsi="Times New Roman" w:cs="Times New Roman"/>
          <w:szCs w:val="21"/>
        </w:rPr>
      </w:pPr>
      <w:r w:rsidRPr="00771D3E">
        <w:rPr>
          <w:rFonts w:ascii="Times New Roman" w:eastAsia="仿宋" w:hAnsi="Times New Roman" w:cs="Times New Roman"/>
          <w:szCs w:val="21"/>
        </w:rPr>
        <w:t xml:space="preserve">Fig. 4 </w:t>
      </w:r>
      <w:r w:rsidR="00BD2788" w:rsidRPr="00771D3E">
        <w:rPr>
          <w:rFonts w:ascii="Times New Roman" w:eastAsia="仿宋" w:hAnsi="Times New Roman" w:cs="Times New Roman"/>
          <w:szCs w:val="21"/>
        </w:rPr>
        <w:t>Schematic drawing of energy distribution of surface</w:t>
      </w:r>
      <w:r w:rsidR="00B0267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states in an AlGaN/GaN heterostructure.</w:t>
      </w:r>
    </w:p>
    <w:p w:rsidR="00690775" w:rsidRPr="00771D3E" w:rsidRDefault="00B02675" w:rsidP="00771D3E">
      <w:pPr>
        <w:rPr>
          <w:rFonts w:ascii="Times New Roman" w:eastAsia="仿宋" w:hAnsi="Times New Roman" w:cs="Times New Roman"/>
          <w:szCs w:val="21"/>
        </w:rPr>
      </w:pPr>
      <w:r w:rsidRPr="00771D3E">
        <w:rPr>
          <w:rFonts w:ascii="Times New Roman" w:eastAsia="仿宋" w:hAnsi="Times New Roman" w:cs="Times New Roman"/>
          <w:szCs w:val="21"/>
        </w:rPr>
        <w:t>Some</w:t>
      </w:r>
      <w:r w:rsidR="00690775" w:rsidRPr="00771D3E">
        <w:rPr>
          <w:rFonts w:ascii="Times New Roman" w:eastAsia="仿宋" w:hAnsi="Times New Roman" w:cs="Times New Roman"/>
          <w:szCs w:val="21"/>
        </w:rPr>
        <w:t xml:space="preserve"> literature reports on surface state parameters are as follows:</w:t>
      </w:r>
    </w:p>
    <w:p w:rsidR="0073196D" w:rsidRPr="00771D3E" w:rsidRDefault="0073196D"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N. Goyal et al.:</w:t>
      </w:r>
      <w:r w:rsidR="00397DA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&lt;EndNote&gt;&lt;Cite&gt;&lt;Author&gt;Goyal&lt;/Author&gt;&lt;Year&gt;2014&lt;/Year&gt;&lt;RecNum&gt;170&lt;/RecNum&gt;&lt;DisplayText&gt;[3]&lt;/DisplayText&gt;&lt;record&gt;&lt;rec-number&gt;170&lt;/rec-number&gt;&lt;foreign-keys&gt;&lt;key app="EN" db-id="d0t5aver62ffs3eezxlxszti0tatee9azeer" timestamp="1682826260"&gt;170&lt;/key&gt;&lt;/foreign-keys&gt;&lt;ref-type name="Journal Article"&gt;17&lt;/ref-type&gt;&lt;contributors&gt;&lt;authors&gt;&lt;author&gt;Goyal, N.&lt;/author&gt;&lt;author&gt;Fjeldly, T. A. %J Applied Physics Letters&lt;/author&gt;&lt;/authors&gt;&lt;/contributors&gt;&lt;titles&gt;&lt;title&gt;Analytical modeling of AlGaN/AlN/GaN heterostructures including effects of distributed surface donor states&lt;/title&gt;&lt;secondary-title&gt;Applied Physics Letters&lt;/secondary-title&gt;&lt;/titles&gt;&lt;periodical&gt;&lt;full-title&gt;Applied Physics Letters&lt;/full-title&gt;&lt;/periodical&gt;&lt;pages&gt;3222-552&lt;/pages&gt;&lt;volume&gt;105&lt;/volume&gt;&lt;number&gt;2&lt;/number&gt;&lt;dates&gt;&lt;year&gt;2014&lt;/year&gt;&lt;/dates&gt;&lt;urls&gt;&lt;/urls&gt;&lt;/record&gt;&lt;/Cite&gt;&lt;/EndNote&gt;</w:instrText>
      </w:r>
      <w:r w:rsidR="00397DA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[3]</w:t>
      </w:r>
      <w:r w:rsidR="00397DA6" w:rsidRPr="00771D3E">
        <w:rPr>
          <w:rFonts w:ascii="Times New Roman" w:eastAsia="仿宋" w:hAnsi="Times New Roman" w:cs="Times New Roman"/>
          <w:szCs w:val="21"/>
        </w:rPr>
        <w:fldChar w:fldCharType="end"/>
      </w:r>
    </w:p>
    <w:p w:rsidR="00072F84" w:rsidRPr="00771D3E" w:rsidRDefault="003C5442"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w:t>
      </w:r>
      <w:r w:rsidR="00072F84"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d</w:t>
      </w:r>
      <w:r w:rsidRPr="00771D3E">
        <w:rPr>
          <w:rFonts w:ascii="Times New Roman" w:eastAsia="仿宋" w:hAnsi="Times New Roman" w:cs="Times New Roman"/>
          <w:szCs w:val="21"/>
          <w:vertAlign w:val="subscript"/>
        </w:rPr>
        <w:t>AlGaN</w:t>
      </w:r>
      <w:r w:rsidRPr="00771D3E">
        <w:rPr>
          <w:rFonts w:ascii="Times New Roman" w:eastAsia="仿宋" w:hAnsi="Times New Roman" w:cs="Times New Roman"/>
          <w:szCs w:val="21"/>
        </w:rPr>
        <w:t>=20 nm,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=0.72 eV,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=1.78×10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Pr="00771D3E">
        <w:rPr>
          <w:rFonts w:ascii="Times New Roman" w:eastAsia="仿宋" w:hAnsi="Times New Roman" w:cs="Times New Roman"/>
          <w:szCs w:val="21"/>
        </w:rPr>
        <w:t xml:space="preserve">; </w:t>
      </w:r>
    </w:p>
    <w:p w:rsidR="00072F84" w:rsidRPr="00771D3E"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0.4</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=21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=1.45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p>
    <w:p w:rsidR="00397DA6" w:rsidRDefault="00072F84"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0.35</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0.65</w:t>
      </w:r>
      <w:r w:rsidRPr="00771D3E">
        <w:rPr>
          <w:rFonts w:ascii="Times New Roman" w:eastAsia="仿宋" w:hAnsi="Times New Roman" w:cs="Times New Roman"/>
          <w:szCs w:val="21"/>
        </w:rPr>
        <w:t xml:space="preserve">N/AlN/GaN: </w:t>
      </w:r>
      <w:r w:rsidR="003C5442" w:rsidRPr="00771D3E">
        <w:rPr>
          <w:rFonts w:ascii="Times New Roman" w:eastAsia="仿宋" w:hAnsi="Times New Roman" w:cs="Times New Roman"/>
          <w:szCs w:val="21"/>
        </w:rPr>
        <w:t>d</w:t>
      </w:r>
      <w:r w:rsidR="003C5442" w:rsidRPr="00771D3E">
        <w:rPr>
          <w:rFonts w:ascii="Times New Roman" w:eastAsia="仿宋" w:hAnsi="Times New Roman" w:cs="Times New Roman"/>
          <w:szCs w:val="21"/>
          <w:vertAlign w:val="subscript"/>
        </w:rPr>
        <w:t>AlGaN</w:t>
      </w:r>
      <w:r w:rsidR="003C5442" w:rsidRPr="00771D3E">
        <w:rPr>
          <w:rFonts w:ascii="Times New Roman" w:eastAsia="仿宋" w:hAnsi="Times New Roman" w:cs="Times New Roman"/>
          <w:szCs w:val="21"/>
        </w:rPr>
        <w:t>=27 nm, E</w:t>
      </w:r>
      <w:r w:rsidR="003C5442" w:rsidRPr="00771D3E">
        <w:rPr>
          <w:rFonts w:ascii="Times New Roman" w:eastAsia="仿宋" w:hAnsi="Times New Roman" w:cs="Times New Roman"/>
          <w:szCs w:val="21"/>
          <w:vertAlign w:val="subscript"/>
        </w:rPr>
        <w:t>d</w:t>
      </w:r>
      <w:r w:rsidR="003C5442" w:rsidRPr="00771D3E">
        <w:rPr>
          <w:rFonts w:ascii="Times New Roman" w:eastAsia="仿宋" w:hAnsi="Times New Roman" w:cs="Times New Roman"/>
          <w:szCs w:val="21"/>
        </w:rPr>
        <w:t>=1.085 eV, N</w:t>
      </w:r>
      <w:r w:rsidR="003C5442" w:rsidRPr="00771D3E">
        <w:rPr>
          <w:rFonts w:ascii="Times New Roman" w:eastAsia="仿宋" w:hAnsi="Times New Roman" w:cs="Times New Roman"/>
          <w:szCs w:val="21"/>
          <w:vertAlign w:val="subscript"/>
        </w:rPr>
        <w:t>sd</w:t>
      </w:r>
      <w:r w:rsidR="003C5442" w:rsidRPr="00771D3E">
        <w:rPr>
          <w:rFonts w:ascii="Times New Roman" w:eastAsia="仿宋" w:hAnsi="Times New Roman" w:cs="Times New Roman"/>
          <w:szCs w:val="21"/>
        </w:rPr>
        <w:t>=1.815×10</w:t>
      </w:r>
      <w:r w:rsidR="003C5442" w:rsidRPr="00771D3E">
        <w:rPr>
          <w:rFonts w:ascii="Times New Roman" w:eastAsia="仿宋" w:hAnsi="Times New Roman" w:cs="Times New Roman"/>
          <w:szCs w:val="21"/>
          <w:vertAlign w:val="superscript"/>
        </w:rPr>
        <w:t>13</w:t>
      </w:r>
      <w:r w:rsidR="003C5442" w:rsidRPr="00771D3E">
        <w:rPr>
          <w:rFonts w:ascii="Times New Roman" w:eastAsia="仿宋" w:hAnsi="Times New Roman" w:cs="Times New Roman"/>
          <w:szCs w:val="21"/>
        </w:rPr>
        <w:t xml:space="preserve"> cm</w:t>
      </w:r>
      <w:r w:rsidR="003C5442" w:rsidRPr="00771D3E">
        <w:rPr>
          <w:rFonts w:ascii="Times New Roman" w:eastAsia="仿宋" w:hAnsi="Times New Roman" w:cs="Times New Roman"/>
          <w:szCs w:val="21"/>
          <w:vertAlign w:val="superscript"/>
        </w:rPr>
        <w:t>-2</w:t>
      </w:r>
      <w:r w:rsidR="003C5442" w:rsidRPr="00771D3E">
        <w:rPr>
          <w:rFonts w:ascii="Times New Roman" w:eastAsia="仿宋" w:hAnsi="Times New Roman" w:cs="Times New Roman"/>
          <w:szCs w:val="21"/>
        </w:rPr>
        <w:t>eV</w:t>
      </w:r>
      <w:r w:rsidR="003C5442" w:rsidRPr="00771D3E">
        <w:rPr>
          <w:rFonts w:ascii="Times New Roman" w:eastAsia="仿宋" w:hAnsi="Times New Roman" w:cs="Times New Roman"/>
          <w:szCs w:val="21"/>
          <w:vertAlign w:val="superscript"/>
        </w:rPr>
        <w:t>-1</w:t>
      </w:r>
      <w:r w:rsidR="003C5442" w:rsidRPr="00771D3E">
        <w:rPr>
          <w:rFonts w:ascii="Times New Roman" w:eastAsia="仿宋" w:hAnsi="Times New Roman" w:cs="Times New Roman"/>
          <w:szCs w:val="21"/>
        </w:rPr>
        <w:t>.</w:t>
      </w:r>
      <w:r w:rsidR="00094E66" w:rsidRPr="00771D3E">
        <w:rPr>
          <w:rFonts w:ascii="Times New Roman" w:eastAsia="仿宋" w:hAnsi="Times New Roman" w:cs="Times New Roman"/>
          <w:szCs w:val="21"/>
        </w:rPr>
        <w:t xml:space="preserve"> </w:t>
      </w:r>
    </w:p>
    <w:p w:rsidR="00E42608" w:rsidRPr="00771D3E" w:rsidRDefault="00E42608" w:rsidP="00771D3E">
      <w:pPr>
        <w:pStyle w:val="a3"/>
        <w:ind w:left="360"/>
        <w:rPr>
          <w:rFonts w:ascii="Times New Roman" w:eastAsia="仿宋" w:hAnsi="Times New Roman" w:cs="Times New Roman"/>
          <w:szCs w:val="21"/>
        </w:rPr>
      </w:pPr>
    </w:p>
    <w:p w:rsidR="00094E66"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L Gordon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&lt;EndNote&gt;&lt;Cite&gt;&lt;Author&gt;Gordon&lt;/Author&gt;&lt;Year&gt;2015&lt;/Year&gt;&lt;RecNum&gt;169&lt;/RecNum&gt;&lt;DisplayText&gt;[4]&lt;/DisplayText&gt;&lt;record&gt;&lt;rec-number&gt;169&lt;/rec-number&gt;&lt;foreign-keys&gt;&lt;key app="EN" db-id="d0t5aver62ffs3eezxlxszti0tatee9azeer" timestamp="1682826223"&gt;169&lt;/key&gt;&lt;/foreign-keys&gt;&lt;ref-type name="Journal Article"&gt;17&lt;/ref-type&gt;&lt;contributors&gt;&lt;authors&gt;&lt;author&gt;Gordon, Luke&lt;/author&gt;&lt;author&gt;Miao, Mao Sheng&lt;/author&gt;&lt;author&gt;Chowdhury, Srabanti&lt;/author&gt;&lt;author&gt;Higashiwaki, Masataka&lt;/author&gt;&lt;author&gt;Walle, Chris G Van De %J Journal of Physics D Applied Physics&lt;/author&gt;&lt;/authors&gt;&lt;/contributors&gt;&lt;titles&gt;&lt;title&gt;Distributed surface donor states and the two-dimensional electron gas at AlGaN/GaN heterojunctions&lt;/title&gt;&lt;secondary-title&gt;J. Phys. D: Appl. Phys.&lt;/secondary-title&gt;&lt;/titles&gt;&lt;periodical&gt;&lt;full-title&gt;J. Phys. D: Appl. Phys.&lt;/full-title&gt;&lt;/periodical&gt;&lt;pages&gt;505501&lt;/pages&gt;&lt;volume&gt;43&lt;/volume&gt;&lt;number&gt;50&lt;/number&gt;&lt;dates&gt;&lt;year&gt;2015&lt;/year&gt;&lt;/dates&gt;&lt;urls&gt;&lt;/urls&gt;&lt;/record&gt;&lt;/Cite&gt;&lt;/EndNote&gt;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[4]</w:t>
      </w:r>
      <w:r w:rsidRPr="00771D3E">
        <w:rPr>
          <w:rFonts w:ascii="Times New Roman" w:eastAsia="仿宋" w:hAnsi="Times New Roman" w:cs="Times New Roman"/>
          <w:szCs w:val="21"/>
        </w:rPr>
        <w:fldChar w:fldCharType="end"/>
      </w:r>
    </w:p>
    <w:p w:rsidR="00094E66" w:rsidRPr="00771D3E" w:rsidRDefault="00094E66"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 xml:space="preserve">Al0.19Ga0.81N: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=0.8,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=0.46×10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094E66"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Al0.24Ga0.76N: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=0.9,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=0.61×10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596258" w:rsidRPr="00771D3E" w:rsidRDefault="00094E6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Al0.29Ga0.71N: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 xml:space="preserve">=1.0,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37058A"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=0.75×10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r w:rsidR="00596258" w:rsidRPr="00771D3E">
        <w:rPr>
          <w:rFonts w:ascii="Times New Roman" w:eastAsia="仿宋" w:hAnsi="Times New Roman" w:cs="Times New Roman"/>
          <w:szCs w:val="21"/>
        </w:rPr>
        <w:t xml:space="preserve"> </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&lt;EndNote&gt;&lt;Cite&gt;&lt;Author&gt;Goyal&lt;/Author&gt;&lt;Year&gt;2013&lt;/Year&gt;&lt;RecNum&gt;168&lt;/RecNum&gt;&lt;DisplayText&gt;[5]&lt;/DisplayText&gt;&lt;record&gt;&lt;rec-number&gt;168&lt;/rec-number&gt;&lt;foreign-keys&gt;&lt;key app="EN" db-id="d0t5aver62ffs3eezxlxszti0tatee9azeer" timestamp="1682826167"&gt;168&lt;/key&gt;&lt;/foreign-keys&gt;&lt;ref-type name="Journal Article"&gt;17&lt;/ref-type&gt;&lt;contributors&gt;&lt;authors&gt;&lt;author&gt;Goyal, N.&lt;/author&gt;&lt;author&gt;Iniguez, B.&lt;/author&gt;&lt;author&gt;Fjeldly, T. A. %J American Institute of Physics&lt;/author&gt;&lt;/authors&gt;&lt;/contributors&gt;&lt;titles&gt;&lt;title&gt;Surface barrier height for different Al compositions and barrier layer thicknesses in AlGaN/GaN heterostructure field effect transistors&lt;/title&gt;&lt;secondary-title&gt;AIP Conference Proceedings&lt;/secondary-title&gt;&lt;/titles&gt;&lt;periodical&gt;&lt;full-title&gt;AIP Conference Proceedings&lt;/full-title&gt;&lt;/periodical&gt;&lt;dates&gt;&lt;year&gt;2013&lt;/year&gt;&lt;/dates&gt;&lt;urls&gt;&lt;/urls&gt;&lt;/record&gt;&lt;/Cite&gt;&lt;/EndNote&gt;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[5]</w:t>
      </w:r>
      <w:r w:rsidRPr="00771D3E">
        <w:rPr>
          <w:rFonts w:ascii="Times New Roman" w:hAnsi="Times New Roman" w:cs="Times New Roman"/>
          <w:szCs w:val="21"/>
        </w:rPr>
        <w:fldChar w:fldCharType="end"/>
      </w:r>
    </w:p>
    <w:p w:rsidR="009C1E37" w:rsidRPr="00771D3E" w:rsidRDefault="004E0B52"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Al</w:t>
      </w:r>
      <w:r w:rsidR="00072F84"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00072F84"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w:t>
      </w:r>
      <w:r w:rsidR="0037058A" w:rsidRPr="00771D3E">
        <w:rPr>
          <w:rFonts w:ascii="Times New Roman" w:eastAsia="仿宋" w:hAnsi="Times New Roman" w:cs="Times New Roman"/>
          <w:szCs w:val="21"/>
        </w:rPr>
        <w:t>E</w:t>
      </w:r>
      <w:r w:rsidR="0037058A" w:rsidRPr="00771D3E">
        <w:rPr>
          <w:rFonts w:ascii="Times New Roman" w:eastAsia="仿宋" w:hAnsi="Times New Roman" w:cs="Times New Roman"/>
          <w:szCs w:val="21"/>
          <w:vertAlign w:val="subscript"/>
        </w:rPr>
        <w:t>d</w:t>
      </w:r>
      <w:r w:rsidR="00596258" w:rsidRPr="00771D3E">
        <w:rPr>
          <w:rFonts w:ascii="Times New Roman" w:eastAsia="仿宋" w:hAnsi="Times New Roman" w:cs="Times New Roman"/>
          <w:szCs w:val="21"/>
        </w:rPr>
        <w:t xml:space="preserve">=2x+0.42, </w:t>
      </w:r>
      <w:r w:rsidR="0037058A" w:rsidRPr="00771D3E">
        <w:rPr>
          <w:rFonts w:ascii="Times New Roman" w:eastAsia="仿宋" w:hAnsi="Times New Roman" w:cs="Times New Roman"/>
          <w:szCs w:val="21"/>
        </w:rPr>
        <w:t>N</w:t>
      </w:r>
      <w:r w:rsidR="0037058A" w:rsidRPr="00771D3E">
        <w:rPr>
          <w:rFonts w:ascii="Times New Roman" w:eastAsia="仿宋" w:hAnsi="Times New Roman" w:cs="Times New Roman"/>
          <w:szCs w:val="21"/>
          <w:vertAlign w:val="subscript"/>
        </w:rPr>
        <w:t>sd</w:t>
      </w:r>
      <w:r w:rsidR="00596258" w:rsidRPr="00771D3E">
        <w:rPr>
          <w:rFonts w:ascii="Times New Roman" w:eastAsia="仿宋" w:hAnsi="Times New Roman" w:cs="Times New Roman"/>
          <w:szCs w:val="21"/>
        </w:rPr>
        <w:t>=(2.9x-0.0893)×10</w:t>
      </w:r>
      <w:r w:rsidR="00596258" w:rsidRPr="00771D3E">
        <w:rPr>
          <w:rFonts w:ascii="Times New Roman" w:eastAsia="仿宋" w:hAnsi="Times New Roman" w:cs="Times New Roman"/>
          <w:szCs w:val="21"/>
          <w:vertAlign w:val="superscript"/>
        </w:rPr>
        <w:t>13</w:t>
      </w:r>
      <w:r w:rsidR="00596258" w:rsidRPr="00771D3E">
        <w:rPr>
          <w:rFonts w:ascii="Times New Roman" w:eastAsia="仿宋" w:hAnsi="Times New Roman" w:cs="Times New Roman"/>
          <w:szCs w:val="21"/>
        </w:rPr>
        <w:t xml:space="preserve"> cm</w:t>
      </w:r>
      <w:r w:rsidR="00596258" w:rsidRPr="00771D3E">
        <w:rPr>
          <w:rFonts w:ascii="Times New Roman" w:eastAsia="仿宋" w:hAnsi="Times New Roman" w:cs="Times New Roman"/>
          <w:szCs w:val="21"/>
          <w:vertAlign w:val="superscript"/>
        </w:rPr>
        <w:t>-2</w:t>
      </w:r>
      <w:r w:rsidR="00596258" w:rsidRPr="00771D3E">
        <w:rPr>
          <w:rFonts w:ascii="Times New Roman" w:eastAsia="仿宋" w:hAnsi="Times New Roman" w:cs="Times New Roman"/>
          <w:szCs w:val="21"/>
        </w:rPr>
        <w:t>eV</w:t>
      </w:r>
      <w:r w:rsidR="00596258" w:rsidRPr="00771D3E">
        <w:rPr>
          <w:rFonts w:ascii="Times New Roman" w:eastAsia="仿宋" w:hAnsi="Times New Roman" w:cs="Times New Roman"/>
          <w:szCs w:val="21"/>
          <w:vertAlign w:val="superscript"/>
        </w:rPr>
        <w:t>-1</w:t>
      </w:r>
    </w:p>
    <w:p w:rsidR="0037058A" w:rsidRPr="00771D3E" w:rsidRDefault="0037058A"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Wondwosen Eshetu Muhea et al.</w:t>
      </w:r>
      <w:r w:rsidRPr="00771D3E">
        <w:rPr>
          <w:rFonts w:ascii="Times New Roman" w:hAnsi="Times New Roman" w:cs="Times New Roman"/>
          <w:szCs w:val="21"/>
        </w:rPr>
        <w:fldChar w:fldCharType="begin"/>
      </w:r>
      <w:r w:rsidR="00370B6E">
        <w:rPr>
          <w:rFonts w:ascii="Times New Roman" w:hAnsi="Times New Roman" w:cs="Times New Roman"/>
          <w:szCs w:val="21"/>
        </w:rPr>
        <w:instrText xml:space="preserve"> ADDIN EN.CITE &lt;EndNote&gt;&lt;Cite&gt;&lt;Author&gt;Wondwosen Eshetu Muhea&lt;/Author&gt;&lt;Year&gt;2018&lt;/Year&gt;&lt;RecNum&gt;161&lt;/RecNum&gt;&lt;DisplayText&gt;[6]&lt;/DisplayText&gt;&lt;record&gt;&lt;rec-number&gt;161&lt;/rec-number&gt;&lt;foreign-keys&gt;&lt;key app="EN" db-id="d0t5aver62ffs3eezxlxszti0tatee9azeer" timestamp="1682827601"&gt;161&lt;/key&gt;&lt;key app="ENWeb" db-id=""&gt;0&lt;/key&gt;&lt;/foreign-keys&gt;&lt;ref-type name="Journal Article"&gt;17&lt;/ref-type&gt;&lt;contributors&gt;&lt;authors&gt;&lt;author&gt;Wondwosen Eshetu Muhea, Nawel Kermas, Fetene Mulugeta Yigletu, Roger Cabre, and Benjamin Iniguez&lt;/author&gt;&lt;/authors&gt;&lt;/contributors&gt;&lt;titles&gt;&lt;title&gt;AlxGaN1-x_AlN_GaN and DH-AlxGaN1-X_GaN HEMTs__Threshold Voltage Model &lt;/title&gt;&lt;secondary-title&gt;Phys. Status Solidi A&lt;/secondary-title&gt;&lt;/titles&gt;&lt;periodical&gt;&lt;full-title&gt;Phys. Status Solidi A&lt;/full-title&gt;&lt;/periodical&gt;&lt;pages&gt;1800526&lt;/pages&gt;&lt;dates&gt;&lt;year&gt;2018&lt;/year&gt;&lt;/dates&gt;&lt;urls&gt;&lt;/urls&gt;&lt;electronic-resource-num&gt;10.1002/pssa.201800526&lt;/electronic-resource-num&gt;&lt;/record&gt;&lt;/Cite&gt;&lt;/EndNote&gt;</w:instrText>
      </w:r>
      <w:r w:rsidRPr="00771D3E">
        <w:rPr>
          <w:rFonts w:ascii="Times New Roman" w:hAnsi="Times New Roman" w:cs="Times New Roman"/>
          <w:szCs w:val="21"/>
        </w:rPr>
        <w:fldChar w:fldCharType="separate"/>
      </w:r>
      <w:r w:rsidR="00370B6E">
        <w:rPr>
          <w:rFonts w:ascii="Times New Roman" w:hAnsi="Times New Roman" w:cs="Times New Roman"/>
          <w:noProof/>
          <w:szCs w:val="21"/>
        </w:rPr>
        <w:t>[6]</w:t>
      </w:r>
      <w:r w:rsidRPr="00771D3E">
        <w:rPr>
          <w:rFonts w:ascii="Times New Roman" w:hAnsi="Times New Roman" w:cs="Times New Roman"/>
          <w:szCs w:val="21"/>
        </w:rPr>
        <w:fldChar w:fldCharType="end"/>
      </w:r>
    </w:p>
    <w:p w:rsidR="003C5442" w:rsidRPr="00771D3E" w:rsidRDefault="009C1E37"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0.3</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0.7</w:t>
      </w:r>
      <w:r w:rsidRPr="00771D3E">
        <w:rPr>
          <w:rFonts w:ascii="Times New Roman" w:eastAsia="仿宋" w:hAnsi="Times New Roman" w:cs="Times New Roman"/>
          <w:szCs w:val="21"/>
        </w:rPr>
        <w:t>N/AlN/GaN: E</w:t>
      </w:r>
      <w:r w:rsidRPr="00771D3E">
        <w:rPr>
          <w:rFonts w:ascii="Times New Roman" w:eastAsia="仿宋" w:hAnsi="Times New Roman" w:cs="Times New Roman"/>
          <w:szCs w:val="21"/>
          <w:vertAlign w:val="subscript"/>
        </w:rPr>
        <w:t>d</w:t>
      </w:r>
      <w:r w:rsidR="00072F84" w:rsidRPr="00771D3E">
        <w:rPr>
          <w:rFonts w:ascii="Times New Roman" w:eastAsia="仿宋" w:hAnsi="Times New Roman" w:cs="Times New Roman"/>
          <w:szCs w:val="21"/>
        </w:rPr>
        <w:t>=</w:t>
      </w:r>
      <w:r w:rsidRPr="00771D3E">
        <w:rPr>
          <w:rFonts w:ascii="Times New Roman" w:eastAsia="仿宋" w:hAnsi="Times New Roman" w:cs="Times New Roman"/>
          <w:szCs w:val="21"/>
        </w:rPr>
        <w:t>0.69, N</w:t>
      </w:r>
      <w:r w:rsidRPr="00771D3E">
        <w:rPr>
          <w:rFonts w:ascii="Times New Roman" w:eastAsia="仿宋" w:hAnsi="Times New Roman" w:cs="Times New Roman"/>
          <w:szCs w:val="21"/>
          <w:vertAlign w:val="subscript"/>
        </w:rPr>
        <w:t>sd</w:t>
      </w:r>
      <w:r w:rsidRPr="00771D3E">
        <w:rPr>
          <w:rFonts w:ascii="Times New Roman" w:eastAsia="仿宋" w:hAnsi="Times New Roman" w:cs="Times New Roman"/>
          <w:szCs w:val="21"/>
        </w:rPr>
        <w:t>=0.623×10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242285" w:rsidRPr="00771D3E" w:rsidRDefault="00242285" w:rsidP="00771D3E">
      <w:pPr>
        <w:pStyle w:val="a3"/>
        <w:ind w:left="360"/>
        <w:rPr>
          <w:rFonts w:ascii="Times New Roman" w:eastAsia="仿宋" w:hAnsi="Times New Roman" w:cs="Times New Roman"/>
          <w:szCs w:val="21"/>
        </w:rPr>
      </w:pPr>
    </w:p>
    <w:p w:rsidR="00397DA6" w:rsidRPr="00771D3E" w:rsidRDefault="00397DA6" w:rsidP="00771D3E">
      <w:pPr>
        <w:pStyle w:val="a3"/>
        <w:ind w:left="360"/>
        <w:rPr>
          <w:rFonts w:ascii="Times New Roman" w:eastAsia="仿宋" w:hAnsi="Times New Roman" w:cs="Times New Roman"/>
          <w:szCs w:val="21"/>
        </w:rPr>
      </w:pPr>
      <w:r w:rsidRPr="00771D3E">
        <w:rPr>
          <w:rFonts w:ascii="Times New Roman" w:hAnsi="Times New Roman" w:cs="Times New Roman"/>
          <w:szCs w:val="21"/>
        </w:rPr>
        <w:t>Nitin Goyal</w:t>
      </w:r>
      <w:r w:rsidRPr="00771D3E">
        <w:rPr>
          <w:rFonts w:ascii="Times New Roman" w:eastAsia="仿宋" w:hAnsi="Times New Roman" w:cs="Times New Roman"/>
          <w:szCs w:val="21"/>
        </w:rPr>
        <w:t xml:space="preserve">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&lt;EndNote&gt;&lt;Cite&gt;&lt;Author&gt;Goyal&lt;/Author&gt;&lt;Year&gt;2016&lt;/Year&gt;&lt;RecNum&gt;166&lt;/RecNum&gt;&lt;DisplayText&gt;[7]&lt;/DisplayText&gt;&lt;record&gt;&lt;rec-number&gt;166&lt;/rec-number&gt;&lt;foreign-keys&gt;&lt;key app="EN" db-id="d0t5aver62ffs3eezxlxszti0tatee9azeer" timestamp="1682826064"&gt;166&lt;/key&gt;&lt;/foreign-keys&gt;&lt;ref-type name="Journal Article"&gt;17&lt;/ref-type&gt;&lt;contributors&gt;&lt;authors&gt;&lt;author&gt;Goyal, N.&lt;/author&gt;&lt;author&gt;Fjeldly, T. A. %J IEEE Transactions on Electron Devices&lt;/author&gt;&lt;/authors&gt;&lt;/contributors&gt;&lt;titles&gt;&lt;title&gt;Determination of Surface Donor States Properties and Modeling of InAlN/AlN/GaN Heterostructures&lt;/title&gt;&lt;secondary-title&gt;IEEE TRANSACTIONS ON ELECTRON DEVICES&lt;/secondary-title&gt;&lt;/titles&gt;&lt;periodical&gt;&lt;full-title&gt;IEEE TRANSACTIONS ON ELECTRON DEVICES&lt;/full-title&gt;&lt;/periodical&gt;&lt;pages&gt;881-885&lt;/pages&gt;&lt;volume&gt;63&lt;/volume&gt;&lt;number&gt;2&lt;/number&gt;&lt;dates&gt;&lt;year&gt;2016&lt;/year&gt;&lt;/dates&gt;&lt;urls&gt;&lt;/urls&gt;&lt;/record&gt;&lt;/Cite&gt;&lt;/EndNote&gt;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[7]</w:t>
      </w:r>
      <w:r w:rsidRPr="00771D3E">
        <w:rPr>
          <w:rFonts w:ascii="Times New Roman" w:eastAsia="仿宋" w:hAnsi="Times New Roman" w:cs="Times New Roman"/>
          <w:szCs w:val="21"/>
        </w:rPr>
        <w:fldChar w:fldCharType="end"/>
      </w:r>
    </w:p>
    <w:p w:rsidR="0037058A" w:rsidRDefault="00BD2788"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Lattice-matched</w:t>
      </w:r>
      <w:r w:rsidR="007813D0" w:rsidRPr="00771D3E">
        <w:rPr>
          <w:rFonts w:ascii="Times New Roman" w:eastAsia="仿宋" w:hAnsi="Times New Roman" w:cs="Times New Roman"/>
          <w:szCs w:val="21"/>
        </w:rPr>
        <w:t xml:space="preserve"> InAlN/AlN/GaN: E</w:t>
      </w:r>
      <w:r w:rsidR="007813D0" w:rsidRPr="00771D3E">
        <w:rPr>
          <w:rFonts w:ascii="Times New Roman" w:eastAsia="仿宋" w:hAnsi="Times New Roman" w:cs="Times New Roman"/>
          <w:szCs w:val="21"/>
          <w:vertAlign w:val="subscript"/>
        </w:rPr>
        <w:t>d</w:t>
      </w:r>
      <w:r w:rsidR="007813D0" w:rsidRPr="00771D3E">
        <w:rPr>
          <w:rFonts w:ascii="Times New Roman" w:eastAsia="仿宋" w:hAnsi="Times New Roman" w:cs="Times New Roman"/>
          <w:szCs w:val="21"/>
        </w:rPr>
        <w:t xml:space="preserve"> = 1.35, N</w:t>
      </w:r>
      <w:r w:rsidR="007813D0" w:rsidRPr="00771D3E">
        <w:rPr>
          <w:rFonts w:ascii="Times New Roman" w:eastAsia="仿宋" w:hAnsi="Times New Roman" w:cs="Times New Roman"/>
          <w:szCs w:val="21"/>
          <w:vertAlign w:val="subscript"/>
        </w:rPr>
        <w:t>sd</w:t>
      </w:r>
      <w:r w:rsidR="007813D0" w:rsidRPr="00771D3E">
        <w:rPr>
          <w:rFonts w:ascii="Times New Roman" w:eastAsia="仿宋" w:hAnsi="Times New Roman" w:cs="Times New Roman"/>
          <w:szCs w:val="21"/>
        </w:rPr>
        <w:t>=3.5×10</w:t>
      </w:r>
      <w:r w:rsidR="007813D0" w:rsidRPr="00771D3E">
        <w:rPr>
          <w:rFonts w:ascii="Times New Roman" w:eastAsia="仿宋" w:hAnsi="Times New Roman" w:cs="Times New Roman"/>
          <w:szCs w:val="21"/>
          <w:vertAlign w:val="superscript"/>
        </w:rPr>
        <w:t>13</w:t>
      </w:r>
      <w:r w:rsidR="007813D0" w:rsidRPr="00771D3E">
        <w:rPr>
          <w:rFonts w:ascii="Times New Roman" w:eastAsia="仿宋" w:hAnsi="Times New Roman" w:cs="Times New Roman"/>
          <w:szCs w:val="21"/>
        </w:rPr>
        <w:t xml:space="preserve"> cm</w:t>
      </w:r>
      <w:r w:rsidR="007813D0" w:rsidRPr="00771D3E">
        <w:rPr>
          <w:rFonts w:ascii="Times New Roman" w:eastAsia="仿宋" w:hAnsi="Times New Roman" w:cs="Times New Roman"/>
          <w:szCs w:val="21"/>
          <w:vertAlign w:val="superscript"/>
        </w:rPr>
        <w:t>-2</w:t>
      </w:r>
      <w:r w:rsidR="007813D0" w:rsidRPr="00771D3E">
        <w:rPr>
          <w:rFonts w:ascii="Times New Roman" w:eastAsia="仿宋" w:hAnsi="Times New Roman" w:cs="Times New Roman"/>
          <w:szCs w:val="21"/>
        </w:rPr>
        <w:t>eV</w:t>
      </w:r>
      <w:r w:rsidR="007813D0" w:rsidRPr="00771D3E">
        <w:rPr>
          <w:rFonts w:ascii="Times New Roman" w:eastAsia="仿宋" w:hAnsi="Times New Roman" w:cs="Times New Roman"/>
          <w:szCs w:val="21"/>
          <w:vertAlign w:val="superscript"/>
        </w:rPr>
        <w:t>-1</w:t>
      </w:r>
    </w:p>
    <w:p w:rsidR="00D2243C" w:rsidRPr="00771D3E" w:rsidRDefault="00D2243C" w:rsidP="00771D3E">
      <w:pPr>
        <w:pStyle w:val="a3"/>
        <w:ind w:left="360"/>
        <w:rPr>
          <w:rFonts w:ascii="Times New Roman" w:eastAsia="仿宋" w:hAnsi="Times New Roman" w:cs="Times New Roman"/>
          <w:szCs w:val="21"/>
          <w:vertAlign w:val="superscript"/>
        </w:rPr>
      </w:pPr>
    </w:p>
    <w:p w:rsidR="0037058A" w:rsidRPr="00771D3E" w:rsidRDefault="00397DA6"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Jiao et al.:</w:t>
      </w:r>
      <w:r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&lt;EndNote&gt;&lt;Cite&gt;&lt;Author&gt;Jiao&lt;/Author&gt;&lt;Year&gt;2016&lt;/Year&gt;&lt;RecNum&gt;165&lt;/RecNum&gt;&lt;DisplayText&gt;[8]&lt;/DisplayText&gt;&lt;record&gt;&lt;rec-number&gt;165&lt;/rec-number&gt;&lt;foreign-keys&gt;&lt;key app="EN" db-id="d0t5aver62ffs3eezxlxszti0tatee9azeer" timestamp="1682825995"&gt;165&lt;/key&gt;&lt;/foreign-keys&gt;&lt;ref-type name="Journal Article"&gt;17&lt;/ref-type&gt;&lt;contributors&gt;&lt;authors&gt;&lt;author&gt;Jiao, W.&lt;/author&gt;&lt;author&gt;Wei, K.&lt;/author&gt;&lt;author&gt;Li, J.&lt;/author&gt;&lt;author&gt;Collar, K.&lt;/author&gt;&lt;author&gt;Brown, A. S. %J Applied Physics Letters&lt;/author&gt;&lt;/authors&gt;&lt;/contributors&gt;&lt;titles&gt;&lt;title&gt;The characteristics of MBE-grown InxAl1xN/GaN surface states&lt;/title&gt;&lt;secondary-title&gt;Appl. Phys. Lett.&lt;/secondary-title&gt;&lt;/titles&gt;&lt;periodical&gt;&lt;full-title&gt;Appl. Phys. Lett.&lt;/full-title&gt;&lt;/periodical&gt;&lt;pages&gt;082103-&lt;/pages&gt;&lt;volume&gt;109&lt;/volume&gt;&lt;number&gt;8&lt;/number&gt;&lt;dates&gt;&lt;year&gt;2016&lt;/year&gt;&lt;/dates&gt;&lt;urls&gt;&lt;/urls&gt;&lt;/record&gt;&lt;/Cite&gt;&lt;/EndNote&gt;</w:instrText>
      </w:r>
      <w:r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[8]</w:t>
      </w:r>
      <w:r w:rsidRPr="00771D3E">
        <w:rPr>
          <w:rFonts w:ascii="Times New Roman" w:eastAsia="仿宋" w:hAnsi="Times New Roman" w:cs="Times New Roman"/>
          <w:szCs w:val="21"/>
        </w:rPr>
        <w:fldChar w:fldCharType="end"/>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0.16</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0.84</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2.17</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=4.7×10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37058A" w:rsidRPr="00771D3E" w:rsidRDefault="00F73307" w:rsidP="00771D3E">
      <w:pPr>
        <w:pStyle w:val="a3"/>
        <w:ind w:left="360"/>
        <w:rPr>
          <w:rFonts w:ascii="Times New Roman" w:eastAsia="仿宋" w:hAnsi="Times New Roman" w:cs="Times New Roman"/>
          <w:szCs w:val="21"/>
          <w:vertAlign w:val="superscript"/>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0.8</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2.10</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=6.</w:t>
      </w:r>
      <w:r w:rsidR="009F09DC" w:rsidRPr="00771D3E">
        <w:rPr>
          <w:rFonts w:ascii="Times New Roman" w:eastAsia="仿宋" w:hAnsi="Times New Roman" w:cs="Times New Roman"/>
          <w:szCs w:val="21"/>
        </w:rPr>
        <w:t>81</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717B62" w:rsidRPr="00771D3E" w:rsidRDefault="00F73307" w:rsidP="00771D3E">
      <w:pPr>
        <w:pStyle w:val="a3"/>
        <w:ind w:left="360"/>
        <w:rPr>
          <w:rFonts w:ascii="Times New Roman" w:eastAsia="仿宋" w:hAnsi="Times New Roman" w:cs="Times New Roman"/>
          <w:kern w:val="0"/>
          <w:szCs w:val="21"/>
        </w:rPr>
      </w:pPr>
      <w:r w:rsidRPr="00771D3E">
        <w:rPr>
          <w:rFonts w:ascii="Times New Roman" w:eastAsia="仿宋" w:hAnsi="Times New Roman" w:cs="Times New Roman"/>
          <w:szCs w:val="21"/>
        </w:rPr>
        <w:t>In</w:t>
      </w:r>
      <w:r w:rsidRPr="00771D3E">
        <w:rPr>
          <w:rFonts w:ascii="Times New Roman" w:eastAsia="仿宋" w:hAnsi="Times New Roman" w:cs="Times New Roman"/>
          <w:szCs w:val="21"/>
          <w:vertAlign w:val="subscript"/>
        </w:rPr>
        <w:t>0.27</w:t>
      </w:r>
      <w:r w:rsidRPr="00771D3E">
        <w:rPr>
          <w:rFonts w:ascii="Times New Roman" w:eastAsia="仿宋" w:hAnsi="Times New Roman" w:cs="Times New Roman"/>
          <w:szCs w:val="21"/>
        </w:rPr>
        <w:t>Al</w:t>
      </w:r>
      <w:r w:rsidRPr="00771D3E">
        <w:rPr>
          <w:rFonts w:ascii="Times New Roman" w:eastAsia="仿宋" w:hAnsi="Times New Roman" w:cs="Times New Roman"/>
          <w:szCs w:val="21"/>
          <w:vertAlign w:val="subscript"/>
        </w:rPr>
        <w:t>0.73</w:t>
      </w:r>
      <w:r w:rsidRPr="00771D3E">
        <w:rPr>
          <w:rFonts w:ascii="Times New Roman" w:eastAsia="仿宋" w:hAnsi="Times New Roman" w:cs="Times New Roman"/>
          <w:szCs w:val="21"/>
        </w:rPr>
        <w:t>N/GaN: E</w:t>
      </w:r>
      <w:r w:rsidRPr="00771D3E">
        <w:rPr>
          <w:rFonts w:ascii="Times New Roman" w:eastAsia="仿宋" w:hAnsi="Times New Roman" w:cs="Times New Roman"/>
          <w:szCs w:val="21"/>
          <w:vertAlign w:val="subscript"/>
        </w:rPr>
        <w:t>d</w:t>
      </w:r>
      <w:r w:rsidRPr="00771D3E">
        <w:rPr>
          <w:rFonts w:ascii="Times New Roman" w:eastAsia="仿宋" w:hAnsi="Times New Roman" w:cs="Times New Roman"/>
          <w:szCs w:val="21"/>
        </w:rPr>
        <w:t>=</w:t>
      </w:r>
      <w:r w:rsidR="009F09DC" w:rsidRPr="00771D3E">
        <w:rPr>
          <w:rFonts w:ascii="Times New Roman" w:eastAsia="仿宋" w:hAnsi="Times New Roman" w:cs="Times New Roman"/>
          <w:szCs w:val="21"/>
        </w:rPr>
        <w:t>2.63</w:t>
      </w:r>
      <w:r w:rsidRPr="00771D3E">
        <w:rPr>
          <w:rFonts w:ascii="Times New Roman" w:eastAsia="仿宋" w:hAnsi="Times New Roman" w:cs="Times New Roman"/>
          <w:szCs w:val="21"/>
        </w:rPr>
        <w:t>, N</w:t>
      </w:r>
      <w:r w:rsidRPr="00D2243C">
        <w:rPr>
          <w:rFonts w:ascii="Times New Roman" w:eastAsia="仿宋" w:hAnsi="Times New Roman" w:cs="Times New Roman"/>
          <w:szCs w:val="21"/>
          <w:vertAlign w:val="subscript"/>
        </w:rPr>
        <w:t>sd</w:t>
      </w:r>
      <w:r w:rsidRPr="00771D3E">
        <w:rPr>
          <w:rFonts w:ascii="Times New Roman" w:eastAsia="仿宋" w:hAnsi="Times New Roman" w:cs="Times New Roman"/>
          <w:szCs w:val="21"/>
        </w:rPr>
        <w:t>=8.2</w:t>
      </w:r>
      <w:r w:rsidR="009F09DC" w:rsidRPr="00771D3E">
        <w:rPr>
          <w:rFonts w:ascii="Times New Roman" w:eastAsia="仿宋" w:hAnsi="Times New Roman" w:cs="Times New Roman"/>
          <w:szCs w:val="21"/>
        </w:rPr>
        <w:t>7</w:t>
      </w:r>
      <w:r w:rsidRPr="00771D3E">
        <w:rPr>
          <w:rFonts w:ascii="Times New Roman" w:eastAsia="仿宋" w:hAnsi="Times New Roman" w:cs="Times New Roman"/>
          <w:szCs w:val="21"/>
        </w:rPr>
        <w:t>×10</w:t>
      </w:r>
      <w:r w:rsidRPr="00771D3E">
        <w:rPr>
          <w:rFonts w:ascii="Times New Roman" w:eastAsia="仿宋" w:hAnsi="Times New Roman" w:cs="Times New Roman"/>
          <w:szCs w:val="21"/>
          <w:vertAlign w:val="superscript"/>
        </w:rPr>
        <w:t>13</w:t>
      </w:r>
      <w:r w:rsidRPr="00771D3E">
        <w:rPr>
          <w:rFonts w:ascii="Times New Roman" w:eastAsia="仿宋" w:hAnsi="Times New Roman" w:cs="Times New Roman"/>
          <w:szCs w:val="21"/>
        </w:rPr>
        <w:t xml:space="preserve"> cm</w:t>
      </w:r>
      <w:r w:rsidRPr="00771D3E">
        <w:rPr>
          <w:rFonts w:ascii="Times New Roman" w:eastAsia="仿宋" w:hAnsi="Times New Roman" w:cs="Times New Roman"/>
          <w:szCs w:val="21"/>
          <w:vertAlign w:val="superscript"/>
        </w:rPr>
        <w:t>-2</w:t>
      </w:r>
      <w:r w:rsidRPr="00771D3E">
        <w:rPr>
          <w:rFonts w:ascii="Times New Roman" w:eastAsia="仿宋" w:hAnsi="Times New Roman" w:cs="Times New Roman"/>
          <w:szCs w:val="21"/>
        </w:rPr>
        <w:t>eV</w:t>
      </w:r>
      <w:r w:rsidRPr="00771D3E">
        <w:rPr>
          <w:rFonts w:ascii="Times New Roman" w:eastAsia="仿宋" w:hAnsi="Times New Roman" w:cs="Times New Roman"/>
          <w:szCs w:val="21"/>
          <w:vertAlign w:val="superscript"/>
        </w:rPr>
        <w:t>-1</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37058A" w:rsidRPr="00771D3E">
        <w:rPr>
          <w:rFonts w:ascii="Times New Roman" w:eastAsia="仿宋" w:hAnsi="Times New Roman" w:cs="Times New Roman"/>
          <w:szCs w:val="21"/>
        </w:rPr>
        <w:t>4</w:t>
      </w:r>
      <w:r w:rsidRPr="00771D3E">
        <w:rPr>
          <w:rFonts w:ascii="Times New Roman" w:eastAsia="仿宋" w:hAnsi="Times New Roman" w:cs="Times New Roman"/>
          <w:szCs w:val="21"/>
        </w:rPr>
        <w:t>) Operation area</w:t>
      </w:r>
    </w:p>
    <w:p w:rsidR="0037058A"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After setting the parameters, click on the "Run" button to start the calculation. This usually takes a few minutes. If the temperature T is less than 100 K, the calculation time will be doubled. After completing the calculation, a window will pop up with the message 'Calculation completed!', and some results will be plotted in the "</w:t>
      </w:r>
      <w:r w:rsidR="0037058A" w:rsidRPr="00771D3E">
        <w:rPr>
          <w:rFonts w:ascii="Times New Roman" w:eastAsia="仿宋" w:hAnsi="Times New Roman" w:cs="Times New Roman"/>
          <w:szCs w:val="21"/>
        </w:rPr>
        <w:t>r</w:t>
      </w:r>
      <w:r w:rsidRPr="00771D3E">
        <w:rPr>
          <w:rFonts w:ascii="Times New Roman" w:eastAsia="仿宋" w:hAnsi="Times New Roman" w:cs="Times New Roman"/>
          <w:szCs w:val="21"/>
        </w:rPr>
        <w:t xml:space="preserve">esult display area". </w:t>
      </w:r>
      <w:r w:rsidR="0037058A" w:rsidRPr="00771D3E">
        <w:rPr>
          <w:rFonts w:ascii="Times New Roman" w:eastAsia="仿宋" w:hAnsi="Times New Roman" w:cs="Times New Roman"/>
          <w:szCs w:val="21"/>
        </w:rPr>
        <w:t>Click the "Export data" button to export the results to a file named "result.xlsx" in the current path.</w:t>
      </w:r>
    </w:p>
    <w:p w:rsidR="00431517" w:rsidRPr="00771D3E" w:rsidRDefault="0037058A"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For extremely low temperatures of several Kelvin</w:t>
      </w:r>
      <w:r w:rsidR="00663B4B" w:rsidRPr="00771D3E">
        <w:rPr>
          <w:rFonts w:ascii="Times New Roman" w:eastAsia="仿宋" w:hAnsi="Times New Roman" w:cs="Times New Roman"/>
          <w:szCs w:val="21"/>
        </w:rPr>
        <w:t xml:space="preserve">, the calculation may fail. If there is no prompt for a long time, it means the calculation has failed and there will be no notification. You </w:t>
      </w:r>
      <w:r w:rsidR="00663B4B" w:rsidRPr="00771D3E">
        <w:rPr>
          <w:rFonts w:ascii="Times New Roman" w:eastAsia="仿宋" w:hAnsi="Times New Roman" w:cs="Times New Roman"/>
          <w:szCs w:val="21"/>
        </w:rPr>
        <w:lastRenderedPageBreak/>
        <w:t xml:space="preserve">should judge based on the estimated time. </w:t>
      </w:r>
    </w:p>
    <w:p w:rsidR="00663B4B" w:rsidRPr="00771D3E" w:rsidRDefault="00663B4B" w:rsidP="00771D3E">
      <w:pPr>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5</w:t>
      </w:r>
      <w:r w:rsidRPr="00771D3E">
        <w:rPr>
          <w:rFonts w:ascii="Times New Roman" w:eastAsia="仿宋" w:hAnsi="Times New Roman" w:cs="Times New Roman"/>
          <w:szCs w:val="21"/>
        </w:rPr>
        <w:t>) Result</w:t>
      </w:r>
      <w:r w:rsidR="001A3FB9">
        <w:rPr>
          <w:rFonts w:ascii="Times New Roman" w:eastAsia="仿宋" w:hAnsi="Times New Roman" w:cs="Times New Roman"/>
          <w:szCs w:val="21"/>
        </w:rPr>
        <w:t>s</w:t>
      </w:r>
    </w:p>
    <w:p w:rsidR="00663B4B" w:rsidRPr="00771D3E" w:rsidRDefault="00663B4B" w:rsidP="00771D3E">
      <w:pPr>
        <w:pStyle w:val="a3"/>
        <w:ind w:left="360"/>
        <w:rPr>
          <w:rFonts w:ascii="Times New Roman" w:eastAsia="仿宋" w:hAnsi="Times New Roman" w:cs="Times New Roman"/>
          <w:szCs w:val="21"/>
        </w:rPr>
      </w:pPr>
      <w:r w:rsidRPr="00771D3E">
        <w:rPr>
          <w:rFonts w:ascii="Times New Roman" w:eastAsia="仿宋" w:hAnsi="Times New Roman" w:cs="Times New Roman"/>
          <w:szCs w:val="21"/>
        </w:rPr>
        <w:t xml:space="preserve">After completing the calculation, the software automatically plots the conduction band energy, electron density distribution, and wave functions of the </w:t>
      </w:r>
      <w:r w:rsidR="009D4877" w:rsidRPr="00771D3E">
        <w:rPr>
          <w:rFonts w:ascii="Times New Roman" w:eastAsia="仿宋" w:hAnsi="Times New Roman" w:cs="Times New Roman"/>
          <w:szCs w:val="21"/>
        </w:rPr>
        <w:t xml:space="preserve">lowest </w:t>
      </w:r>
      <w:r w:rsidRPr="00771D3E">
        <w:rPr>
          <w:rFonts w:ascii="Times New Roman" w:eastAsia="仿宋" w:hAnsi="Times New Roman" w:cs="Times New Roman"/>
          <w:szCs w:val="21"/>
        </w:rPr>
        <w:t>four subbands</w:t>
      </w:r>
      <w:r w:rsidR="009D4877" w:rsidRPr="00771D3E">
        <w:rPr>
          <w:rFonts w:ascii="Times New Roman" w:eastAsia="仿宋" w:hAnsi="Times New Roman" w:cs="Times New Roman"/>
          <w:szCs w:val="21"/>
        </w:rPr>
        <w:t>, as shown in Fig. 5</w:t>
      </w:r>
      <w:r w:rsidRPr="00771D3E">
        <w:rPr>
          <w:rFonts w:ascii="Times New Roman" w:eastAsia="仿宋" w:hAnsi="Times New Roman" w:cs="Times New Roman"/>
          <w:szCs w:val="21"/>
        </w:rPr>
        <w:t>. You can save the images by clicking the "Save" button.</w:t>
      </w:r>
    </w:p>
    <w:p w:rsidR="00286BE1" w:rsidRPr="00771D3E" w:rsidRDefault="00286BE1" w:rsidP="00771D3E">
      <w:pPr>
        <w:pStyle w:val="a3"/>
        <w:ind w:left="360"/>
        <w:jc w:val="center"/>
        <w:rPr>
          <w:rFonts w:ascii="Times New Roman" w:eastAsia="仿宋" w:hAnsi="Times New Roman" w:cs="Times New Roman"/>
          <w:szCs w:val="21"/>
        </w:rPr>
      </w:pPr>
      <w:r w:rsidRPr="00771D3E">
        <w:rPr>
          <w:rFonts w:ascii="Times New Roman" w:hAnsi="Times New Roman" w:cs="Times New Roman"/>
          <w:noProof/>
          <w:szCs w:val="21"/>
        </w:rPr>
        <w:drawing>
          <wp:inline distT="0" distB="0" distL="0" distR="0">
            <wp:extent cx="2041525" cy="4625439"/>
            <wp:effectExtent l="0" t="0" r="0" b="3810"/>
            <wp:docPr id="6" name="图片 6" descr="C:\Users\Administrator\Documents\Tencent Files\444544210\Image\C2C\ZJGAG8({QZBC6NDY0XSU$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cuments\Tencent Files\444544210\Image\C2C\ZJGAG8({QZBC6NDY0XSU$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129" r="1147" b="1184"/>
                    <a:stretch/>
                  </pic:blipFill>
                  <pic:spPr bwMode="auto">
                    <a:xfrm>
                      <a:off x="0" y="0"/>
                      <a:ext cx="2042430" cy="4627489"/>
                    </a:xfrm>
                    <a:prstGeom prst="rect">
                      <a:avLst/>
                    </a:prstGeom>
                    <a:noFill/>
                    <a:ln>
                      <a:noFill/>
                    </a:ln>
                    <a:extLst>
                      <a:ext uri="{53640926-AAD7-44D8-BBD7-CCE9431645EC}">
                        <a14:shadowObscured xmlns:a14="http://schemas.microsoft.com/office/drawing/2010/main"/>
                      </a:ext>
                    </a:extLst>
                  </pic:spPr>
                </pic:pic>
              </a:graphicData>
            </a:graphic>
          </wp:inline>
        </w:drawing>
      </w:r>
    </w:p>
    <w:p w:rsidR="00286BE1" w:rsidRDefault="00286BE1" w:rsidP="00771D3E">
      <w:pPr>
        <w:pStyle w:val="a3"/>
        <w:ind w:left="360"/>
        <w:jc w:val="center"/>
        <w:rPr>
          <w:rFonts w:ascii="Times New Roman" w:eastAsia="仿宋" w:hAnsi="Times New Roman" w:cs="Times New Roman"/>
          <w:szCs w:val="21"/>
        </w:rPr>
      </w:pPr>
      <w:r w:rsidRPr="00771D3E">
        <w:rPr>
          <w:rFonts w:ascii="Times New Roman" w:eastAsia="仿宋" w:hAnsi="Times New Roman" w:cs="Times New Roman"/>
          <w:szCs w:val="21"/>
        </w:rPr>
        <w:t>Fig. 5 Result display area</w:t>
      </w:r>
    </w:p>
    <w:p w:rsidR="00E53609" w:rsidRPr="00AA321F" w:rsidRDefault="00E53609" w:rsidP="00E53609">
      <w:pPr>
        <w:rPr>
          <w:rFonts w:ascii="Times New Roman" w:eastAsia="仿宋" w:hAnsi="Times New Roman" w:cs="Times New Roman"/>
          <w:szCs w:val="21"/>
        </w:rPr>
      </w:pPr>
      <w:r w:rsidRPr="00AA321F">
        <w:rPr>
          <w:rFonts w:ascii="Times New Roman" w:eastAsia="仿宋" w:hAnsi="Times New Roman" w:cs="Times New Roman"/>
          <w:szCs w:val="21"/>
        </w:rPr>
        <w:t>(6) Export data</w:t>
      </w:r>
    </w:p>
    <w:p w:rsidR="00E53609" w:rsidRPr="00AA321F" w:rsidRDefault="00E53609" w:rsidP="00E53609">
      <w:pPr>
        <w:widowControl/>
        <w:jc w:val="left"/>
        <w:rPr>
          <w:rFonts w:ascii="Times New Roman" w:hAnsi="Times New Roman" w:cs="Times New Roman"/>
          <w:kern w:val="0"/>
          <w:szCs w:val="21"/>
        </w:rPr>
      </w:pPr>
      <w:r w:rsidRPr="00AA321F">
        <w:rPr>
          <w:rFonts w:ascii="Times New Roman" w:hAnsi="Times New Roman" w:cs="Times New Roman"/>
          <w:szCs w:val="21"/>
        </w:rPr>
        <w:t>Click the "Export data" button output the "result.xlsx" to the current folder, as shown in Fig. 6.</w:t>
      </w:r>
      <w:r w:rsidRPr="00AA321F">
        <w:rPr>
          <w:rFonts w:ascii="Times New Roman" w:hAnsi="Times New Roman" w:cs="Times New Roman"/>
          <w:noProof/>
          <w:kern w:val="0"/>
          <w:szCs w:val="21"/>
        </w:rPr>
        <w:drawing>
          <wp:inline distT="0" distB="0" distL="0" distR="0" wp14:anchorId="2515721F" wp14:editId="42C7D6E5">
            <wp:extent cx="5216111" cy="2280638"/>
            <wp:effectExtent l="0" t="0" r="3810" b="5715"/>
            <wp:docPr id="8" name="图片 8" descr="C:\Users\Administrator\AppData\Roaming\Tencent\Users\444544210\QQ\WinTemp\RichOle\M`HXVHDAUM@`3IW1H`UOH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444544210\QQ\WinTemp\RichOle\M`HXVHDAUM@`3IW1H`UOHW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070" cy="2318222"/>
                    </a:xfrm>
                    <a:prstGeom prst="rect">
                      <a:avLst/>
                    </a:prstGeom>
                    <a:noFill/>
                    <a:ln>
                      <a:noFill/>
                    </a:ln>
                  </pic:spPr>
                </pic:pic>
              </a:graphicData>
            </a:graphic>
          </wp:inline>
        </w:drawing>
      </w:r>
    </w:p>
    <w:p w:rsidR="00E53609" w:rsidRPr="00AA321F" w:rsidRDefault="00E53609" w:rsidP="00E53609">
      <w:pPr>
        <w:widowControl/>
        <w:spacing w:line="360" w:lineRule="exact"/>
        <w:ind w:firstLineChars="200" w:firstLine="420"/>
        <w:jc w:val="left"/>
        <w:rPr>
          <w:rFonts w:ascii="Times New Roman" w:hAnsi="Times New Roman" w:cs="Times New Roman"/>
          <w:kern w:val="0"/>
          <w:szCs w:val="21"/>
        </w:rPr>
      </w:pPr>
    </w:p>
    <w:p w:rsidR="00E53609" w:rsidRPr="00AA321F" w:rsidRDefault="00E53609" w:rsidP="00E53609">
      <w:pPr>
        <w:widowControl/>
        <w:spacing w:line="360" w:lineRule="exact"/>
        <w:jc w:val="center"/>
        <w:rPr>
          <w:rFonts w:ascii="Times New Roman" w:hAnsi="Times New Roman" w:cs="Times New Roman"/>
          <w:kern w:val="0"/>
          <w:szCs w:val="21"/>
        </w:rPr>
      </w:pPr>
      <w:r w:rsidRPr="00AA321F">
        <w:rPr>
          <w:rFonts w:ascii="Times New Roman" w:eastAsia="仿宋" w:hAnsi="Times New Roman" w:cs="Times New Roman"/>
          <w:szCs w:val="21"/>
        </w:rPr>
        <w:t xml:space="preserve">Fig. </w:t>
      </w:r>
      <w:r w:rsidR="007814DA">
        <w:rPr>
          <w:rFonts w:ascii="Times New Roman" w:eastAsia="仿宋" w:hAnsi="Times New Roman" w:cs="Times New Roman"/>
          <w:szCs w:val="21"/>
        </w:rPr>
        <w:t>6</w:t>
      </w:r>
      <w:bookmarkStart w:id="0" w:name="_GoBack"/>
      <w:bookmarkEnd w:id="0"/>
      <w:r w:rsidRPr="00AA321F">
        <w:rPr>
          <w:rFonts w:ascii="Times New Roman" w:eastAsia="仿宋" w:hAnsi="Times New Roman" w:cs="Times New Roman"/>
          <w:szCs w:val="21"/>
        </w:rPr>
        <w:t xml:space="preserve"> </w:t>
      </w:r>
      <w:r w:rsidRPr="00AA321F">
        <w:rPr>
          <w:rFonts w:ascii="Times New Roman" w:hAnsi="Times New Roman" w:cs="Times New Roman"/>
          <w:kern w:val="0"/>
          <w:szCs w:val="21"/>
        </w:rPr>
        <w:t>The results output by the calculation software</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The data in the output table are as follows:</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z (nm): coordinate values with the hetero</w:t>
      </w:r>
      <w:r w:rsidR="008D3F6B">
        <w:rPr>
          <w:rFonts w:ascii="Times New Roman" w:hAnsi="Times New Roman" w:cs="Times New Roman"/>
          <w:kern w:val="0"/>
          <w:szCs w:val="21"/>
        </w:rPr>
        <w:t>structure</w:t>
      </w:r>
      <w:r w:rsidRPr="00AA321F">
        <w:rPr>
          <w:rFonts w:ascii="Times New Roman" w:hAnsi="Times New Roman" w:cs="Times New Roman"/>
          <w:kern w:val="0"/>
          <w:szCs w:val="21"/>
        </w:rPr>
        <w:t xml:space="preserve"> surface as the origin of coordinates;</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Ec (eV): conduction band energy;</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Ne (cm-3): electron concentration distribution;</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|Ψ_1 |2: square of the wave function modulus</w:t>
      </w:r>
      <w:r w:rsidRPr="00AA321F">
        <w:rPr>
          <w:rFonts w:ascii="Times New Roman" w:hAnsi="Times New Roman" w:cs="Times New Roman"/>
          <w:kern w:val="0"/>
          <w:szCs w:val="21"/>
        </w:rPr>
        <w:t xml:space="preserve"> </w:t>
      </w:r>
      <w:r w:rsidRPr="00AA321F">
        <w:rPr>
          <w:rFonts w:ascii="Times New Roman" w:hAnsi="Times New Roman" w:cs="Times New Roman"/>
          <w:kern w:val="0"/>
          <w:szCs w:val="21"/>
        </w:rPr>
        <w:t>of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|Ψ_2 |2: square of the wave function modulus of subband 2;</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|Ψ_3 |2: square of the wave function modulus of subband 3;</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|Ψ_4 |2: square of the wave function modulus of subband 4;</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 (cm-2): </w:t>
      </w:r>
      <w:r w:rsidRPr="00AA321F">
        <w:rPr>
          <w:rFonts w:ascii="Times New Roman" w:hAnsi="Times New Roman" w:cs="Times New Roman"/>
          <w:kern w:val="0"/>
          <w:szCs w:val="21"/>
        </w:rPr>
        <w:t>total 2DEG sheet</w:t>
      </w:r>
      <w:r w:rsidRPr="00AA321F">
        <w:rPr>
          <w:rFonts w:ascii="Times New Roman" w:hAnsi="Times New Roman" w:cs="Times New Roman"/>
          <w:kern w:val="0"/>
          <w:szCs w:val="21"/>
        </w:rPr>
        <w:t xml:space="preserve"> density;</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Ns1 (cm-2): 2DEG sheet density</w:t>
      </w:r>
      <w:r w:rsidRPr="00AA321F">
        <w:rPr>
          <w:rFonts w:ascii="Times New Roman" w:hAnsi="Times New Roman" w:cs="Times New Roman"/>
          <w:kern w:val="0"/>
          <w:szCs w:val="21"/>
        </w:rPr>
        <w:t xml:space="preserve"> of</w:t>
      </w:r>
      <w:r w:rsidRPr="00AA321F">
        <w:rPr>
          <w:rFonts w:ascii="Times New Roman" w:hAnsi="Times New Roman" w:cs="Times New Roman"/>
          <w:kern w:val="0"/>
          <w:szCs w:val="21"/>
        </w:rPr>
        <w:t xml:space="preserve">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Ns2 (cm-2): 2DEG sheet density of subband </w:t>
      </w:r>
      <w:r w:rsidRPr="00AA321F">
        <w:rPr>
          <w:rFonts w:ascii="Times New Roman" w:hAnsi="Times New Roman" w:cs="Times New Roman"/>
          <w:kern w:val="0"/>
          <w:szCs w:val="21"/>
        </w:rPr>
        <w:t>2</w:t>
      </w:r>
      <w:r w:rsidRPr="00AA321F">
        <w:rPr>
          <w:rFonts w:ascii="Times New Roman" w:hAnsi="Times New Roman" w:cs="Times New Roman"/>
          <w:kern w:val="0"/>
          <w:szCs w:val="21"/>
        </w:rPr>
        <w:t>;</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Ns3 (cm-2): 2DEG sheet density of subband </w:t>
      </w:r>
      <w:r w:rsidRPr="00AA321F">
        <w:rPr>
          <w:rFonts w:ascii="Times New Roman" w:hAnsi="Times New Roman" w:cs="Times New Roman"/>
          <w:kern w:val="0"/>
          <w:szCs w:val="21"/>
        </w:rPr>
        <w:t>3</w:t>
      </w:r>
      <w:r w:rsidRPr="00AA321F">
        <w:rPr>
          <w:rFonts w:ascii="Times New Roman" w:hAnsi="Times New Roman" w:cs="Times New Roman"/>
          <w:kern w:val="0"/>
          <w:szCs w:val="21"/>
        </w:rPr>
        <w:t>;</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 xml:space="preserve">Ns4 (cm-2): 2DEG sheet density of subband </w:t>
      </w:r>
      <w:r w:rsidRPr="00AA321F">
        <w:rPr>
          <w:rFonts w:ascii="Times New Roman" w:hAnsi="Times New Roman" w:cs="Times New Roman"/>
          <w:kern w:val="0"/>
          <w:szCs w:val="21"/>
        </w:rPr>
        <w:t>4</w:t>
      </w:r>
      <w:r w:rsidRPr="00AA321F">
        <w:rPr>
          <w:rFonts w:ascii="Times New Roman" w:hAnsi="Times New Roman" w:cs="Times New Roman"/>
          <w:kern w:val="0"/>
          <w:szCs w:val="21"/>
        </w:rPr>
        <w:t>;</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EF (eV): Fermi level;</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E1 (eV): energy level of subband 1;</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E2 (eV): energy level of subband 2;</w:t>
      </w:r>
    </w:p>
    <w:p w:rsidR="00E53609" w:rsidRPr="00AA321F" w:rsidRDefault="00E53609" w:rsidP="00E53609">
      <w:pPr>
        <w:rPr>
          <w:rFonts w:ascii="Times New Roman" w:hAnsi="Times New Roman" w:cs="Times New Roman"/>
          <w:kern w:val="0"/>
          <w:szCs w:val="21"/>
        </w:rPr>
      </w:pPr>
      <w:r w:rsidRPr="00AA321F">
        <w:rPr>
          <w:rFonts w:ascii="Times New Roman" w:hAnsi="Times New Roman" w:cs="Times New Roman"/>
          <w:kern w:val="0"/>
          <w:szCs w:val="21"/>
        </w:rPr>
        <w:t>E3 (eV): energy level of subband 3;</w:t>
      </w:r>
    </w:p>
    <w:p w:rsidR="00E53609" w:rsidRPr="00AA321F" w:rsidRDefault="00E53609" w:rsidP="00E53609">
      <w:pPr>
        <w:rPr>
          <w:rFonts w:ascii="Times New Roman" w:eastAsia="仿宋" w:hAnsi="Times New Roman" w:cs="Times New Roman"/>
          <w:szCs w:val="21"/>
        </w:rPr>
      </w:pPr>
      <w:r w:rsidRPr="00AA321F">
        <w:rPr>
          <w:rFonts w:ascii="Times New Roman" w:hAnsi="Times New Roman" w:cs="Times New Roman"/>
          <w:kern w:val="0"/>
          <w:szCs w:val="21"/>
        </w:rPr>
        <w:t>E4 (eV): energy level of subband 4.</w:t>
      </w:r>
    </w:p>
    <w:p w:rsidR="00663B4B" w:rsidRPr="00771D3E" w:rsidRDefault="00771D3E" w:rsidP="00771D3E">
      <w:pPr>
        <w:pStyle w:val="09Body"/>
        <w:numPr>
          <w:ilvl w:val="0"/>
          <w:numId w:val="5"/>
        </w:numPr>
        <w:spacing w:line="240" w:lineRule="auto"/>
        <w:rPr>
          <w:rFonts w:ascii="Times New Roman" w:eastAsia="仿宋" w:hAnsi="Times New Roman" w:cs="Times New Roman"/>
          <w:b/>
          <w:bCs w:val="0"/>
          <w:kern w:val="2"/>
          <w:szCs w:val="21"/>
          <w:lang w:val="en-US" w:eastAsia="zh-CN"/>
        </w:rPr>
      </w:pPr>
      <w:r>
        <w:rPr>
          <w:rFonts w:ascii="Times New Roman" w:eastAsia="仿宋" w:hAnsi="Times New Roman" w:cs="Times New Roman"/>
          <w:b/>
          <w:bCs w:val="0"/>
          <w:kern w:val="2"/>
          <w:szCs w:val="21"/>
          <w:lang w:val="en-US" w:eastAsia="zh-CN"/>
        </w:rPr>
        <w:t>Theoretical model</w:t>
      </w:r>
    </w:p>
    <w:p w:rsidR="00663B4B" w:rsidRPr="00771D3E" w:rsidRDefault="00663B4B" w:rsidP="00771D3E">
      <w:pPr>
        <w:pStyle w:val="09Body"/>
        <w:spacing w:line="240" w:lineRule="auto"/>
        <w:ind w:firstLineChars="200" w:firstLine="420"/>
        <w:rPr>
          <w:rFonts w:ascii="Times New Roman" w:eastAsia="仿宋" w:hAnsi="Times New Roman" w:cs="Times New Roman"/>
          <w:bCs w:val="0"/>
          <w:kern w:val="2"/>
          <w:szCs w:val="21"/>
          <w:lang w:val="en-US" w:eastAsia="zh-CN"/>
        </w:rPr>
      </w:pPr>
      <w:r w:rsidRPr="00771D3E">
        <w:rPr>
          <w:rFonts w:ascii="Times New Roman" w:eastAsia="仿宋" w:hAnsi="Times New Roman" w:cs="Times New Roman"/>
          <w:bCs w:val="0"/>
          <w:kern w:val="2"/>
          <w:szCs w:val="21"/>
          <w:lang w:val="en-US" w:eastAsia="zh-CN"/>
        </w:rPr>
        <w:t xml:space="preserve">In III-N heterostructures, it is assumed that the bottom buff layer is completely relaxed and other material layers are fully strained. It is assumed that the heterojunction is metal-polar. Taking the AlxGa1-xN/GaN </w:t>
      </w:r>
      <w:r w:rsidR="009D4877" w:rsidRPr="00771D3E">
        <w:rPr>
          <w:rFonts w:ascii="Times New Roman" w:eastAsia="仿宋" w:hAnsi="Times New Roman" w:cs="Times New Roman"/>
          <w:bCs w:val="0"/>
          <w:kern w:val="2"/>
          <w:szCs w:val="21"/>
          <w:lang w:val="en-US" w:eastAsia="zh-CN"/>
        </w:rPr>
        <w:t>heterostructure</w:t>
      </w:r>
      <w:r w:rsidRPr="00771D3E">
        <w:rPr>
          <w:rFonts w:ascii="Times New Roman" w:eastAsia="仿宋" w:hAnsi="Times New Roman" w:cs="Times New Roman"/>
          <w:bCs w:val="0"/>
          <w:kern w:val="2"/>
          <w:szCs w:val="21"/>
          <w:lang w:val="en-US" w:eastAsia="zh-CN"/>
        </w:rPr>
        <w:t xml:space="preserve"> as an example, the theoretical model used by the software is described below.</w:t>
      </w:r>
    </w:p>
    <w:p w:rsidR="00355032" w:rsidRPr="00771D3E" w:rsidRDefault="00E44E74"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A typical Ga-polar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N/GaN heterostructure consists of a fully strained AlGaN (0001) barrier layer and a fully relaxed GaN (0001) buffer layer. The spontaneous and piezoelectric polarization effects induce a 2DEG at the GaN side of the Al</w:t>
      </w:r>
      <w:r w:rsidRPr="00771D3E">
        <w:rPr>
          <w:rFonts w:ascii="Times New Roman" w:eastAsia="仿宋" w:hAnsi="Times New Roman" w:cs="Times New Roman"/>
          <w:szCs w:val="21"/>
          <w:vertAlign w:val="subscript"/>
        </w:rPr>
        <w:t>x</w:t>
      </w:r>
      <w:r w:rsidRPr="00771D3E">
        <w:rPr>
          <w:rFonts w:ascii="Times New Roman" w:eastAsia="仿宋" w:hAnsi="Times New Roman" w:cs="Times New Roman"/>
          <w:szCs w:val="21"/>
        </w:rPr>
        <w:t>Ga</w:t>
      </w:r>
      <w:r w:rsidRPr="00771D3E">
        <w:rPr>
          <w:rFonts w:ascii="Times New Roman" w:eastAsia="仿宋" w:hAnsi="Times New Roman" w:cs="Times New Roman"/>
          <w:szCs w:val="21"/>
          <w:vertAlign w:val="subscript"/>
        </w:rPr>
        <w:t>1-x</w:t>
      </w:r>
      <w:r w:rsidRPr="00771D3E">
        <w:rPr>
          <w:rFonts w:ascii="Times New Roman" w:eastAsia="仿宋" w:hAnsi="Times New Roman" w:cs="Times New Roman"/>
          <w:szCs w:val="21"/>
        </w:rPr>
        <w:t xml:space="preserve">N/GaN interface. Here the GaN c-axis [0001] is defined as z-axis; the AlGaN and GaN layers occupy the regions z &lt; 0 and z &gt; 0, respectively. The energy level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szCs w:val="21"/>
        </w:rPr>
        <w:t xml:space="preserve"> and wave function </w:t>
      </w:r>
      <m:oMath>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Pr="00771D3E">
        <w:rPr>
          <w:rFonts w:ascii="Times New Roman" w:eastAsia="仿宋" w:hAnsi="Times New Roman" w:cs="Times New Roman"/>
          <w:szCs w:val="21"/>
        </w:rPr>
        <w:t xml:space="preserve"> of</w:t>
      </w:r>
      <w:r w:rsidR="00684F45"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the</w:t>
      </w:r>
      <w:r w:rsidRPr="00771D3E">
        <w:rPr>
          <w:rFonts w:ascii="Times New Roman" w:eastAsia="仿宋" w:hAnsi="Times New Roman" w:cs="Times New Roman"/>
          <w:szCs w:val="21"/>
        </w:rPr>
        <w:t xml:space="preserve"> </w:t>
      </w:r>
      <w:r w:rsidR="00684F45" w:rsidRPr="00771D3E">
        <w:rPr>
          <w:rFonts w:ascii="Times New Roman" w:eastAsia="仿宋" w:hAnsi="Times New Roman" w:cs="Times New Roman"/>
          <w:szCs w:val="21"/>
          <w:lang w:eastAsia="zh-CN"/>
        </w:rPr>
        <w:t>i</w:t>
      </w:r>
      <w:r w:rsidR="00684F45" w:rsidRPr="00771D3E">
        <w:rPr>
          <w:rFonts w:ascii="Times New Roman" w:eastAsia="仿宋" w:hAnsi="Times New Roman" w:cs="Times New Roman"/>
          <w:szCs w:val="21"/>
        </w:rPr>
        <w:t>-</w:t>
      </w:r>
      <w:r w:rsidR="00684F45" w:rsidRPr="00771D3E">
        <w:rPr>
          <w:rFonts w:ascii="Times New Roman" w:eastAsia="仿宋" w:hAnsi="Times New Roman" w:cs="Times New Roman"/>
          <w:szCs w:val="21"/>
          <w:lang w:eastAsia="zh-CN"/>
        </w:rPr>
        <w:t>th</w:t>
      </w:r>
      <w:r w:rsidR="00684F45" w:rsidRPr="00771D3E">
        <w:rPr>
          <w:rFonts w:ascii="Times New Roman" w:eastAsia="仿宋" w:hAnsi="Times New Roman" w:cs="Times New Roman"/>
          <w:szCs w:val="21"/>
        </w:rPr>
        <w:t xml:space="preserve"> </w:t>
      </w:r>
      <w:r w:rsidRPr="00771D3E">
        <w:rPr>
          <w:rFonts w:ascii="Times New Roman" w:eastAsia="仿宋" w:hAnsi="Times New Roman" w:cs="Times New Roman"/>
          <w:szCs w:val="21"/>
        </w:rPr>
        <w:t>subband obey the Schrödinger equation</w:t>
      </w:r>
      <w:r w:rsidR="00355032" w:rsidRPr="00771D3E">
        <w:rPr>
          <w:rFonts w:ascii="Times New Roman" w:eastAsia="仿宋" w:hAnsi="Times New Roman" w:cs="Times New Roman"/>
          <w:szCs w:val="21"/>
        </w:rPr>
        <w:t>,</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[9]</w:t>
      </w:r>
      <w:r w:rsidR="00D23A16" w:rsidRPr="00771D3E">
        <w:rPr>
          <w:rFonts w:ascii="Times New Roman" w:eastAsia="仿宋" w:hAnsi="Times New Roman" w:cs="Times New Roman"/>
          <w:szCs w:val="21"/>
        </w:rPr>
        <w:fldChar w:fldCharType="end"/>
      </w:r>
    </w:p>
    <w:p w:rsidR="00355032" w:rsidRPr="00771D3E" w:rsidRDefault="00250404" w:rsidP="00771D3E">
      <w:pPr>
        <w:pStyle w:val="09Body"/>
        <w:spacing w:line="240" w:lineRule="auto"/>
        <w:ind w:firstLineChars="200" w:firstLine="420"/>
        <w:rPr>
          <w:rFonts w:ascii="Times New Roman" w:eastAsia="仿宋" w:hAnsi="Times New Roman" w:cs="Times New Roman"/>
          <w:szCs w:val="21"/>
        </w:rPr>
      </w:pPr>
      <m:oMath>
        <m:r>
          <m:rPr>
            <m:sty m:val="p"/>
          </m:rPr>
          <w:rPr>
            <w:rFonts w:ascii="Cambria Math" w:eastAsia="仿宋" w:hAnsi="Cambria Math" w:cs="Times New Roman"/>
            <w:szCs w:val="21"/>
            <w:lang w:eastAsia="zh-CN"/>
          </w:rPr>
          <m:t>-</m:t>
        </m:r>
        <m:f>
          <m:fPr>
            <m:ctrlPr>
              <w:rPr>
                <w:rFonts w:ascii="Cambria Math" w:eastAsia="仿宋" w:hAnsi="Cambria Math" w:cs="Times New Roman"/>
                <w:i/>
                <w:szCs w:val="21"/>
                <w:lang w:eastAsia="zh-CN"/>
              </w:rPr>
            </m:ctrlPr>
          </m:fPr>
          <m:num>
            <m:sSup>
              <m:sSupPr>
                <m:ctrlPr>
                  <w:rPr>
                    <w:rFonts w:ascii="Cambria Math" w:eastAsia="仿宋" w:hAnsi="Cambria Math" w:cs="Times New Roman"/>
                    <w:szCs w:val="21"/>
                    <w:lang w:eastAsia="zh-CN"/>
                  </w:rPr>
                </m:ctrlPr>
              </m:sSupPr>
              <m:e>
                <m:r>
                  <m:rPr>
                    <m:sty m:val="p"/>
                  </m:rPr>
                  <w:rPr>
                    <w:rFonts w:ascii="Cambria Math" w:eastAsia="仿宋" w:hAnsi="Cambria Math" w:cs="Times New Roman"/>
                    <w:szCs w:val="21"/>
                    <w:lang w:eastAsia="zh-CN"/>
                  </w:rPr>
                  <m:t>ℏ</m:t>
                </m:r>
              </m:e>
              <m:sup>
                <m:r>
                  <m:rPr>
                    <m:sty m:val="p"/>
                  </m:rP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2</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den>
        </m:f>
        <m:f>
          <m:fPr>
            <m:ctrlPr>
              <w:rPr>
                <w:rFonts w:ascii="Cambria Math" w:eastAsia="仿宋" w:hAnsi="Cambria Math" w:cs="Times New Roman"/>
                <w:i/>
                <w:szCs w:val="21"/>
                <w:lang w:eastAsia="zh-CN"/>
              </w:rPr>
            </m:ctrlPr>
          </m:fPr>
          <m:num>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d</m:t>
                </m:r>
              </m:e>
              <m:sup>
                <m:r>
                  <w:rPr>
                    <w:rFonts w:ascii="Cambria Math" w:eastAsia="仿宋" w:hAnsi="Cambria Math" w:cs="Times New Roman"/>
                    <w:szCs w:val="21"/>
                    <w:lang w:eastAsia="zh-CN"/>
                  </w:rPr>
                  <m:t>2</m:t>
                </m:r>
              </m:sup>
            </m:sSup>
          </m:num>
          <m:den>
            <m:r>
              <w:rPr>
                <w:rFonts w:ascii="Cambria Math" w:eastAsia="仿宋" w:hAnsi="Cambria Math" w:cs="Times New Roman"/>
                <w:szCs w:val="21"/>
                <w:lang w:eastAsia="zh-CN"/>
              </w:rPr>
              <m:t>d</m:t>
            </m:r>
            <m:sSup>
              <m:sSupPr>
                <m:ctrlPr>
                  <w:rPr>
                    <w:rFonts w:ascii="Cambria Math" w:eastAsia="仿宋" w:hAnsi="Cambria Math" w:cs="Times New Roman"/>
                    <w:i/>
                    <w:szCs w:val="21"/>
                    <w:lang w:eastAsia="zh-CN"/>
                  </w:rPr>
                </m:ctrlPr>
              </m:sSupPr>
              <m:e>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den>
        </m:f>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+V</m:t>
        </m:r>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d>
          <m:dPr>
            <m:ctrlPr>
              <w:rPr>
                <w:rFonts w:ascii="Cambria Math" w:eastAsia="仿宋" w:hAnsi="Cambria Math" w:cs="Times New Roman"/>
                <w:i/>
                <w:szCs w:val="21"/>
                <w:lang w:eastAsia="zh-CN"/>
              </w:rPr>
            </m:ctrlPr>
          </m:dPr>
          <m:e>
            <m:r>
              <w:rPr>
                <w:rFonts w:ascii="Cambria Math" w:eastAsia="仿宋" w:hAnsi="Cambria Math" w:cs="Times New Roman"/>
                <w:szCs w:val="21"/>
                <w:lang w:eastAsia="zh-CN"/>
              </w:rPr>
              <m:t>z</m:t>
            </m:r>
          </m:e>
        </m:d>
        <m:r>
          <w:rPr>
            <w:rFonts w:ascii="Cambria Math" w:eastAsia="仿宋" w:hAnsi="Cambria Math" w:cs="Times New Roman"/>
            <w:szCs w:val="21"/>
            <w:lang w:eastAsia="zh-CN"/>
          </w:rPr>
          <m:t>=</m:t>
        </m:r>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sSub>
          <m:sSubPr>
            <m:ctrlPr>
              <w:rPr>
                <w:rFonts w:ascii="Cambria Math" w:eastAsia="仿宋" w:hAnsi="Cambria Math" w:cs="Times New Roman"/>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oMath>
      <w:r w:rsidR="00627991"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(1)</w:t>
      </w:r>
    </w:p>
    <w:p w:rsidR="00C62C38" w:rsidRPr="00771D3E" w:rsidRDefault="00355032"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where</w:t>
      </w:r>
      <w:r w:rsidR="00E44E74" w:rsidRPr="00771D3E">
        <w:rPr>
          <w:rFonts w:ascii="Times New Roman" w:eastAsia="仿宋" w:hAnsi="Times New Roman" w:cs="Times New Roman"/>
          <w:szCs w:val="21"/>
        </w:rPr>
        <w:t xml:space="preserve"> </w:t>
      </w:r>
      <m:oMath>
        <m:r>
          <m:rPr>
            <m:sty m:val="p"/>
          </m:rPr>
          <w:rPr>
            <w:rFonts w:ascii="Cambria Math" w:eastAsia="仿宋" w:hAnsi="Cambria Math" w:cs="Times New Roman"/>
            <w:szCs w:val="21"/>
            <w:lang w:eastAsia="zh-CN"/>
          </w:rPr>
          <m:t>ℏ</m:t>
        </m:r>
      </m:oMath>
      <w:r w:rsidR="00E44E74" w:rsidRPr="00771D3E">
        <w:rPr>
          <w:rFonts w:ascii="Times New Roman" w:eastAsia="仿宋" w:hAnsi="Times New Roman" w:cs="Times New Roman"/>
          <w:szCs w:val="21"/>
        </w:rPr>
        <w:t xml:space="preserve"> is the reduced Planck constant,</w:t>
      </w:r>
      <w:r w:rsidRPr="00771D3E">
        <w:rPr>
          <w:rFonts w:ascii="Times New Roman" w:eastAsia="仿宋" w:hAnsi="Times New Roman" w:cs="Times New Roman"/>
          <w:bCs w:val="0"/>
          <w:szCs w:val="21"/>
        </w:rPr>
        <w:t xml:space="preserve"> </w:t>
      </w:r>
      <m:oMath>
        <m:sSup>
          <m:sSupPr>
            <m:ctrlPr>
              <w:rPr>
                <w:rFonts w:ascii="Cambria Math" w:eastAsia="仿宋" w:hAnsi="Cambria Math" w:cs="Times New Roman"/>
                <w:bCs w:val="0"/>
                <w:szCs w:val="21"/>
              </w:rPr>
            </m:ctrlPr>
          </m:sSupPr>
          <m:e>
            <m:r>
              <m:rPr>
                <m:sty m:val="p"/>
              </m:rPr>
              <w:rPr>
                <w:rFonts w:ascii="Cambria Math" w:eastAsia="仿宋" w:hAnsi="Cambria Math" w:cs="Times New Roman"/>
                <w:szCs w:val="21"/>
              </w:rPr>
              <m:t>m</m:t>
            </m:r>
          </m:e>
          <m:sup>
            <m:r>
              <m:rPr>
                <m:sty m:val="p"/>
              </m:rPr>
              <w:rPr>
                <w:rFonts w:ascii="Cambria Math" w:eastAsia="仿宋" w:hAnsi="Cambria Math" w:cs="Times New Roman"/>
                <w:szCs w:val="21"/>
              </w:rPr>
              <m:t>*</m:t>
            </m:r>
          </m:sup>
        </m:sSup>
      </m:oMath>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and</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are</w:t>
      </w:r>
      <w:r w:rsidR="00250404" w:rsidRPr="00771D3E">
        <w:rPr>
          <w:rFonts w:ascii="Times New Roman" w:eastAsia="仿宋" w:hAnsi="Times New Roman" w:cs="Times New Roman"/>
          <w:bCs w:val="0"/>
          <w:szCs w:val="21"/>
        </w:rPr>
        <w:t xml:space="preserve"> respectively</w:t>
      </w:r>
      <w:r w:rsidRPr="00771D3E">
        <w:rPr>
          <w:rFonts w:ascii="Times New Roman" w:eastAsia="仿宋" w:hAnsi="Times New Roman" w:cs="Times New Roman"/>
          <w:bCs w:val="0"/>
          <w:szCs w:val="21"/>
        </w:rPr>
        <w:t xml:space="preserve"> the electron effective mass</w:t>
      </w:r>
      <w:r w:rsidR="00AD6D41" w:rsidRPr="00771D3E">
        <w:rPr>
          <w:rFonts w:ascii="Times New Roman" w:eastAsia="仿宋" w:hAnsi="Times New Roman" w:cs="Times New Roman"/>
          <w:bCs w:val="0"/>
          <w:szCs w:val="21"/>
        </w:rPr>
        <w:t xml:space="preserve"> </w:t>
      </w:r>
      <w:r w:rsidR="00AD6D41" w:rsidRPr="00771D3E">
        <w:rPr>
          <w:rFonts w:ascii="Times New Roman" w:eastAsia="仿宋" w:hAnsi="Times New Roman" w:cs="Times New Roman"/>
          <w:bCs w:val="0"/>
          <w:szCs w:val="21"/>
          <w:lang w:eastAsia="zh-CN"/>
        </w:rPr>
        <w:t xml:space="preserve">and </w:t>
      </w:r>
      <w:r w:rsidRPr="00771D3E">
        <w:rPr>
          <w:rFonts w:ascii="Times New Roman" w:eastAsia="仿宋" w:hAnsi="Times New Roman" w:cs="Times New Roman"/>
          <w:bCs w:val="0"/>
          <w:szCs w:val="21"/>
        </w:rPr>
        <w:t>potential energy</w:t>
      </w:r>
      <w:r w:rsidR="00250404" w:rsidRPr="00771D3E">
        <w:rPr>
          <w:rFonts w:ascii="Times New Roman" w:eastAsia="仿宋" w:hAnsi="Times New Roman" w:cs="Times New Roman"/>
          <w:bCs w:val="0"/>
          <w:szCs w:val="21"/>
        </w:rPr>
        <w:t>.</w:t>
      </w:r>
      <w:r w:rsidRPr="00771D3E">
        <w:rPr>
          <w:rFonts w:ascii="Times New Roman" w:eastAsia="仿宋" w:hAnsi="Times New Roman" w:cs="Times New Roman"/>
          <w:bCs w:val="0"/>
          <w:szCs w:val="21"/>
        </w:rPr>
        <w:t xml:space="preserve">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related to the electrostatic potential</w:t>
      </w:r>
      <w:r w:rsidRPr="00771D3E">
        <w:rPr>
          <w:rFonts w:ascii="Times New Roman" w:eastAsia="仿宋" w:hAnsi="Times New Roman" w:cs="Times New Roman"/>
          <w:bCs w:val="0"/>
          <w:szCs w:val="21"/>
          <w:lang w:eastAsia="zh-CN"/>
        </w:rPr>
        <w:t xml:space="preserve"> </w:t>
      </w:r>
      <m:oMath>
        <m:r>
          <m:rPr>
            <m:sty m:val="p"/>
          </m:rPr>
          <w:rPr>
            <w:rFonts w:ascii="Cambria Math" w:eastAsia="仿宋" w:hAnsi="Cambria Math" w:cs="Times New Roman"/>
            <w:szCs w:val="21"/>
          </w:rPr>
          <m:t>Ф(z)</m:t>
        </m:r>
      </m:oMath>
      <w:r w:rsidRPr="00771D3E">
        <w:rPr>
          <w:rFonts w:ascii="Times New Roman" w:eastAsia="仿宋" w:hAnsi="Times New Roman" w:cs="Times New Roman"/>
          <w:bCs w:val="0"/>
          <w:szCs w:val="21"/>
        </w:rPr>
        <w:t xml:space="preserve"> via </w:t>
      </w:r>
      <m:oMath>
        <m:r>
          <m:rPr>
            <m:sty m:val="p"/>
          </m:rPr>
          <w:rPr>
            <w:rFonts w:ascii="Cambria Math" w:eastAsia="仿宋" w:hAnsi="Cambria Math" w:cs="Times New Roman"/>
            <w:szCs w:val="21"/>
          </w:rPr>
          <m:t>V(z)=-eФ(z)+θ</m:t>
        </m:r>
        <m:d>
          <m:dPr>
            <m:ctrlPr>
              <w:rPr>
                <w:rFonts w:ascii="Cambria Math" w:eastAsia="仿宋" w:hAnsi="Cambria Math" w:cs="Times New Roman"/>
                <w:bCs w:val="0"/>
                <w:szCs w:val="21"/>
              </w:rPr>
            </m:ctrlPr>
          </m:dPr>
          <m:e>
            <m:r>
              <m:rPr>
                <m:sty m:val="p"/>
              </m:rPr>
              <w:rPr>
                <w:rFonts w:ascii="Cambria Math" w:eastAsia="仿宋" w:hAnsi="Cambria Math" w:cs="Times New Roman"/>
                <w:szCs w:val="21"/>
              </w:rPr>
              <m:t>z</m:t>
            </m:r>
          </m:e>
        </m:d>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where </w:t>
      </w:r>
      <m:oMath>
        <m:r>
          <m:rPr>
            <m:sty m:val="p"/>
          </m:rPr>
          <w:rPr>
            <w:rFonts w:ascii="Cambria Math" w:eastAsia="仿宋" w:hAnsi="Cambria Math" w:cs="Times New Roman"/>
            <w:szCs w:val="21"/>
          </w:rPr>
          <m:t>e</m:t>
        </m:r>
      </m:oMath>
      <w:r w:rsidRPr="00771D3E">
        <w:rPr>
          <w:rFonts w:ascii="Times New Roman" w:eastAsia="仿宋" w:hAnsi="Times New Roman" w:cs="Times New Roman"/>
          <w:bCs w:val="0"/>
          <w:szCs w:val="21"/>
        </w:rPr>
        <w:t xml:space="preserve"> is the electronic charge</w:t>
      </w:r>
      <w:r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m:oMath>
        <m:r>
          <m:rPr>
            <m:sty m:val="p"/>
          </m:rPr>
          <w:rPr>
            <w:rFonts w:ascii="Cambria Math" w:eastAsia="仿宋" w:hAnsi="Cambria Math" w:cs="Times New Roman"/>
            <w:szCs w:val="21"/>
          </w:rPr>
          <m:t xml:space="preserve">θ(z) </m:t>
        </m:r>
      </m:oMath>
      <w:r w:rsidRPr="00771D3E">
        <w:rPr>
          <w:rFonts w:ascii="Times New Roman" w:eastAsia="仿宋" w:hAnsi="Times New Roman" w:cs="Times New Roman"/>
          <w:bCs w:val="0"/>
          <w:szCs w:val="21"/>
        </w:rPr>
        <w:t xml:space="preserve">stands for the step function, the conduction band discontinuity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C</m:t>
            </m:r>
          </m:sub>
        </m:sSub>
      </m:oMath>
      <w:r w:rsidRPr="00771D3E">
        <w:rPr>
          <w:rFonts w:ascii="Times New Roman" w:eastAsia="仿宋" w:hAnsi="Times New Roman" w:cs="Times New Roman"/>
          <w:bCs w:val="0"/>
          <w:szCs w:val="21"/>
        </w:rPr>
        <w:t xml:space="preserve"> at the interface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xml:space="preserve"> is given as </w:t>
      </w:r>
      <m:oMath>
        <m:r>
          <m:rPr>
            <m:sty m:val="p"/>
          </m:rPr>
          <w:rPr>
            <w:rFonts w:ascii="Cambria Math" w:eastAsia="仿宋" w:hAnsi="Cambria Math" w:cs="Times New Roman"/>
            <w:szCs w:val="21"/>
          </w:rPr>
          <m:t>0.7×Δ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and </w:t>
      </w:r>
      <m:oMath>
        <m:r>
          <m:rPr>
            <m:sty m:val="p"/>
          </m:rPr>
          <w:rPr>
            <w:rFonts w:ascii="Cambria Math" w:eastAsia="仿宋" w:hAnsi="Cambria Math" w:cs="Times New Roman"/>
            <w:szCs w:val="21"/>
          </w:rPr>
          <m:t>Δ</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g</m:t>
            </m:r>
          </m:sub>
        </m:sSub>
      </m:oMath>
      <w:r w:rsidRPr="00771D3E">
        <w:rPr>
          <w:rFonts w:ascii="Times New Roman" w:eastAsia="仿宋" w:hAnsi="Times New Roman" w:cs="Times New Roman"/>
          <w:bCs w:val="0"/>
          <w:szCs w:val="21"/>
        </w:rPr>
        <w:t xml:space="preserve"> is the band gap discontinuity of </w:t>
      </w:r>
      <w:r w:rsidR="00250404" w:rsidRPr="00771D3E">
        <w:rPr>
          <w:rFonts w:ascii="Times New Roman" w:eastAsia="仿宋" w:hAnsi="Times New Roman" w:cs="Times New Roman"/>
          <w:szCs w:val="21"/>
          <w:lang w:eastAsia="zh-CN"/>
        </w:rPr>
        <w:t>Al</w:t>
      </w:r>
      <w:r w:rsidR="00250404" w:rsidRPr="00771D3E">
        <w:rPr>
          <w:rFonts w:ascii="Times New Roman" w:eastAsia="仿宋" w:hAnsi="Times New Roman" w:cs="Times New Roman"/>
          <w:szCs w:val="21"/>
          <w:vertAlign w:val="subscript"/>
        </w:rPr>
        <w:t>x</w:t>
      </w:r>
      <w:r w:rsidR="00250404" w:rsidRPr="00771D3E">
        <w:rPr>
          <w:rFonts w:ascii="Times New Roman" w:eastAsia="仿宋" w:hAnsi="Times New Roman" w:cs="Times New Roman"/>
          <w:szCs w:val="21"/>
          <w:lang w:eastAsia="zh-CN"/>
        </w:rPr>
        <w:t>Ga</w:t>
      </w:r>
      <w:r w:rsidR="00250404" w:rsidRPr="00771D3E">
        <w:rPr>
          <w:rFonts w:ascii="Times New Roman" w:eastAsia="仿宋" w:hAnsi="Times New Roman" w:cs="Times New Roman"/>
          <w:szCs w:val="21"/>
          <w:vertAlign w:val="subscript"/>
        </w:rPr>
        <w:t>1-</w:t>
      </w:r>
      <w:r w:rsidR="00250404" w:rsidRPr="00771D3E">
        <w:rPr>
          <w:rFonts w:ascii="Times New Roman" w:eastAsia="仿宋" w:hAnsi="Times New Roman" w:cs="Times New Roman"/>
          <w:szCs w:val="21"/>
          <w:vertAlign w:val="subscript"/>
          <w:lang w:eastAsia="zh-CN"/>
        </w:rPr>
        <w:t>x</w:t>
      </w:r>
      <w:r w:rsidR="00250404" w:rsidRPr="00771D3E">
        <w:rPr>
          <w:rFonts w:ascii="Times New Roman" w:eastAsia="仿宋" w:hAnsi="Times New Roman" w:cs="Times New Roman"/>
          <w:szCs w:val="21"/>
          <w:lang w:eastAsia="zh-CN"/>
        </w:rPr>
        <w:t>N</w:t>
      </w:r>
      <w:r w:rsidR="00250404" w:rsidRPr="00771D3E">
        <w:rPr>
          <w:rFonts w:ascii="Times New Roman" w:eastAsia="仿宋" w:hAnsi="Times New Roman" w:cs="Times New Roman"/>
          <w:szCs w:val="21"/>
        </w:rPr>
        <w:t>/GaN</w:t>
      </w:r>
      <w:r w:rsidRPr="00771D3E">
        <w:rPr>
          <w:rFonts w:ascii="Times New Roman" w:eastAsia="仿宋" w:hAnsi="Times New Roman" w:cs="Times New Roman"/>
          <w:bCs w:val="0"/>
          <w:szCs w:val="21"/>
        </w:rPr>
        <w:t>. The</w:t>
      </w:r>
      <w:r w:rsidR="00C62C38" w:rsidRPr="00771D3E">
        <w:rPr>
          <w:rFonts w:ascii="Times New Roman" w:eastAsia="仿宋" w:hAnsi="Times New Roman" w:cs="Times New Roman"/>
          <w:bCs w:val="0"/>
          <w:szCs w:val="21"/>
        </w:rPr>
        <w:t xml:space="preserve"> boundary conditions are set as </w:t>
      </w:r>
      <m:oMath>
        <m:r>
          <m:rPr>
            <m:sty m:val="p"/>
          </m:rPr>
          <w:rPr>
            <w:rFonts w:ascii="Cambria Math" w:eastAsia="仿宋" w:hAnsi="Cambria Math" w:cs="Times New Roman"/>
            <w:szCs w:val="21"/>
          </w:rPr>
          <m:t>Ψ=0</m:t>
        </m:r>
      </m:oMath>
      <w:r w:rsidR="00C62C38" w:rsidRPr="00771D3E">
        <w:rPr>
          <w:rFonts w:ascii="Times New Roman" w:eastAsia="仿宋" w:hAnsi="Times New Roman" w:cs="Times New Roman"/>
          <w:bCs w:val="0"/>
          <w:szCs w:val="21"/>
        </w:rPr>
        <w:t xml:space="preserve"> at the two extremes of the calculated region to solve the equation.</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the electrostatic potential </w:t>
      </w:r>
      <m:oMath>
        <m:r>
          <m:rPr>
            <m:sty m:val="p"/>
          </m:rPr>
          <w:rPr>
            <w:rFonts w:ascii="Cambria Math" w:eastAsia="仿宋" w:hAnsi="Cambria Math" w:cs="Times New Roman"/>
            <w:szCs w:val="21"/>
          </w:rPr>
          <m:t>Ф</m:t>
        </m:r>
      </m:oMath>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is</w:t>
      </w:r>
      <w:r w:rsidRPr="00771D3E">
        <w:rPr>
          <w:rFonts w:ascii="Times New Roman" w:eastAsia="仿宋" w:hAnsi="Times New Roman" w:cs="Times New Roman"/>
          <w:bCs w:val="0"/>
          <w:i/>
          <w:szCs w:val="21"/>
        </w:rPr>
        <w:t xml:space="preserve"> </w:t>
      </w:r>
      <w:r w:rsidRPr="00771D3E">
        <w:rPr>
          <w:rFonts w:ascii="Times New Roman" w:eastAsia="仿宋" w:hAnsi="Times New Roman" w:cs="Times New Roman"/>
          <w:bCs w:val="0"/>
          <w:i/>
          <w:szCs w:val="21"/>
          <w:lang w:eastAsia="zh-CN"/>
        </w:rPr>
        <w:t>determined</w:t>
      </w:r>
      <w:r w:rsidRPr="00771D3E">
        <w:rPr>
          <w:rFonts w:ascii="Times New Roman" w:eastAsia="仿宋" w:hAnsi="Times New Roman" w:cs="Times New Roman"/>
          <w:bCs w:val="0"/>
          <w:i/>
          <w:szCs w:val="21"/>
        </w:rPr>
        <w:t xml:space="preserve"> by </w:t>
      </w:r>
      <w:r w:rsidRPr="00771D3E">
        <w:rPr>
          <w:rFonts w:ascii="Times New Roman" w:eastAsia="仿宋" w:hAnsi="Times New Roman" w:cs="Times New Roman"/>
          <w:bCs w:val="0"/>
          <w:szCs w:val="21"/>
        </w:rPr>
        <w:t>the Poisson equation:</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&lt;EndNote&gt;&lt;Cite&gt;&lt;Author&gt;Li&lt;/Author&gt;&lt;Year&gt;2014&lt;/Year&gt;&lt;RecNum&gt;159&lt;/RecNum&gt;&lt;DisplayText&gt;[9]&lt;/DisplayText&gt;&lt;record&gt;&lt;rec-number&gt;159&lt;/rec-number&gt;&lt;foreign-keys&gt;&lt;key app="EN" db-id="d0t5aver62ffs3eezxlxszti0tatee9azeer" timestamp="1681958461"&gt;159&lt;/key&gt;&lt;key app="ENWeb" db-id=""&gt;0&lt;/key&gt;&lt;/foreign-keys&gt;&lt;ref-type name="Journal Article"&gt;17&lt;/ref-type&gt;&lt;contributors&gt;&lt;authors&gt;&lt;author&gt;Li, Qun&lt;/author&gt;&lt;author&gt;Zhang, Jingwen&lt;/author&gt;&lt;author&gt;Zhang, Zhiyun&lt;/author&gt;&lt;author&gt;Li, Fengnan&lt;/author&gt;&lt;author&gt;Hou, Xun&lt;/author&gt;&lt;/authors&gt;&lt;/contributors&gt;&lt;titles&gt;&lt;title&gt;Electron transport in ZnMgO/ZnO heterostructures&lt;/title&gt;&lt;secondary-title&gt;Semiconductor Science and Technology&lt;/secondary-title&gt;&lt;/titles&gt;&lt;periodical&gt;&lt;full-title&gt;Semiconductor Science and Technology&lt;/full-title&gt;&lt;/periodical&gt;&lt;volume&gt;29&lt;/volume&gt;&lt;number&gt;11&lt;/number&gt;&lt;section&gt;115001&lt;/section&gt;&lt;dates&gt;&lt;year&gt;2014&lt;/year&gt;&lt;/dates&gt;&lt;isbn&gt;0268-1242&amp;#xD;1361-6641&lt;/isbn&gt;&lt;urls&gt;&lt;/urls&gt;&lt;electronic-resource-num&gt;10.1088/0268-1242/29/11/115001&lt;/electronic-resource-num&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[9]</w:t>
      </w:r>
      <w:r w:rsidR="00D23A16" w:rsidRPr="00771D3E">
        <w:rPr>
          <w:rFonts w:ascii="Times New Roman" w:eastAsia="仿宋" w:hAnsi="Times New Roman" w:cs="Times New Roman"/>
          <w:bCs w:val="0"/>
          <w:szCs w:val="21"/>
        </w:rPr>
        <w:fldChar w:fldCharType="end"/>
      </w:r>
    </w:p>
    <w:p w:rsidR="008C3FE3" w:rsidRPr="00771D3E" w:rsidRDefault="00E44E74" w:rsidP="00771D3E">
      <w:pPr>
        <w:pStyle w:val="09Body"/>
        <w:spacing w:line="240" w:lineRule="auto"/>
        <w:ind w:firstLineChars="200" w:firstLine="420"/>
        <w:rPr>
          <w:rFonts w:ascii="Times New Roman" w:eastAsia="仿宋" w:hAnsi="Times New Roman" w:cs="Times New Roman"/>
          <w:szCs w:val="21"/>
          <w:lang w:eastAsia="zh-CN"/>
        </w:rPr>
      </w:pPr>
      <m:oMathPara>
        <m:oMathParaPr>
          <m:jc m:val="left"/>
        </m:oMathParaPr>
        <m:oMath>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0</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d>
            <m:dPr>
              <m:begChr m:val="["/>
              <m:endChr m:val="]"/>
              <m:ctrlPr>
                <w:rPr>
                  <w:rFonts w:ascii="Cambria Math" w:eastAsia="仿宋" w:hAnsi="Cambria Math" w:cs="Times New Roman"/>
                  <w:i/>
                  <w:szCs w:val="21"/>
                </w:rPr>
              </m:ctrlPr>
            </m:dPr>
            <m:e>
              <m:sSub>
                <m:sSubPr>
                  <m:ctrlPr>
                    <w:rPr>
                      <w:rFonts w:ascii="Cambria Math" w:eastAsia="仿宋" w:hAnsi="Cambria Math" w:cs="Times New Roman"/>
                      <w:i/>
                      <w:szCs w:val="21"/>
                    </w:rPr>
                  </m:ctrlPr>
                </m:sSubPr>
                <m:e>
                  <m:r>
                    <w:rPr>
                      <w:rFonts w:ascii="Cambria Math" w:eastAsia="仿宋" w:hAnsi="Cambria Math" w:cs="Times New Roman"/>
                      <w:szCs w:val="21"/>
                    </w:rPr>
                    <m:t>ε</m:t>
                  </m:r>
                </m:e>
                <m:sub>
                  <m:r>
                    <w:rPr>
                      <w:rFonts w:ascii="Cambria Math" w:eastAsia="仿宋" w:hAnsi="Cambria Math" w:cs="Times New Roman"/>
                      <w:szCs w:val="21"/>
                    </w:rPr>
                    <m:t>s</m:t>
                  </m:r>
                </m:sub>
              </m:sSub>
              <m:f>
                <m:fPr>
                  <m:ctrlPr>
                    <w:rPr>
                      <w:rFonts w:ascii="Cambria Math" w:eastAsia="仿宋" w:hAnsi="Cambria Math" w:cs="Times New Roman"/>
                      <w:i/>
                      <w:szCs w:val="21"/>
                    </w:rPr>
                  </m:ctrlPr>
                </m:fPr>
                <m:num>
                  <m:r>
                    <w:rPr>
                      <w:rFonts w:ascii="Cambria Math" w:eastAsia="仿宋" w:hAnsi="Cambria Math" w:cs="Times New Roman"/>
                      <w:szCs w:val="21"/>
                    </w:rPr>
                    <m:t>d</m:t>
                  </m:r>
                </m:num>
                <m:den>
                  <m:r>
                    <w:rPr>
                      <w:rFonts w:ascii="Cambria Math" w:eastAsia="仿宋" w:hAnsi="Cambria Math" w:cs="Times New Roman"/>
                      <w:szCs w:val="21"/>
                    </w:rPr>
                    <m:t>dz</m:t>
                  </m:r>
                </m:den>
              </m:f>
              <m:r>
                <w:rPr>
                  <w:rFonts w:ascii="Cambria Math" w:eastAsia="仿宋" w:hAnsi="Cambria Math" w:cs="Times New Roman"/>
                  <w:szCs w:val="21"/>
                </w:rPr>
                <m:t>Φ</m:t>
              </m:r>
              <m:d>
                <m:dPr>
                  <m:ctrlPr>
                    <w:rPr>
                      <w:rFonts w:ascii="Cambria Math" w:eastAsia="仿宋" w:hAnsi="Cambria Math" w:cs="Times New Roman"/>
                      <w:i/>
                      <w:szCs w:val="21"/>
                    </w:rPr>
                  </m:ctrlPr>
                </m:dPr>
                <m:e>
                  <m:r>
                    <w:rPr>
                      <w:rFonts w:ascii="Cambria Math" w:eastAsia="仿宋" w:hAnsi="Cambria Math" w:cs="Times New Roman"/>
                      <w:szCs w:val="21"/>
                    </w:rPr>
                    <m:t>z</m:t>
                  </m:r>
                </m:e>
              </m:d>
            </m:e>
          </m:d>
          <m:r>
            <w:rPr>
              <w:rFonts w:ascii="Cambria Math" w:eastAsia="仿宋" w:hAnsi="Cambria Math" w:cs="Times New Roman"/>
              <w:szCs w:val="21"/>
            </w:rPr>
            <m:t>=</m:t>
          </m:r>
          <m:r>
            <m:rPr>
              <m:sty m:val="p"/>
            </m:rPr>
            <w:rPr>
              <w:rFonts w:ascii="Cambria Math" w:eastAsia="仿宋" w:hAnsi="Cambria Math" w:cs="Times New Roman"/>
              <w:szCs w:val="21"/>
            </w:rPr>
            <w:br/>
          </m:r>
        </m:oMath>
      </m:oMathPara>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oMath>
      <w:r w:rsidR="00A528B8" w:rsidRPr="00771D3E">
        <w:rPr>
          <w:rFonts w:ascii="Times New Roman" w:eastAsia="仿宋" w:hAnsi="Times New Roman" w:cs="Times New Roman"/>
          <w:szCs w:val="21"/>
          <w:lang w:eastAsia="zh-CN"/>
        </w:rPr>
        <w:t xml:space="preserve">          (2)</w:t>
      </w:r>
    </w:p>
    <w:p w:rsidR="008C3FE3" w:rsidRPr="00771D3E" w:rsidRDefault="008C3FE3"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szCs w:val="21"/>
        </w:rPr>
        <w:lastRenderedPageBreak/>
        <w:t xml:space="preserve">where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ε</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 xml:space="preserve"> </m:t>
        </m:r>
      </m:oMath>
      <w:r w:rsidRPr="00771D3E">
        <w:rPr>
          <w:rFonts w:ascii="Times New Roman" w:eastAsia="仿宋" w:hAnsi="Times New Roman" w:cs="Times New Roman"/>
          <w:szCs w:val="21"/>
        </w:rPr>
        <w:t xml:space="preserve">is the </w:t>
      </w:r>
      <w:r w:rsidRPr="00771D3E">
        <w:rPr>
          <w:rFonts w:ascii="Times New Roman" w:eastAsia="仿宋" w:hAnsi="Times New Roman" w:cs="Times New Roman"/>
          <w:szCs w:val="21"/>
          <w:lang w:eastAsia="zh-CN"/>
        </w:rPr>
        <w:t>l</w:t>
      </w:r>
      <w:r w:rsidRPr="00771D3E">
        <w:rPr>
          <w:rFonts w:ascii="Times New Roman" w:eastAsia="仿宋" w:hAnsi="Times New Roman" w:cs="Times New Roman"/>
          <w:szCs w:val="21"/>
        </w:rPr>
        <w:t xml:space="preserve">ow frequency permittivity, d is the AlGaN thickness,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oMath>
      <w:r w:rsidRPr="00771D3E">
        <w:rPr>
          <w:rFonts w:ascii="Times New Roman" w:eastAsia="仿宋" w:hAnsi="Times New Roman" w:cs="Times New Roman"/>
          <w:bCs w:val="0"/>
          <w:szCs w:val="21"/>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oMath>
      <w:r w:rsidR="00E44E74"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oMath>
      <w:r w:rsidR="00E44E74" w:rsidRPr="00771D3E">
        <w:rPr>
          <w:rFonts w:ascii="Times New Roman" w:eastAsia="仿宋" w:hAnsi="Times New Roman" w:cs="Times New Roman"/>
          <w:bCs w:val="0"/>
          <w:szCs w:val="21"/>
          <w:lang w:eastAsia="zh-CN"/>
        </w:rPr>
        <w:t>,</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1</m:t>
            </m:r>
          </m:sub>
        </m:sSub>
      </m:oMath>
      <w:r w:rsidR="00E44E74" w:rsidRPr="00771D3E">
        <w:rPr>
          <w:rFonts w:ascii="Times New Roman" w:eastAsia="仿宋" w:hAnsi="Times New Roman" w:cs="Times New Roman"/>
          <w:bCs w:val="0"/>
          <w:szCs w:val="21"/>
          <w:lang w:eastAsia="zh-CN"/>
        </w:rPr>
        <w:t xml:space="preserve"> and </w:t>
      </w: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2</m:t>
            </m:r>
          </m:sub>
        </m:sSub>
      </m:oMath>
      <w:r w:rsidRPr="00771D3E">
        <w:rPr>
          <w:rFonts w:ascii="Times New Roman" w:eastAsia="仿宋" w:hAnsi="Times New Roman" w:cs="Times New Roman"/>
          <w:bCs w:val="0"/>
          <w:szCs w:val="21"/>
        </w:rPr>
        <w:t xml:space="preserve"> are the electron density,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bCs w:val="0"/>
          <w:szCs w:val="21"/>
        </w:rPr>
        <w:t xml:space="preserve"> density, polarisation charge density at the surface of AlGaN, polarisation charge density at the AlGaN/GaN </w:t>
      </w:r>
      <w:r w:rsidR="006F22EF" w:rsidRPr="00771D3E">
        <w:rPr>
          <w:rFonts w:ascii="Times New Roman" w:eastAsia="仿宋" w:hAnsi="Times New Roman" w:cs="Times New Roman"/>
          <w:bCs w:val="0"/>
          <w:szCs w:val="21"/>
        </w:rPr>
        <w:t>interface</w:t>
      </w:r>
      <w:r w:rsidRPr="00771D3E">
        <w:rPr>
          <w:rFonts w:ascii="Times New Roman" w:eastAsia="仿宋" w:hAnsi="Times New Roman" w:cs="Times New Roman"/>
          <w:bCs w:val="0"/>
          <w:szCs w:val="21"/>
        </w:rPr>
        <w:t>,</w:t>
      </w:r>
      <w:r w:rsidR="00E44E74" w:rsidRPr="00771D3E">
        <w:rPr>
          <w:rFonts w:ascii="Times New Roman" w:eastAsia="仿宋" w:hAnsi="Times New Roman" w:cs="Times New Roman"/>
          <w:bCs w:val="0"/>
          <w:szCs w:val="21"/>
        </w:rPr>
        <w:t xml:space="preserve"> </w:t>
      </w:r>
      <w:r w:rsidR="0030086F" w:rsidRPr="00771D3E">
        <w:rPr>
          <w:rFonts w:ascii="Times New Roman" w:eastAsia="仿宋" w:hAnsi="Times New Roman" w:cs="Times New Roman"/>
          <w:szCs w:val="21"/>
        </w:rPr>
        <w:t>charge densit</w:t>
      </w:r>
      <w:r w:rsidR="0030086F" w:rsidRPr="00771D3E">
        <w:rPr>
          <w:rFonts w:ascii="Times New Roman" w:eastAsia="仿宋" w:hAnsi="Times New Roman" w:cs="Times New Roman"/>
          <w:szCs w:val="21"/>
          <w:lang w:eastAsia="zh-CN"/>
        </w:rPr>
        <w:t>ies</w:t>
      </w:r>
      <w:r w:rsidR="0030086F" w:rsidRPr="00771D3E">
        <w:rPr>
          <w:rFonts w:ascii="Times New Roman" w:eastAsia="仿宋" w:hAnsi="Times New Roman" w:cs="Times New Roman"/>
          <w:szCs w:val="21"/>
        </w:rPr>
        <w:t xml:space="preserve"> of ionized donors</w:t>
      </w:r>
      <w:r w:rsidR="00E44E74" w:rsidRPr="00771D3E">
        <w:rPr>
          <w:rFonts w:ascii="Times New Roman" w:eastAsia="仿宋" w:hAnsi="Times New Roman" w:cs="Times New Roman"/>
          <w:bCs w:val="0"/>
          <w:szCs w:val="21"/>
        </w:rPr>
        <w:t xml:space="preserve"> in AlGa</w:t>
      </w:r>
      <w:r w:rsidR="00E44E74" w:rsidRPr="00771D3E">
        <w:rPr>
          <w:rFonts w:ascii="Times New Roman" w:eastAsia="仿宋" w:hAnsi="Times New Roman" w:cs="Times New Roman"/>
          <w:bCs w:val="0"/>
          <w:szCs w:val="21"/>
          <w:lang w:eastAsia="zh-CN"/>
        </w:rPr>
        <w:t>N</w:t>
      </w:r>
      <w:r w:rsidR="00E44E74" w:rsidRPr="00771D3E">
        <w:rPr>
          <w:rFonts w:ascii="Times New Roman" w:eastAsia="仿宋" w:hAnsi="Times New Roman" w:cs="Times New Roman"/>
          <w:bCs w:val="0"/>
          <w:szCs w:val="21"/>
        </w:rPr>
        <w:t xml:space="preserve"> and GaN,</w:t>
      </w:r>
      <w:r w:rsidRPr="00771D3E">
        <w:rPr>
          <w:rFonts w:ascii="Times New Roman" w:eastAsia="仿宋" w:hAnsi="Times New Roman" w:cs="Times New Roman"/>
          <w:bCs w:val="0"/>
          <w:szCs w:val="21"/>
        </w:rPr>
        <w:t xml:space="preserve"> respectively.</w:t>
      </w:r>
      <w:r w:rsidR="00F905F9" w:rsidRPr="00771D3E">
        <w:rPr>
          <w:rFonts w:ascii="Times New Roman" w:eastAsia="仿宋" w:hAnsi="Times New Roman" w:cs="Times New Roman"/>
          <w:bCs w:val="0"/>
          <w:szCs w:val="21"/>
        </w:rPr>
        <w:t xml:space="preserve"> </w:t>
      </w:r>
      <w:r w:rsidR="00E41C1E" w:rsidRPr="00771D3E">
        <w:rPr>
          <w:rFonts w:ascii="Times New Roman" w:hAnsi="Times New Roman" w:cs="Times New Roman"/>
          <w:bCs w:val="0"/>
          <w:szCs w:val="21"/>
          <w:lang w:eastAsia="zh-CN"/>
        </w:rPr>
        <w:t>The</w:t>
      </w:r>
      <w:r w:rsidR="009D4877" w:rsidRPr="00771D3E">
        <w:rPr>
          <w:rFonts w:ascii="Times New Roman" w:hAnsi="Times New Roman" w:cs="Times New Roman"/>
          <w:bCs w:val="0"/>
          <w:szCs w:val="21"/>
        </w:rPr>
        <w:t xml:space="preserve"> charge terms</w:t>
      </w:r>
      <w:r w:rsidR="009D4877" w:rsidRPr="00771D3E">
        <w:rPr>
          <w:rFonts w:ascii="Times New Roman"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oMath>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1</w:t>
      </w:r>
      <w:r w:rsidR="00E41C1E" w:rsidRPr="00771D3E">
        <w:rPr>
          <w:rFonts w:ascii="Times New Roman" w:hAnsi="Times New Roman" w:cs="Times New Roman"/>
          <w:szCs w:val="21"/>
          <w:lang w:eastAsia="zh-CN"/>
        </w:rPr>
        <w:t>, N</w:t>
      </w:r>
      <w:r w:rsidR="00E41C1E" w:rsidRPr="00771D3E">
        <w:rPr>
          <w:rFonts w:ascii="Times New Roman" w:hAnsi="Times New Roman" w:cs="Times New Roman"/>
          <w:szCs w:val="21"/>
          <w:vertAlign w:val="subscript"/>
          <w:lang w:eastAsia="zh-CN"/>
        </w:rPr>
        <w:t>2</w:t>
      </w:r>
      <w:r w:rsidR="009D4877" w:rsidRPr="00771D3E">
        <w:rPr>
          <w:rFonts w:ascii="Times New Roman" w:hAnsi="Times New Roman" w:cs="Times New Roman"/>
          <w:bCs w:val="0"/>
          <w:szCs w:val="21"/>
        </w:rPr>
        <w:t xml:space="preserve"> </w:t>
      </w:r>
      <w:r w:rsidR="00E41C1E" w:rsidRPr="00771D3E">
        <w:rPr>
          <w:rFonts w:ascii="Times New Roman" w:hAnsi="Times New Roman" w:cs="Times New Roman"/>
          <w:bCs w:val="0"/>
          <w:szCs w:val="21"/>
        </w:rPr>
        <w:t>are bulk-like terms, but other charge terms in Eq. (2) are assumed to be δ functions.</w:t>
      </w:r>
      <w:r w:rsidR="00E41C1E" w:rsidRPr="00771D3E">
        <w:rPr>
          <w:rFonts w:ascii="Times New Roman" w:eastAsia="仿宋" w:hAnsi="Times New Roman" w:cs="Times New Roman"/>
          <w:bCs w:val="0"/>
          <w:szCs w:val="21"/>
        </w:rPr>
        <w:t xml:space="preserve"> </w:t>
      </w:r>
    </w:p>
    <w:p w:rsidR="003F6D7F" w:rsidRPr="00771D3E" w:rsidRDefault="006F22EF" w:rsidP="00771D3E">
      <w:pPr>
        <w:pStyle w:val="p0"/>
        <w:ind w:firstLineChars="200" w:firstLine="420"/>
        <w:rPr>
          <w:rFonts w:ascii="Times New Roman" w:eastAsia="仿宋"/>
          <w:sz w:val="21"/>
          <w:szCs w:val="21"/>
        </w:rPr>
      </w:pPr>
      <w:r w:rsidRPr="00771D3E">
        <w:rPr>
          <w:rFonts w:ascii="Times New Roman" w:eastAsia="仿宋"/>
          <w:sz w:val="21"/>
          <w:szCs w:val="21"/>
        </w:rPr>
        <w:t>T</w:t>
      </w:r>
      <w:r w:rsidR="003F6D7F" w:rsidRPr="00771D3E">
        <w:rPr>
          <w:rFonts w:ascii="Times New Roman" w:eastAsia="仿宋"/>
          <w:sz w:val="21"/>
          <w:szCs w:val="21"/>
        </w:rPr>
        <w:t>he total polarization in the strained AlGaN is given by</w:t>
      </w:r>
      <w:r w:rsidR="00D23A16" w:rsidRPr="00771D3E">
        <w:rPr>
          <w:rFonts w:ascii="Times New Roman" w:eastAsia="仿宋"/>
          <w:sz w:val="21"/>
          <w:szCs w:val="21"/>
        </w:rPr>
        <w:t>:</w:t>
      </w:r>
      <w:r w:rsidR="00D23A16" w:rsidRPr="00771D3E">
        <w:rPr>
          <w:rFonts w:ascii="Times New Roman" w:eastAsia="仿宋"/>
          <w:sz w:val="21"/>
          <w:szCs w:val="21"/>
        </w:rPr>
        <w:fldChar w:fldCharType="begin"/>
      </w:r>
      <w:r w:rsidR="00370B6E">
        <w:rPr>
          <w:rFonts w:ascii="Times New Roman" w:eastAsia="仿宋"/>
          <w:sz w:val="21"/>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sz w:val="21"/>
          <w:szCs w:val="21"/>
        </w:rPr>
        <w:fldChar w:fldCharType="separate"/>
      </w:r>
      <w:r w:rsidR="00370B6E">
        <w:rPr>
          <w:rFonts w:ascii="Times New Roman" w:eastAsia="仿宋"/>
          <w:noProof/>
          <w:sz w:val="21"/>
          <w:szCs w:val="21"/>
        </w:rPr>
        <w:t>[10]</w:t>
      </w:r>
      <w:r w:rsidR="00D23A16" w:rsidRPr="00771D3E">
        <w:rPr>
          <w:rFonts w:ascii="Times New Roman" w:eastAsia="仿宋"/>
          <w:sz w:val="21"/>
          <w:szCs w:val="21"/>
        </w:rPr>
        <w:fldChar w:fldCharType="end"/>
      </w:r>
    </w:p>
    <w:p w:rsidR="003F6D7F" w:rsidRPr="00771D3E" w:rsidRDefault="003F6D7F" w:rsidP="00771D3E">
      <w:pPr>
        <w:pStyle w:val="p0"/>
        <w:ind w:firstLineChars="200" w:firstLine="420"/>
        <w:rPr>
          <w:rFonts w:ascii="Times New Roman" w:eastAsia="仿宋"/>
          <w:sz w:val="21"/>
          <w:szCs w:val="21"/>
        </w:rPr>
      </w:pPr>
      <m:oMath>
        <m:r>
          <w:rPr>
            <w:rFonts w:ascii="Cambria Math" w:eastAsia="仿宋" w:hAnsi="Cambria Math"/>
            <w:sz w:val="21"/>
            <w:szCs w:val="21"/>
          </w:rPr>
          <m:t>P</m:t>
        </m:r>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s</m:t>
            </m:r>
          </m:sub>
        </m:sSub>
        <m:r>
          <m:rPr>
            <m:sty m:val="p"/>
          </m:rPr>
          <w:rPr>
            <w:rFonts w:ascii="Cambria Math" w:eastAsia="仿宋" w:hAnsi="Cambria Math"/>
            <w:sz w:val="21"/>
            <w:szCs w:val="21"/>
          </w:rPr>
          <m:t>(AlGaN)</m:t>
        </m:r>
        <m:r>
          <w:rPr>
            <w:rFonts w:ascii="Cambria Math" w:eastAsia="仿宋" w:hAnsi="Cambria Math"/>
            <w:sz w:val="21"/>
            <w:szCs w:val="21"/>
          </w:rPr>
          <m:t>+</m:t>
        </m:r>
        <m:sSub>
          <m:sSubPr>
            <m:ctrlPr>
              <w:rPr>
                <w:rFonts w:ascii="Cambria Math" w:eastAsia="仿宋" w:hAnsi="Cambria Math"/>
                <w:i/>
                <w:sz w:val="21"/>
                <w:szCs w:val="21"/>
              </w:rPr>
            </m:ctrlPr>
          </m:sSubPr>
          <m:e>
            <m:r>
              <w:rPr>
                <w:rFonts w:ascii="Cambria Math" w:eastAsia="仿宋" w:hAnsi="Cambria Math"/>
                <w:sz w:val="21"/>
                <w:szCs w:val="21"/>
              </w:rPr>
              <m:t>P</m:t>
            </m:r>
          </m:e>
          <m:sub>
            <m:r>
              <m:rPr>
                <m:sty m:val="p"/>
              </m:rPr>
              <w:rPr>
                <w:rFonts w:ascii="Cambria Math" w:eastAsia="仿宋" w:hAnsi="Cambria Math"/>
                <w:sz w:val="21"/>
                <w:szCs w:val="21"/>
              </w:rPr>
              <m:t>PE</m:t>
            </m:r>
          </m:sub>
        </m:sSub>
        <m:r>
          <m:rPr>
            <m:sty m:val="p"/>
          </m:rPr>
          <w:rPr>
            <w:rFonts w:ascii="Cambria Math" w:eastAsia="仿宋" w:hAnsi="Cambria Math"/>
            <w:sz w:val="21"/>
            <w:szCs w:val="21"/>
          </w:rPr>
          <m:t>(AlGaN)</m:t>
        </m:r>
      </m:oMath>
      <w:r w:rsidR="00A528B8" w:rsidRPr="00771D3E">
        <w:rPr>
          <w:rFonts w:ascii="Times New Roman" w:eastAsia="仿宋"/>
          <w:sz w:val="21"/>
          <w:szCs w:val="21"/>
        </w:rPr>
        <w:t xml:space="preserve">,                   </w:t>
      </w:r>
      <w:r w:rsidR="00DF0C0B">
        <w:rPr>
          <w:rFonts w:ascii="Times New Roman" w:eastAsia="仿宋"/>
          <w:sz w:val="21"/>
          <w:szCs w:val="21"/>
        </w:rPr>
        <w:t xml:space="preserve">    </w:t>
      </w:r>
      <w:r w:rsidR="00A528B8" w:rsidRPr="00771D3E">
        <w:rPr>
          <w:rFonts w:ascii="Times New Roman" w:eastAsia="仿宋"/>
          <w:sz w:val="21"/>
          <w:szCs w:val="21"/>
        </w:rPr>
        <w:t xml:space="preserve">           </w:t>
      </w:r>
      <w:r w:rsidRPr="00771D3E">
        <w:rPr>
          <w:rFonts w:ascii="Times New Roman" w:eastAsia="仿宋"/>
          <w:sz w:val="21"/>
          <w:szCs w:val="21"/>
        </w:rPr>
        <w:t xml:space="preserve">  </w:t>
      </w:r>
      <w:r w:rsidR="00A528B8" w:rsidRPr="00771D3E">
        <w:rPr>
          <w:rFonts w:ascii="Times New Roman" w:eastAsia="仿宋"/>
          <w:sz w:val="21"/>
          <w:szCs w:val="21"/>
        </w:rPr>
        <w:t>(3)</w:t>
      </w:r>
    </w:p>
    <w:p w:rsidR="003F6D7F" w:rsidRPr="00771D3E" w:rsidRDefault="007804DA"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bCs w:val="0"/>
          <w:szCs w:val="21"/>
          <w:lang w:eastAsia="zh-CN"/>
        </w:rPr>
        <w:t>w</w:t>
      </w:r>
      <w:r w:rsidR="003F6D7F" w:rsidRPr="00771D3E">
        <w:rPr>
          <w:rFonts w:ascii="Times New Roman" w:eastAsia="仿宋" w:hAnsi="Times New Roman" w:cs="Times New Roman"/>
          <w:bCs w:val="0"/>
          <w:szCs w:val="21"/>
          <w:lang w:eastAsia="zh-CN"/>
        </w:rPr>
        <w:t>here</w:t>
      </w:r>
      <w:r w:rsidR="004A2F4B" w:rsidRPr="00771D3E">
        <w:rPr>
          <w:rFonts w:ascii="Times New Roman" w:eastAsia="仿宋" w:hAnsi="Times New Roman" w:cs="Times New Roman"/>
          <w:bCs w:val="0"/>
          <w:szCs w:val="21"/>
          <w:lang w:eastAsia="zh-CN"/>
        </w:rPr>
        <w:t xml:space="preserv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PE</m:t>
            </m:r>
          </m:sub>
        </m:sSub>
        <m:r>
          <m:rPr>
            <m:sty m:val="p"/>
          </m:rPr>
          <w:rPr>
            <w:rFonts w:ascii="Cambria Math" w:eastAsia="仿宋" w:hAnsi="Cambria Math" w:cs="Times New Roman"/>
            <w:szCs w:val="21"/>
          </w:rPr>
          <m:t>(AlGaN)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 and piezoelectric polarization, respectively. The spontaneous polarization in Al</w:t>
      </w:r>
      <w:r w:rsidR="004A2F4B" w:rsidRPr="00771D3E">
        <w:rPr>
          <w:rFonts w:ascii="Times New Roman" w:eastAsia="仿宋" w:hAnsi="Times New Roman" w:cs="Times New Roman"/>
          <w:szCs w:val="21"/>
          <w:vertAlign w:val="subscript"/>
        </w:rPr>
        <w:t>x</w:t>
      </w:r>
      <w:r w:rsidR="004A2F4B" w:rsidRPr="00771D3E">
        <w:rPr>
          <w:rFonts w:ascii="Times New Roman" w:eastAsia="仿宋" w:hAnsi="Times New Roman" w:cs="Times New Roman"/>
          <w:szCs w:val="21"/>
        </w:rPr>
        <w:t>Ga</w:t>
      </w:r>
      <w:r w:rsidR="004A2F4B" w:rsidRPr="00771D3E">
        <w:rPr>
          <w:rFonts w:ascii="Times New Roman" w:eastAsia="仿宋" w:hAnsi="Times New Roman" w:cs="Times New Roman"/>
          <w:szCs w:val="21"/>
          <w:vertAlign w:val="subscript"/>
        </w:rPr>
        <w:t>1-x</w:t>
      </w:r>
      <w:r w:rsidR="004A2F4B" w:rsidRPr="00771D3E">
        <w:rPr>
          <w:rFonts w:ascii="Times New Roman" w:eastAsia="仿宋" w:hAnsi="Times New Roman" w:cs="Times New Roman"/>
          <w:szCs w:val="21"/>
        </w:rPr>
        <w:t>N is determined by Vegard’s rule,</w:t>
      </w:r>
    </w:p>
    <w:p w:rsidR="004A2F4B"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AlGaN</m:t>
            </m:r>
          </m:e>
        </m:d>
        <m:r>
          <w:rPr>
            <w:rFonts w:ascii="Cambria Math" w:eastAsia="仿宋" w:hAnsi="Cambria Math" w:cs="Times New Roman"/>
            <w:szCs w:val="21"/>
          </w:rPr>
          <m:t>=x</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AlN</m:t>
            </m:r>
          </m:e>
        </m:d>
        <m:r>
          <w:rPr>
            <w:rFonts w:ascii="Cambria Math" w:eastAsia="仿宋" w:hAnsi="Cambria Math" w:cs="Times New Roman"/>
            <w:szCs w:val="21"/>
          </w:rPr>
          <m:t>+</m:t>
        </m:r>
        <m:d>
          <m:dPr>
            <m:ctrlPr>
              <w:rPr>
                <w:rFonts w:ascii="Cambria Math" w:eastAsia="仿宋" w:hAnsi="Cambria Math" w:cs="Times New Roman"/>
                <w:i/>
                <w:szCs w:val="21"/>
              </w:rPr>
            </m:ctrlPr>
          </m:dPr>
          <m:e>
            <m:r>
              <w:rPr>
                <w:rFonts w:ascii="Cambria Math" w:eastAsia="仿宋" w:hAnsi="Cambria Math" w:cs="Times New Roman"/>
                <w:szCs w:val="21"/>
              </w:rPr>
              <m:t>1-x</m:t>
            </m:r>
          </m:e>
        </m:d>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4A573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(4)</w:t>
      </w:r>
    </w:p>
    <w:p w:rsidR="004A2F4B" w:rsidRPr="00771D3E" w:rsidRDefault="000B7DAD"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(AlN)</m:t>
        </m:r>
      </m:oMath>
      <w:r w:rsidR="004A2F4B" w:rsidRPr="00771D3E">
        <w:rPr>
          <w:rFonts w:ascii="Times New Roman" w:eastAsia="仿宋" w:hAnsi="Times New Roman" w:cs="Times New Roman"/>
          <w:szCs w:val="21"/>
          <w:lang w:eastAsia="zh-CN"/>
        </w:rPr>
        <w:t xml:space="preserve"> and </w:t>
      </w:r>
      <m:oMath>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r>
          <m:rPr>
            <m:sty m:val="p"/>
          </m:rPr>
          <w:rPr>
            <w:rFonts w:ascii="Cambria Math" w:eastAsia="仿宋" w:hAnsi="Cambria Math" w:cs="Times New Roman"/>
            <w:szCs w:val="21"/>
          </w:rPr>
          <m:t>(GaN)</m:t>
        </m:r>
      </m:oMath>
      <w:r w:rsidR="004A2F4B" w:rsidRPr="00771D3E">
        <w:rPr>
          <w:rFonts w:ascii="Times New Roman" w:eastAsia="仿宋" w:hAnsi="Times New Roman" w:cs="Times New Roman"/>
          <w:szCs w:val="21"/>
          <w:lang w:eastAsia="zh-CN"/>
        </w:rPr>
        <w:t xml:space="preserve"> are </w:t>
      </w:r>
      <w:r w:rsidR="004A2F4B" w:rsidRPr="00771D3E">
        <w:rPr>
          <w:rFonts w:ascii="Times New Roman" w:eastAsia="仿宋" w:hAnsi="Times New Roman" w:cs="Times New Roman"/>
          <w:szCs w:val="21"/>
        </w:rPr>
        <w:t>spontaneous polarizations in AlN and GaN, respectively. The piezoelectric polarization in AlGaN is given by,</w:t>
      </w:r>
      <w:r w:rsidR="00D23A16" w:rsidRPr="00771D3E">
        <w:rPr>
          <w:rFonts w:ascii="Times New Roman" w:eastAsia="仿宋" w:hAnsi="Times New Roman" w:cs="Times New Roman"/>
          <w:szCs w:val="21"/>
        </w:rPr>
        <w:fldChar w:fldCharType="begin"/>
      </w:r>
      <w:r w:rsidR="00D23A16" w:rsidRPr="00771D3E">
        <w:rPr>
          <w:rFonts w:ascii="Times New Roman" w:eastAsia="仿宋" w:hAnsi="Times New Roman" w:cs="Times New Roman"/>
          <w:szCs w:val="21"/>
        </w:rPr>
        <w:instrText xml:space="preserve"> ADDIN EN.CITE &lt;EndNote&gt;&lt;Cite&gt;&lt;Author&gt;Ambacher&lt;/Author&gt;&lt;Year&gt;2000&lt;/Year&gt;&lt;RecNum&gt;171&lt;/RecNum&gt;&lt;DisplayText&gt;[1]&lt;/DisplayText&gt;&lt;record&gt;&lt;rec-number&gt;171&lt;/rec-number&gt;&lt;foreign-keys&gt;&lt;key app="EN" db-id="d0t5aver62ffs3eezxlxszti0tatee9azeer" timestamp="1682827011"&gt;171&lt;/key&gt;&lt;/foreign-keys&gt;&lt;ref-type name="Journal Article"&gt;17&lt;/ref-type&gt;&lt;contributors&gt;&lt;authors&gt;&lt;author&gt;Ambacher, O.&lt;/author&gt;&lt;author&gt;Foutz, B.&lt;/author&gt;&lt;author&gt;Smart, J.&lt;/author&gt;&lt;author&gt;Shealy, J. R.&lt;/author&gt;&lt;author&gt;Weimann, N. G.&lt;/author&gt;&lt;author&gt;Chu, K.&lt;/author&gt;&lt;author&gt;Murphy, M.&lt;/author&gt;&lt;author&gt;Sierakowski, A. J.&lt;/author&gt;&lt;author&gt;Schaff, W. J.&lt;/author&gt;&lt;author&gt;Eastman, L. F. %J Journal of Applied Physics&lt;/author&gt;&lt;/authors&gt;&lt;/contributors&gt;&lt;titles&gt;&lt;title&gt;Two dimensional electron gases induced by spontaneous and piezoelectric polarization in undoped and doped AlGaN/GaN heterostructures&lt;/title&gt;&lt;secondary-title&gt;J. Appl. Phys.&lt;/secondary-title&gt;&lt;/titles&gt;&lt;periodical&gt;&lt;full-title&gt;J. Appl. Phys.&lt;/full-title&gt;&lt;/periodical&gt;&lt;pages&gt;334-344&lt;/pages&gt;&lt;volume&gt;87&lt;/volume&gt;&lt;number&gt;1&lt;/number&gt;&lt;dates&gt;&lt;year&gt;2000&lt;/year&gt;&lt;/dates&gt;&lt;urls&gt;&lt;/urls&gt;&lt;/record&gt;&lt;/Cite&gt;&lt;/EndNote&gt;</w:instrText>
      </w:r>
      <w:r w:rsidR="00D23A16" w:rsidRPr="00771D3E">
        <w:rPr>
          <w:rFonts w:ascii="Times New Roman" w:eastAsia="仿宋" w:hAnsi="Times New Roman" w:cs="Times New Roman"/>
          <w:szCs w:val="21"/>
        </w:rPr>
        <w:fldChar w:fldCharType="separate"/>
      </w:r>
      <w:r w:rsidR="00D23A16" w:rsidRPr="00771D3E">
        <w:rPr>
          <w:rFonts w:ascii="Times New Roman" w:eastAsia="仿宋" w:hAnsi="Times New Roman" w:cs="Times New Roman"/>
          <w:noProof/>
          <w:szCs w:val="21"/>
        </w:rPr>
        <w:t>[1]</w:t>
      </w:r>
      <w:r w:rsidR="00D23A16" w:rsidRPr="00771D3E">
        <w:rPr>
          <w:rFonts w:ascii="Times New Roman" w:eastAsia="仿宋" w:hAnsi="Times New Roman" w:cs="Times New Roman"/>
          <w:szCs w:val="21"/>
        </w:rPr>
        <w:fldChar w:fldCharType="end"/>
      </w:r>
    </w:p>
    <w:p w:rsidR="004A2F4B"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szCs w:val="21"/>
              </w:rPr>
            </m:ctrlPr>
          </m:sSubPr>
          <m:e>
            <m:r>
              <w:rPr>
                <w:rFonts w:ascii="Cambria Math" w:eastAsia="仿宋" w:hAnsi="Cambria Math" w:cs="Times New Roman"/>
                <w:szCs w:val="21"/>
              </w:rPr>
              <m:t>P</m:t>
            </m:r>
            <m:ctrlPr>
              <w:rPr>
                <w:rFonts w:ascii="Cambria Math" w:eastAsia="仿宋" w:hAnsi="Cambria Math" w:cs="Times New Roman"/>
                <w:i/>
                <w:szCs w:val="21"/>
              </w:rPr>
            </m:ctrlPr>
          </m:e>
          <m:sub>
            <m:r>
              <m:rPr>
                <m:sty m:val="p"/>
              </m:rPr>
              <w:rPr>
                <w:rFonts w:ascii="Cambria Math" w:eastAsia="仿宋" w:hAnsi="Cambria Math" w:cs="Times New Roman"/>
                <w:szCs w:val="21"/>
              </w:rPr>
              <m:t>PE</m:t>
            </m:r>
          </m:sub>
        </m:sSub>
        <m:r>
          <w:rPr>
            <w:rFonts w:ascii="Cambria Math" w:eastAsia="仿宋" w:hAnsi="Cambria Math" w:cs="Times New Roman"/>
            <w:szCs w:val="21"/>
          </w:rPr>
          <m:t>(AlGaN)=2</m:t>
        </m:r>
        <m:f>
          <m:fPr>
            <m:ctrlPr>
              <w:rPr>
                <w:rFonts w:ascii="Cambria Math" w:eastAsia="仿宋" w:hAnsi="Cambria Math" w:cs="Times New Roman"/>
                <w:szCs w:val="21"/>
              </w:rPr>
            </m:ctrlPr>
          </m:fPr>
          <m:num>
            <m:r>
              <m:rPr>
                <m:sty m:val="p"/>
              </m:rPr>
              <w:rPr>
                <w:rFonts w:ascii="Cambria Math" w:eastAsia="仿宋" w:hAnsi="Cambria Math" w:cs="Times New Roman"/>
                <w:szCs w:val="21"/>
              </w:rPr>
              <m:t>a-</m:t>
            </m:r>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ctrlPr>
              <w:rPr>
                <w:rFonts w:ascii="Cambria Math" w:eastAsia="仿宋" w:hAnsi="Cambria Math" w:cs="Times New Roman"/>
                <w:i/>
                <w:szCs w:val="21"/>
              </w:rPr>
            </m:ctrlPr>
          </m:num>
          <m:den>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den>
        </m:f>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31</m:t>
            </m:r>
          </m:sub>
        </m:sSub>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e</m:t>
            </m:r>
          </m:e>
          <m:sub>
            <m:r>
              <w:rPr>
                <w:rFonts w:ascii="Cambria Math" w:eastAsia="仿宋" w:hAnsi="Cambria Math" w:cs="Times New Roman"/>
                <w:szCs w:val="21"/>
              </w:rPr>
              <m:t>33</m:t>
            </m:r>
          </m:sub>
        </m:sSub>
        <m:f>
          <m:fPr>
            <m:ctrlPr>
              <w:rPr>
                <w:rFonts w:ascii="Cambria Math" w:eastAsia="仿宋" w:hAnsi="Cambria Math" w:cs="Times New Roman"/>
                <w:i/>
                <w:szCs w:val="21"/>
              </w:rPr>
            </m:ctrlPr>
          </m:fPr>
          <m:num>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11</m:t>
                </m:r>
              </m:sub>
            </m:sSub>
          </m:num>
          <m:den>
            <m:sSub>
              <m:sSubPr>
                <m:ctrlPr>
                  <w:rPr>
                    <w:rFonts w:ascii="Cambria Math" w:eastAsia="仿宋" w:hAnsi="Cambria Math" w:cs="Times New Roman"/>
                    <w:i/>
                    <w:szCs w:val="21"/>
                  </w:rPr>
                </m:ctrlPr>
              </m:sSubPr>
              <m:e>
                <m:r>
                  <w:rPr>
                    <w:rFonts w:ascii="Cambria Math" w:eastAsia="仿宋" w:hAnsi="Cambria Math" w:cs="Times New Roman"/>
                    <w:szCs w:val="21"/>
                  </w:rPr>
                  <m:t>c</m:t>
                </m:r>
              </m:e>
              <m:sub>
                <m:r>
                  <w:rPr>
                    <w:rFonts w:ascii="Cambria Math" w:eastAsia="仿宋" w:hAnsi="Cambria Math" w:cs="Times New Roman"/>
                    <w:szCs w:val="21"/>
                  </w:rPr>
                  <m:t>33</m:t>
                </m:r>
              </m:sub>
            </m:sSub>
          </m:den>
        </m:f>
        <m:r>
          <w:rPr>
            <w:rFonts w:ascii="Cambria Math" w:eastAsia="仿宋" w:hAnsi="Cambria Math" w:cs="Times New Roman"/>
            <w:szCs w:val="21"/>
          </w:rPr>
          <m:t>)</m:t>
        </m:r>
      </m:oMath>
      <w:r w:rsidR="00D1698D">
        <w:rPr>
          <w:rFonts w:ascii="Times New Roman" w:eastAsia="仿宋" w:hAnsi="Times New Roman" w:cs="Times New Roman" w:hint="eastAsia"/>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(5)</w:t>
      </w:r>
    </w:p>
    <w:p w:rsidR="00F905F9" w:rsidRPr="00771D3E" w:rsidRDefault="00D1698D" w:rsidP="00771D3E">
      <w:pPr>
        <w:pStyle w:val="09Body"/>
        <w:spacing w:line="240" w:lineRule="auto"/>
        <w:ind w:firstLineChars="200" w:firstLine="420"/>
        <w:rPr>
          <w:rFonts w:ascii="Times New Roman" w:eastAsia="仿宋" w:hAnsi="Times New Roman" w:cs="Times New Roman"/>
          <w:szCs w:val="21"/>
          <w:lang w:val="en-US" w:eastAsia="zh-CN"/>
        </w:rPr>
      </w:pPr>
      <w:r>
        <w:rPr>
          <w:rFonts w:ascii="Times New Roman" w:eastAsia="仿宋" w:hAnsi="Times New Roman" w:cs="Times New Roman"/>
          <w:szCs w:val="21"/>
          <w:lang w:eastAsia="zh-CN"/>
        </w:rPr>
        <w:t>w</w:t>
      </w:r>
      <w:r w:rsidR="004A2F4B" w:rsidRPr="00771D3E">
        <w:rPr>
          <w:rFonts w:ascii="Times New Roman" w:eastAsia="仿宋" w:hAnsi="Times New Roman" w:cs="Times New Roman"/>
          <w:szCs w:val="21"/>
          <w:lang w:eastAsia="zh-CN"/>
        </w:rPr>
        <w:t xml:space="preserve">here </w:t>
      </w:r>
      <m:oMath>
        <m:sSub>
          <m:sSubPr>
            <m:ctrlPr>
              <w:rPr>
                <w:rFonts w:ascii="Cambria Math" w:eastAsia="仿宋" w:hAnsi="Cambria Math" w:cs="Times New Roman"/>
                <w:szCs w:val="21"/>
              </w:rPr>
            </m:ctrlPr>
          </m:sSubPr>
          <m:e>
            <m:r>
              <m:rPr>
                <m:sty m:val="p"/>
              </m:rPr>
              <w:rPr>
                <w:rFonts w:ascii="Cambria Math" w:eastAsia="仿宋" w:hAnsi="Cambria Math" w:cs="Times New Roman"/>
                <w:szCs w:val="21"/>
              </w:rPr>
              <m:t>a</m:t>
            </m:r>
          </m:e>
          <m:sub>
            <m:r>
              <m:rPr>
                <m:sty m:val="p"/>
              </m:rPr>
              <w:rPr>
                <w:rFonts w:ascii="Cambria Math" w:eastAsia="仿宋" w:hAnsi="Cambria Math" w:cs="Times New Roman"/>
                <w:szCs w:val="21"/>
              </w:rPr>
              <m:t>0</m:t>
            </m:r>
          </m:sub>
        </m:sSub>
      </m:oMath>
      <w:r w:rsidR="004A2F4B" w:rsidRPr="00771D3E">
        <w:rPr>
          <w:rFonts w:ascii="Times New Roman" w:eastAsia="仿宋" w:hAnsi="Times New Roman" w:cs="Times New Roman"/>
          <w:szCs w:val="21"/>
          <w:lang w:eastAsia="zh-CN"/>
        </w:rPr>
        <w:t xml:space="preserve"> and</w:t>
      </w:r>
      <w:r w:rsidR="000B7DAD" w:rsidRPr="00771D3E">
        <w:rPr>
          <w:rFonts w:ascii="Times New Roman" w:eastAsia="仿宋" w:hAnsi="Times New Roman" w:cs="Times New Roman"/>
          <w:szCs w:val="21"/>
          <w:lang w:eastAsia="zh-CN"/>
        </w:rPr>
        <w:t xml:space="preserve"> a</w:t>
      </w:r>
      <w:r w:rsidR="004A2F4B" w:rsidRPr="00771D3E">
        <w:rPr>
          <w:rFonts w:ascii="Times New Roman" w:eastAsia="仿宋" w:hAnsi="Times New Roman" w:cs="Times New Roman"/>
          <w:szCs w:val="21"/>
          <w:lang w:eastAsia="zh-CN"/>
        </w:rPr>
        <w:t xml:space="preserve"> </w:t>
      </w:r>
      <w:r w:rsidR="009D4877" w:rsidRPr="00771D3E">
        <w:rPr>
          <w:rFonts w:ascii="Times New Roman" w:eastAsia="仿宋" w:hAnsi="Times New Roman" w:cs="Times New Roman"/>
          <w:szCs w:val="21"/>
          <w:lang w:eastAsia="zh-CN"/>
        </w:rPr>
        <w:t xml:space="preserve">are </w:t>
      </w:r>
      <w:r w:rsidR="004A2F4B" w:rsidRPr="00771D3E">
        <w:rPr>
          <w:rFonts w:ascii="Times New Roman" w:eastAsia="仿宋" w:hAnsi="Times New Roman" w:cs="Times New Roman"/>
          <w:szCs w:val="21"/>
          <w:lang w:eastAsia="zh-CN"/>
        </w:rPr>
        <w:t xml:space="preserve">relaxed and </w:t>
      </w:r>
      <w:r w:rsidR="004A2F4B" w:rsidRPr="00771D3E">
        <w:rPr>
          <w:rFonts w:ascii="Times New Roman" w:eastAsia="仿宋" w:hAnsi="Times New Roman" w:cs="Times New Roman"/>
          <w:szCs w:val="21"/>
        </w:rPr>
        <w:t>strained</w:t>
      </w:r>
      <w:r w:rsidR="004A2F4B" w:rsidRPr="00771D3E">
        <w:rPr>
          <w:rFonts w:ascii="Times New Roman" w:eastAsia="仿宋" w:hAnsi="Times New Roman" w:cs="Times New Roman"/>
          <w:szCs w:val="21"/>
          <w:lang w:eastAsia="zh-CN"/>
        </w:rPr>
        <w:t xml:space="preserve"> lattice constants o</w:t>
      </w:r>
      <w:r w:rsidR="00F905F9" w:rsidRPr="00771D3E">
        <w:rPr>
          <w:rFonts w:ascii="Times New Roman" w:eastAsia="仿宋" w:hAnsi="Times New Roman" w:cs="Times New Roman"/>
          <w:szCs w:val="21"/>
          <w:lang w:eastAsia="zh-CN"/>
        </w:rPr>
        <w:t>f AlGaN, respectively, e</w:t>
      </w:r>
      <w:r w:rsidR="00F905F9" w:rsidRPr="00771D3E">
        <w:rPr>
          <w:rFonts w:ascii="Times New Roman" w:eastAsia="仿宋" w:hAnsi="Times New Roman" w:cs="Times New Roman"/>
          <w:szCs w:val="21"/>
          <w:vertAlign w:val="subscript"/>
          <w:lang w:eastAsia="zh-CN"/>
        </w:rPr>
        <w:t>31</w:t>
      </w:r>
      <w:r w:rsidR="00F905F9" w:rsidRPr="00771D3E">
        <w:rPr>
          <w:rFonts w:ascii="Times New Roman" w:eastAsia="仿宋" w:hAnsi="Times New Roman" w:cs="Times New Roman"/>
          <w:szCs w:val="21"/>
          <w:lang w:eastAsia="zh-CN"/>
        </w:rPr>
        <w:t xml:space="preserve"> and e</w:t>
      </w:r>
      <w:r w:rsidR="00F905F9" w:rsidRPr="00771D3E">
        <w:rPr>
          <w:rFonts w:ascii="Times New Roman" w:eastAsia="仿宋" w:hAnsi="Times New Roman" w:cs="Times New Roman"/>
          <w:szCs w:val="21"/>
          <w:vertAlign w:val="subscript"/>
          <w:lang w:eastAsia="zh-CN"/>
        </w:rPr>
        <w:t>33</w:t>
      </w:r>
      <w:r w:rsidR="00F905F9" w:rsidRPr="00771D3E">
        <w:rPr>
          <w:rFonts w:ascii="Times New Roman" w:eastAsia="仿宋" w:hAnsi="Times New Roman" w:cs="Times New Roman"/>
          <w:szCs w:val="21"/>
          <w:lang w:eastAsia="zh-CN"/>
        </w:rPr>
        <w:t xml:space="preserve"> are </w:t>
      </w:r>
      <w:r w:rsidR="00F905F9" w:rsidRPr="00771D3E">
        <w:rPr>
          <w:rFonts w:ascii="Times New Roman" w:eastAsia="仿宋" w:hAnsi="Times New Roman" w:cs="Times New Roman"/>
          <w:szCs w:val="21"/>
          <w:lang w:val="en-US" w:eastAsia="zh-CN"/>
        </w:rPr>
        <w:t>piezoelectric constants of AlGaN, c</w:t>
      </w:r>
      <w:r w:rsidR="00F905F9" w:rsidRPr="00771D3E">
        <w:rPr>
          <w:rFonts w:ascii="Times New Roman" w:eastAsia="仿宋" w:hAnsi="Times New Roman" w:cs="Times New Roman"/>
          <w:szCs w:val="21"/>
          <w:vertAlign w:val="subscript"/>
          <w:lang w:val="en-US" w:eastAsia="zh-CN"/>
        </w:rPr>
        <w:t>11</w:t>
      </w:r>
      <w:r w:rsidR="00F905F9" w:rsidRPr="00771D3E">
        <w:rPr>
          <w:rFonts w:ascii="Times New Roman" w:eastAsia="仿宋" w:hAnsi="Times New Roman" w:cs="Times New Roman"/>
          <w:szCs w:val="21"/>
          <w:lang w:val="en-US" w:eastAsia="zh-CN"/>
        </w:rPr>
        <w:t xml:space="preserve"> and c</w:t>
      </w:r>
      <w:r w:rsidR="00F905F9" w:rsidRPr="00771D3E">
        <w:rPr>
          <w:rFonts w:ascii="Times New Roman" w:eastAsia="仿宋" w:hAnsi="Times New Roman" w:cs="Times New Roman"/>
          <w:szCs w:val="21"/>
          <w:vertAlign w:val="subscript"/>
          <w:lang w:val="en-US" w:eastAsia="zh-CN"/>
        </w:rPr>
        <w:t>33</w:t>
      </w:r>
      <w:r w:rsidR="00F905F9" w:rsidRPr="00771D3E">
        <w:rPr>
          <w:rFonts w:ascii="Times New Roman" w:eastAsia="仿宋" w:hAnsi="Times New Roman" w:cs="Times New Roman"/>
          <w:szCs w:val="21"/>
          <w:lang w:val="en-US" w:eastAsia="zh-CN"/>
        </w:rPr>
        <w:t xml:space="preserve"> are elastic constant</w:t>
      </w:r>
      <w:r w:rsidR="00827417" w:rsidRPr="00771D3E">
        <w:rPr>
          <w:rFonts w:ascii="Times New Roman" w:eastAsia="仿宋" w:hAnsi="Times New Roman" w:cs="Times New Roman"/>
          <w:szCs w:val="21"/>
          <w:lang w:val="en-US" w:eastAsia="zh-CN"/>
        </w:rPr>
        <w:t>s</w:t>
      </w:r>
      <w:r w:rsidR="00F905F9" w:rsidRPr="00771D3E">
        <w:rPr>
          <w:rFonts w:ascii="Times New Roman" w:eastAsia="仿宋" w:hAnsi="Times New Roman" w:cs="Times New Roman"/>
          <w:szCs w:val="21"/>
          <w:lang w:val="en-US" w:eastAsia="zh-CN"/>
        </w:rPr>
        <w:t xml:space="preserve"> of AlGaN.</w:t>
      </w:r>
    </w:p>
    <w:p w:rsidR="004A2F4B"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w:r w:rsidRPr="00771D3E">
        <w:rPr>
          <w:rFonts w:ascii="Times New Roman" w:eastAsia="仿宋" w:hAnsi="Times New Roman" w:cs="Times New Roman"/>
          <w:szCs w:val="21"/>
        </w:rPr>
        <w:t xml:space="preserve">The polarization of the </w:t>
      </w:r>
      <w:r w:rsidR="00827417" w:rsidRPr="00771D3E">
        <w:rPr>
          <w:rFonts w:ascii="Times New Roman" w:eastAsia="仿宋" w:hAnsi="Times New Roman" w:cs="Times New Roman"/>
          <w:szCs w:val="21"/>
        </w:rPr>
        <w:t>relaxed</w:t>
      </w:r>
      <w:r w:rsidRPr="00771D3E">
        <w:rPr>
          <w:rFonts w:ascii="Times New Roman" w:eastAsia="仿宋" w:hAnsi="Times New Roman" w:cs="Times New Roman"/>
          <w:szCs w:val="21"/>
        </w:rPr>
        <w:t xml:space="preserve"> GaN is</w:t>
      </w:r>
      <w:r w:rsidR="004A2F4B" w:rsidRPr="00771D3E">
        <w:rPr>
          <w:rFonts w:ascii="Times New Roman" w:eastAsia="仿宋" w:hAnsi="Times New Roman" w:cs="Times New Roman"/>
          <w:szCs w:val="21"/>
          <w:lang w:eastAsia="zh-CN"/>
        </w:rPr>
        <w:t xml:space="preserve"> </w:t>
      </w:r>
    </w:p>
    <w:p w:rsidR="00F905F9" w:rsidRPr="00771D3E" w:rsidRDefault="00F905F9" w:rsidP="00771D3E">
      <w:pPr>
        <w:pStyle w:val="09Body"/>
        <w:spacing w:line="240" w:lineRule="auto"/>
        <w:ind w:firstLineChars="200" w:firstLine="420"/>
        <w:rPr>
          <w:rFonts w:ascii="Times New Roman" w:eastAsia="仿宋" w:hAnsi="Times New Roman" w:cs="Times New Roman"/>
          <w:szCs w:val="21"/>
          <w:lang w:eastAsia="zh-CN"/>
        </w:rPr>
      </w:pPr>
      <m:oMath>
        <m:r>
          <w:rPr>
            <w:rFonts w:ascii="Cambria Math" w:eastAsia="仿宋" w:hAnsi="Cambria Math" w:cs="Times New Roman"/>
            <w:szCs w:val="21"/>
          </w:rPr>
          <m:t>P</m:t>
        </m:r>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P</m:t>
            </m:r>
          </m:e>
          <m:sub>
            <m:r>
              <m:rPr>
                <m:sty m:val="p"/>
              </m:rPr>
              <w:rPr>
                <w:rFonts w:ascii="Cambria Math" w:eastAsia="仿宋" w:hAnsi="Cambria Math" w:cs="Times New Roman"/>
                <w:szCs w:val="21"/>
              </w:rPr>
              <m:t>s</m:t>
            </m:r>
          </m:sub>
        </m:sSub>
        <m:d>
          <m:dPr>
            <m:ctrlPr>
              <w:rPr>
                <w:rFonts w:ascii="Cambria Math" w:eastAsia="仿宋" w:hAnsi="Cambria Math" w:cs="Times New Roman"/>
                <w:i/>
                <w:szCs w:val="21"/>
              </w:rPr>
            </m:ctrlPr>
          </m:dPr>
          <m:e>
            <m:r>
              <m:rPr>
                <m:sty m:val="p"/>
              </m:rPr>
              <w:rPr>
                <w:rFonts w:ascii="Cambria Math" w:eastAsia="仿宋" w:hAnsi="Cambria Math" w:cs="Times New Roman"/>
                <w:szCs w:val="21"/>
              </w:rPr>
              <m:t>GaN</m:t>
            </m:r>
          </m:e>
        </m:d>
      </m:oMath>
      <w:r w:rsidR="00827417" w:rsidRPr="00771D3E">
        <w:rPr>
          <w:rFonts w:ascii="Times New Roman" w:eastAsia="仿宋" w:hAnsi="Times New Roman" w:cs="Times New Roman"/>
          <w:szCs w:val="21"/>
          <w:lang w:eastAsia="zh-CN"/>
        </w:rPr>
        <w:t>.</w:t>
      </w:r>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(6)</w:t>
      </w:r>
    </w:p>
    <w:p w:rsidR="00F905F9" w:rsidRPr="00771D3E" w:rsidRDefault="00827417" w:rsidP="00771D3E">
      <w:pPr>
        <w:pStyle w:val="09Body"/>
        <w:spacing w:line="240" w:lineRule="auto"/>
        <w:ind w:firstLineChars="200" w:firstLine="420"/>
        <w:rPr>
          <w:rFonts w:ascii="Times New Roman" w:eastAsia="仿宋" w:hAnsi="Times New Roman" w:cs="Times New Roman"/>
          <w:bCs w:val="0"/>
          <w:szCs w:val="21"/>
        </w:rPr>
      </w:pPr>
      <w:r w:rsidRPr="00BD2788">
        <w:rPr>
          <w:rFonts w:ascii="Times New Roman" w:eastAsia="仿宋" w:hAnsi="Times New Roman" w:cs="Times New Roman"/>
          <w:bCs w:val="0"/>
          <w:szCs w:val="21"/>
          <w:lang w:eastAsia="zh-CN"/>
        </w:rPr>
        <w:t>T</w:t>
      </w:r>
      <w:r w:rsidR="00F905F9" w:rsidRPr="00BD2788">
        <w:rPr>
          <w:rFonts w:ascii="Times New Roman" w:eastAsia="仿宋" w:hAnsi="Times New Roman" w:cs="Times New Roman"/>
          <w:bCs w:val="0"/>
          <w:szCs w:val="21"/>
          <w:lang w:eastAsia="zh-CN"/>
        </w:rPr>
        <w:t>he</w:t>
      </w:r>
      <w:r w:rsidR="00F905F9" w:rsidRPr="00771D3E">
        <w:rPr>
          <w:rFonts w:ascii="Times New Roman" w:eastAsia="仿宋" w:hAnsi="Times New Roman" w:cs="Times New Roman"/>
          <w:bCs w:val="0"/>
          <w:szCs w:val="21"/>
        </w:rPr>
        <w:t xml:space="preserve"> polarisation charge densit</w:t>
      </w:r>
      <w:r w:rsidR="00F905F9" w:rsidRPr="00771D3E">
        <w:rPr>
          <w:rFonts w:ascii="Times New Roman" w:eastAsia="仿宋" w:hAnsi="Times New Roman" w:cs="Times New Roman"/>
          <w:bCs w:val="0"/>
          <w:szCs w:val="21"/>
          <w:lang w:eastAsia="zh-CN"/>
        </w:rPr>
        <w:t>ies</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in</w:t>
      </w:r>
      <w:r w:rsidR="00F905F9" w:rsidRPr="00771D3E">
        <w:rPr>
          <w:rFonts w:ascii="Times New Roman" w:eastAsia="仿宋" w:hAnsi="Times New Roman" w:cs="Times New Roman"/>
          <w:bCs w:val="0"/>
          <w:szCs w:val="21"/>
        </w:rPr>
        <w:t xml:space="preserve"> </w:t>
      </w:r>
      <w:r w:rsidR="00F905F9" w:rsidRPr="00771D3E">
        <w:rPr>
          <w:rFonts w:ascii="Times New Roman" w:eastAsia="仿宋" w:hAnsi="Times New Roman" w:cs="Times New Roman"/>
          <w:bCs w:val="0"/>
          <w:szCs w:val="21"/>
          <w:lang w:eastAsia="zh-CN"/>
        </w:rPr>
        <w:t>AlGaN/GaN heterostructure are given by</w:t>
      </w:r>
      <w:r w:rsidR="00F905F9" w:rsidRPr="00771D3E">
        <w:rPr>
          <w:rFonts w:ascii="Times New Roman" w:eastAsia="仿宋" w:hAnsi="Times New Roman" w:cs="Times New Roman"/>
          <w:bCs w:val="0"/>
          <w:szCs w:val="21"/>
        </w:rPr>
        <w:t>,</w:t>
      </w:r>
      <w:r w:rsidR="00D23A16"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&lt;EndNote&gt;&lt;Cite&gt;&lt;Author&gt;Lee&lt;/Author&gt;&lt;Year&gt;2002&lt;/Year&gt;&lt;RecNum&gt;163&lt;/RecNum&gt;&lt;DisplayText&gt;[10]&lt;/DisplayText&gt;&lt;record&gt;&lt;rec-number&gt;163&lt;/rec-number&gt;&lt;foreign-keys&gt;&lt;key app="EN" db-id="d0t5aver62ffs3eezxlxszti0tatee9azeer" timestamp="1682825923"&gt;163&lt;/key&gt;&lt;/foreign-keys&gt;&lt;ref-type name="Journal Article"&gt;17&lt;/ref-type&gt;&lt;contributors&gt;&lt;authors&gt;&lt;author&gt;Lee, K. S.&lt;/author&gt;&lt;author&gt;Yoon, D. H.&lt;/author&gt;&lt;author&gt;Bae, S. B.&lt;/author&gt;&lt;author&gt;Park, M. R.&lt;/author&gt;&lt;author&gt;Kim, G. H. %J ETRI Journal,24,4&lt;/author&gt;&lt;/authors&gt;&lt;/contributors&gt;&lt;titles&gt;&lt;title&gt;Self-Consistent Subband Calculations of AlGaN/GaN Single Heterojunctions&lt;/title&gt;&lt;secondary-title&gt;ETRI Journal&lt;/secondary-title&gt;&lt;/titles&gt;&lt;periodical&gt;&lt;full-title&gt;ETRI Journal&lt;/full-title&gt;&lt;/periodical&gt;&lt;pages&gt;270-279&lt;/pages&gt;&lt;volume&gt;24&lt;/volume&gt;&lt;number&gt;4&lt;/number&gt;&lt;dates&gt;&lt;year&gt;2002&lt;/year&gt;&lt;/dates&gt;&lt;urls&gt;&lt;/urls&gt;&lt;/record&gt;&lt;/Cite&gt;&lt;/EndNote&gt;</w:instrText>
      </w:r>
      <w:r w:rsidR="00D23A16"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[10]</w:t>
      </w:r>
      <w:r w:rsidR="00D23A16" w:rsidRPr="00771D3E">
        <w:rPr>
          <w:rFonts w:ascii="Times New Roman" w:eastAsia="仿宋" w:hAnsi="Times New Roman" w:cs="Times New Roman"/>
          <w:bCs w:val="0"/>
          <w:szCs w:val="21"/>
        </w:rPr>
        <w:fldChar w:fldCharType="end"/>
      </w:r>
    </w:p>
    <w:p w:rsidR="00F905F9"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 P</m:t>
        </m:r>
        <m:r>
          <m:rPr>
            <m:sty m:val="p"/>
          </m:rPr>
          <w:rPr>
            <w:rFonts w:ascii="Cambria Math" w:eastAsia="仿宋" w:hAnsi="Cambria Math" w:cs="Times New Roman"/>
            <w:szCs w:val="21"/>
          </w:rPr>
          <m:t>(AlGaN)</m:t>
        </m:r>
      </m:oMath>
      <w:r w:rsidR="00A528B8" w:rsidRPr="00771D3E">
        <w:rPr>
          <w:rFonts w:ascii="Times New Roman" w:eastAsia="仿宋" w:hAnsi="Times New Roman" w:cs="Times New Roman"/>
          <w:szCs w:val="21"/>
          <w:lang w:eastAsia="zh-CN"/>
        </w:rPr>
        <w:t xml:space="preserve">                                                      (7a)</w:t>
      </w:r>
    </w:p>
    <w:p w:rsidR="00F905F9"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AlGaN</m:t>
            </m:r>
          </m:e>
        </m:d>
      </m:oMath>
      <w:r w:rsidR="00A528B8" w:rsidRPr="00771D3E">
        <w:rPr>
          <w:rFonts w:ascii="Times New Roman" w:eastAsia="仿宋" w:hAnsi="Times New Roman" w:cs="Times New Roman"/>
          <w:szCs w:val="21"/>
          <w:lang w:eastAsia="zh-CN"/>
        </w:rPr>
        <w:t xml:space="preserve">                </w:t>
      </w:r>
      <w:r w:rsidR="00DF0C0B">
        <w:rPr>
          <w:rFonts w:ascii="Times New Roman" w:eastAsia="仿宋" w:hAnsi="Times New Roman" w:cs="Times New Roman"/>
          <w:szCs w:val="21"/>
          <w:lang w:eastAsia="zh-CN"/>
        </w:rPr>
        <w:t xml:space="preserve"> </w:t>
      </w:r>
      <w:r w:rsidR="00A528B8" w:rsidRPr="00771D3E">
        <w:rPr>
          <w:rFonts w:ascii="Times New Roman" w:eastAsia="仿宋" w:hAnsi="Times New Roman" w:cs="Times New Roman"/>
          <w:szCs w:val="21"/>
          <w:lang w:eastAsia="zh-CN"/>
        </w:rPr>
        <w:t xml:space="preserve">                             (7b)</w:t>
      </w:r>
    </w:p>
    <w:p w:rsidR="00F905F9" w:rsidRPr="00771D3E" w:rsidRDefault="00204071" w:rsidP="00771D3E">
      <w:pPr>
        <w:pStyle w:val="09Body"/>
        <w:spacing w:line="240" w:lineRule="auto"/>
        <w:ind w:firstLineChars="200" w:firstLine="420"/>
        <w:rPr>
          <w:rFonts w:ascii="Times New Roman" w:eastAsia="仿宋" w:hAnsi="Times New Roman" w:cs="Times New Roman"/>
          <w:szCs w:val="21"/>
          <w:lang w:eastAsia="zh-CN"/>
        </w:rPr>
      </w:pP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r>
          <w:rPr>
            <w:rFonts w:ascii="Cambria Math" w:eastAsia="仿宋" w:hAnsi="Cambria Math" w:cs="Times New Roman"/>
            <w:szCs w:val="21"/>
          </w:rPr>
          <m:t>=-P</m:t>
        </m:r>
        <m:d>
          <m:dPr>
            <m:ctrlPr>
              <w:rPr>
                <w:rFonts w:ascii="Cambria Math" w:eastAsia="仿宋" w:hAnsi="Cambria Math" w:cs="Times New Roman"/>
                <w:i/>
                <w:szCs w:val="21"/>
              </w:rPr>
            </m:ctrlPr>
          </m:dPr>
          <m:e>
            <m:r>
              <w:rPr>
                <w:rFonts w:ascii="Cambria Math" w:eastAsia="仿宋" w:hAnsi="Cambria Math" w:cs="Times New Roman"/>
                <w:szCs w:val="21"/>
              </w:rPr>
              <m:t>GaN</m:t>
            </m:r>
          </m:e>
        </m:d>
      </m:oMath>
      <w:r w:rsidR="00A528B8" w:rsidRPr="00771D3E">
        <w:rPr>
          <w:rFonts w:ascii="Times New Roman" w:eastAsia="仿宋" w:hAnsi="Times New Roman" w:cs="Times New Roman"/>
          <w:szCs w:val="21"/>
          <w:lang w:eastAsia="zh-CN"/>
        </w:rPr>
        <w:t xml:space="preserve">                                                       (7c)</w:t>
      </w:r>
    </w:p>
    <w:p w:rsidR="00CC0781" w:rsidRPr="00771D3E" w:rsidRDefault="00CC078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The polarization charge (</w:t>
      </w:r>
      <m:oMath>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Bp</m:t>
            </m:r>
          </m:sub>
        </m:sSub>
      </m:oMath>
      <w:r w:rsidRPr="00771D3E">
        <w:rPr>
          <w:rFonts w:ascii="Times New Roman" w:eastAsia="仿宋" w:hAnsi="Times New Roman" w:cs="Times New Roman"/>
          <w:szCs w:val="21"/>
        </w:rPr>
        <w:t xml:space="preserve">) at the bottom surface of the GaN layer is assumed to be fully screened and thus is not included in </w:t>
      </w:r>
      <w:r w:rsidR="00827417" w:rsidRPr="00771D3E">
        <w:rPr>
          <w:rFonts w:ascii="Times New Roman" w:eastAsia="仿宋" w:hAnsi="Times New Roman" w:cs="Times New Roman"/>
          <w:szCs w:val="21"/>
        </w:rPr>
        <w:t xml:space="preserve">eq. </w:t>
      </w:r>
      <w:r w:rsidRPr="00771D3E">
        <w:rPr>
          <w:rFonts w:ascii="Times New Roman" w:eastAsia="仿宋" w:hAnsi="Times New Roman" w:cs="Times New Roman"/>
          <w:szCs w:val="21"/>
        </w:rPr>
        <w:t>(</w:t>
      </w:r>
      <w:r w:rsidR="009D4877" w:rsidRPr="00771D3E">
        <w:rPr>
          <w:rFonts w:ascii="Times New Roman" w:eastAsia="仿宋" w:hAnsi="Times New Roman" w:cs="Times New Roman"/>
          <w:szCs w:val="21"/>
        </w:rPr>
        <w:t>2</w:t>
      </w:r>
      <w:r w:rsidRPr="00771D3E">
        <w:rPr>
          <w:rFonts w:ascii="Times New Roman" w:eastAsia="仿宋" w:hAnsi="Times New Roman" w:cs="Times New Roman"/>
          <w:szCs w:val="21"/>
        </w:rPr>
        <w:t xml:space="preserve">); if not, the 2DEG cannot form at the </w:t>
      </w:r>
      <w:r w:rsidR="005B15B2" w:rsidRPr="00771D3E">
        <w:rPr>
          <w:rFonts w:ascii="Times New Roman" w:eastAsia="仿宋" w:hAnsi="Times New Roman" w:cs="Times New Roman"/>
          <w:bCs w:val="0"/>
          <w:szCs w:val="21"/>
        </w:rPr>
        <w:t>AlGaN/GaN</w:t>
      </w:r>
      <w:r w:rsidRPr="00771D3E">
        <w:rPr>
          <w:rFonts w:ascii="Times New Roman" w:eastAsia="仿宋" w:hAnsi="Times New Roman" w:cs="Times New Roman"/>
          <w:szCs w:val="21"/>
        </w:rPr>
        <w:t xml:space="preserve"> interface.</w:t>
      </w:r>
      <w:r w:rsidR="009D4877"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&lt;EndNote&gt;&lt;Cite&gt;&lt;Author&gt;Li&lt;/Author&gt;&lt;Year&gt;2014&lt;/Year&gt;&lt;RecNum&gt;157&lt;/RecNum&gt;&lt;DisplayText&gt;[11]&lt;/DisplayText&gt;&lt;record&gt;&lt;rec-number&gt;157&lt;/rec-number&gt;&lt;foreign-keys&gt;&lt;key app="EN" db-id="d0t5aver62ffs3eezxlxszti0tatee9azeer" timestamp="1681920315"&gt;157&lt;/key&gt;&lt;key app="ENWeb" db-id=""&gt;0&lt;/key&gt;&lt;/foreign-keys&gt;&lt;ref-type name="Journal Article"&gt;17&lt;/ref-type&gt;&lt;contributors&gt;&lt;authors&gt;&lt;author&gt;Li, Qun&lt;/author&gt;&lt;author&gt;Zhang, Jingwen&lt;/author&gt;&lt;author&gt;Meng, Li&lt;/author&gt;&lt;author&gt;Hou, Xun&lt;/author&gt;&lt;/authors&gt;&lt;/contributors&gt;&lt;titles&gt;&lt;title&gt;Effects of surface states on two-dimensional electron gas in ZnMgO/ZnO heterostructures&lt;/title&gt;&lt;secondary-title&gt;physica status solidi (b)&lt;/secondary-title&gt;&lt;/titles&gt;&lt;periodical&gt;&lt;full-title&gt;physica status solidi (b)&lt;/full-title&gt;&lt;/periodical&gt;&lt;pages&gt;755-760&lt;/pages&gt;&lt;volume&gt;251&lt;/volume&gt;&lt;number&gt;4&lt;/number&gt;&lt;section&gt;755&lt;/section&gt;&lt;dates&gt;&lt;year&gt;2014&lt;/year&gt;&lt;/dates&gt;&lt;isbn&gt;03701972&lt;/isbn&gt;&lt;urls&gt;&lt;/urls&gt;&lt;electronic-resource-num&gt;10.1002/pssb.201349107&lt;/electronic-resource-num&gt;&lt;/record&gt;&lt;/Cite&gt;&lt;/EndNote&gt;</w:instrText>
      </w:r>
      <w:r w:rsidR="009D4877"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[11]</w:t>
      </w:r>
      <w:r w:rsidR="009D4877" w:rsidRPr="00771D3E">
        <w:rPr>
          <w:rFonts w:ascii="Times New Roman" w:eastAsia="仿宋" w:hAnsi="Times New Roman" w:cs="Times New Roman"/>
          <w:szCs w:val="21"/>
        </w:rPr>
        <w:fldChar w:fldCharType="end"/>
      </w:r>
      <w:r w:rsidRPr="00771D3E">
        <w:rPr>
          <w:rFonts w:ascii="Times New Roman" w:eastAsia="仿宋" w:hAnsi="Times New Roman" w:cs="Times New Roman"/>
          <w:szCs w:val="21"/>
        </w:rPr>
        <w:t xml:space="preserve"> </w:t>
      </w:r>
    </w:p>
    <w:p w:rsidR="00F62AE1" w:rsidRPr="00771D3E" w:rsidRDefault="00F62AE1" w:rsidP="00771D3E">
      <w:pPr>
        <w:pStyle w:val="09Body"/>
        <w:spacing w:line="240" w:lineRule="auto"/>
        <w:ind w:firstLineChars="200" w:firstLine="420"/>
        <w:rPr>
          <w:rFonts w:ascii="Times New Roman" w:eastAsia="仿宋" w:hAnsi="Times New Roman" w:cs="Times New Roman"/>
          <w:szCs w:val="21"/>
        </w:rPr>
      </w:pPr>
      <w:r w:rsidRPr="00771D3E">
        <w:rPr>
          <w:rFonts w:ascii="Times New Roman" w:eastAsia="仿宋" w:hAnsi="Times New Roman" w:cs="Times New Roman"/>
          <w:szCs w:val="21"/>
        </w:rPr>
        <w:t xml:space="preserve">Using Fermi-Dirac statistics, the ionised surface </w:t>
      </w:r>
      <w:r w:rsidRPr="00771D3E">
        <w:rPr>
          <w:rFonts w:ascii="Times New Roman" w:eastAsia="仿宋" w:hAnsi="Times New Roman" w:cs="Times New Roman"/>
          <w:szCs w:val="21"/>
          <w:lang w:eastAsia="zh-CN"/>
        </w:rPr>
        <w:t>donor</w:t>
      </w:r>
      <w:r w:rsidRPr="00771D3E">
        <w:rPr>
          <w:rFonts w:ascii="Times New Roman" w:eastAsia="仿宋" w:hAnsi="Times New Roman" w:cs="Times New Roman"/>
          <w:szCs w:val="21"/>
        </w:rPr>
        <w:t xml:space="preserve"> density is given by</w:t>
      </w:r>
      <w:r w:rsidR="00D23A16" w:rsidRPr="00771D3E">
        <w:rPr>
          <w:rFonts w:ascii="Times New Roman" w:eastAsia="仿宋" w:hAnsi="Times New Roman" w:cs="Times New Roman"/>
          <w:szCs w:val="21"/>
        </w:rPr>
        <w:fldChar w:fldCharType="begin"/>
      </w:r>
      <w:r w:rsidR="00370B6E">
        <w:rPr>
          <w:rFonts w:ascii="Times New Roman" w:eastAsia="仿宋" w:hAnsi="Times New Roman" w:cs="Times New Roman"/>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D23A16" w:rsidRPr="00771D3E">
        <w:rPr>
          <w:rFonts w:ascii="Times New Roman" w:eastAsia="仿宋" w:hAnsi="Times New Roman" w:cs="Times New Roman"/>
          <w:szCs w:val="21"/>
        </w:rPr>
        <w:fldChar w:fldCharType="separate"/>
      </w:r>
      <w:r w:rsidR="00370B6E">
        <w:rPr>
          <w:rFonts w:ascii="Times New Roman" w:eastAsia="仿宋" w:hAnsi="Times New Roman" w:cs="Times New Roman"/>
          <w:noProof/>
          <w:szCs w:val="21"/>
        </w:rPr>
        <w:t>[12]</w:t>
      </w:r>
      <w:r w:rsidR="00D23A16" w:rsidRPr="00771D3E">
        <w:rPr>
          <w:rFonts w:ascii="Times New Roman" w:eastAsia="仿宋" w:hAnsi="Times New Roman" w:cs="Times New Roman"/>
          <w:szCs w:val="21"/>
        </w:rPr>
        <w:fldChar w:fldCharType="end"/>
      </w:r>
    </w:p>
    <w:p w:rsidR="00A07449" w:rsidRPr="00771D3E" w:rsidRDefault="00204071" w:rsidP="00771D3E">
      <w:pPr>
        <w:pStyle w:val="12Equation"/>
        <w:ind w:firstLineChars="200" w:firstLine="420"/>
        <w:rPr>
          <w:rFonts w:eastAsia="仿宋" w:cs="Times New Roman"/>
          <w:kern w:val="0"/>
          <w:sz w:val="21"/>
          <w:szCs w:val="21"/>
        </w:rPr>
      </w:pPr>
      <m:oMath>
        <m:sSub>
          <m:sSubPr>
            <m:ctrlPr>
              <w:rPr>
                <w:rFonts w:ascii="Cambria Math" w:eastAsia="仿宋" w:hAnsi="Cambria Math" w:cs="Times New Roman"/>
                <w:sz w:val="21"/>
                <w:szCs w:val="21"/>
                <w:lang w:eastAsia="zh-CN"/>
              </w:rPr>
            </m:ctrlPr>
          </m:sSubPr>
          <m:e>
            <m:r>
              <m:rPr>
                <m:sty m:val="p"/>
              </m:rPr>
              <w:rPr>
                <w:rFonts w:ascii="Cambria Math" w:eastAsia="仿宋" w:hAnsi="Cambria Math" w:cs="Times New Roman"/>
                <w:sz w:val="21"/>
                <w:szCs w:val="21"/>
                <w:lang w:eastAsia="zh-CN"/>
              </w:rPr>
              <m:t>σ</m:t>
            </m:r>
          </m:e>
          <m:sub>
            <m:r>
              <m:rPr>
                <m:sty m:val="p"/>
              </m:rPr>
              <w:rPr>
                <w:rFonts w:ascii="Cambria Math" w:eastAsia="仿宋" w:hAnsi="Cambria Math" w:cs="Times New Roman"/>
                <w:sz w:val="21"/>
                <w:szCs w:val="21"/>
                <w:lang w:eastAsia="zh-CN"/>
              </w:rPr>
              <m:t>Sruf</m:t>
            </m:r>
          </m:sub>
        </m:sSub>
        <m:r>
          <w:rPr>
            <w:rFonts w:ascii="Cambria Math" w:eastAsia="仿宋" w:hAnsi="Cambria Math" w:cs="Times New Roman"/>
            <w:sz w:val="21"/>
            <w:szCs w:val="21"/>
            <w:lang w:eastAsia="zh-CN"/>
          </w:rPr>
          <m:t>=</m:t>
        </m:r>
        <m:nary>
          <m:naryPr>
            <m:ctrlPr>
              <w:rPr>
                <w:rFonts w:ascii="Cambria Math" w:eastAsia="仿宋" w:hAnsi="Cambria Math" w:cs="Times New Roman"/>
                <w:i/>
                <w:sz w:val="21"/>
                <w:szCs w:val="21"/>
                <w:lang w:eastAsia="zh-CN"/>
              </w:rPr>
            </m:ctrlPr>
          </m:naryPr>
          <m:sub>
            <m:r>
              <w:rPr>
                <w:rFonts w:ascii="Cambria Math" w:eastAsia="仿宋" w:hAnsi="Cambria Math" w:cs="Times New Roman"/>
                <w:sz w:val="21"/>
                <w:szCs w:val="21"/>
                <w:lang w:eastAsia="zh-CN"/>
              </w:rPr>
              <m:t>VBM</m:t>
            </m:r>
          </m:sub>
          <m:sup>
            <m:r>
              <w:rPr>
                <w:rFonts w:ascii="Cambria Math" w:eastAsia="仿宋" w:hAnsi="Cambria Math" w:cs="Times New Roman"/>
                <w:sz w:val="21"/>
                <w:szCs w:val="21"/>
                <w:lang w:eastAsia="zh-CN"/>
              </w:rPr>
              <m:t>CBM-</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d</m:t>
                </m:r>
              </m:sub>
            </m:sSub>
          </m:sup>
          <m:e>
            <m:f>
              <m:fPr>
                <m:ctrlPr>
                  <w:rPr>
                    <w:rFonts w:ascii="Cambria Math" w:eastAsia="仿宋" w:hAnsi="Cambria Math" w:cs="Times New Roman"/>
                    <w:i/>
                    <w:sz w:val="21"/>
                    <w:szCs w:val="21"/>
                    <w:lang w:eastAsia="zh-CN"/>
                  </w:rPr>
                </m:ctrlPr>
              </m:fPr>
              <m:num>
                <m:r>
                  <w:rPr>
                    <w:rFonts w:ascii="Cambria Math" w:eastAsia="仿宋" w:hAnsi="Cambria Math" w:cs="Times New Roman"/>
                    <w:sz w:val="21"/>
                    <w:szCs w:val="21"/>
                    <w:lang w:eastAsia="zh-CN"/>
                  </w:rPr>
                  <m:t>e</m:t>
                </m:r>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N</m:t>
                    </m:r>
                  </m:e>
                  <m:sub>
                    <m:r>
                      <w:rPr>
                        <w:rFonts w:ascii="Cambria Math" w:eastAsia="仿宋" w:hAnsi="Cambria Math" w:cs="Times New Roman"/>
                        <w:sz w:val="21"/>
                        <w:szCs w:val="21"/>
                        <w:lang w:eastAsia="zh-CN"/>
                      </w:rPr>
                      <m:t>sd</m:t>
                    </m:r>
                  </m:sub>
                </m:sSub>
              </m:num>
              <m:den>
                <m:r>
                  <w:rPr>
                    <w:rFonts w:ascii="Cambria Math" w:eastAsia="仿宋" w:hAnsi="Cambria Math" w:cs="Times New Roman"/>
                    <w:sz w:val="21"/>
                    <w:szCs w:val="21"/>
                    <w:lang w:eastAsia="zh-CN"/>
                  </w:rPr>
                  <m:t>1+2</m:t>
                </m:r>
                <m:func>
                  <m:funcPr>
                    <m:ctrlPr>
                      <w:rPr>
                        <w:rFonts w:ascii="Cambria Math" w:eastAsia="仿宋" w:hAnsi="Cambria Math" w:cs="Times New Roman"/>
                        <w:i/>
                        <w:sz w:val="21"/>
                        <w:szCs w:val="21"/>
                        <w:lang w:eastAsia="zh-CN"/>
                      </w:rPr>
                    </m:ctrlPr>
                  </m:funcPr>
                  <m:fName>
                    <m:r>
                      <m:rPr>
                        <m:sty m:val="p"/>
                      </m:rPr>
                      <w:rPr>
                        <w:rFonts w:ascii="Cambria Math" w:eastAsia="仿宋" w:hAnsi="Cambria Math" w:cs="Times New Roman"/>
                        <w:sz w:val="21"/>
                        <w:szCs w:val="21"/>
                        <w:lang w:eastAsia="zh-CN"/>
                      </w:rPr>
                      <m:t>exp</m:t>
                    </m:r>
                  </m:fName>
                  <m:e>
                    <m:d>
                      <m:dPr>
                        <m:ctrlPr>
                          <w:rPr>
                            <w:rFonts w:ascii="Cambria Math" w:eastAsia="仿宋" w:hAnsi="Cambria Math" w:cs="Times New Roman"/>
                            <w:i/>
                            <w:sz w:val="21"/>
                            <w:szCs w:val="21"/>
                            <w:lang w:eastAsia="zh-CN"/>
                          </w:rPr>
                        </m:ctrlPr>
                      </m:dPr>
                      <m:e>
                        <m:f>
                          <m:fPr>
                            <m:ctrlPr>
                              <w:rPr>
                                <w:rFonts w:ascii="Cambria Math" w:eastAsia="仿宋" w:hAnsi="Cambria Math" w:cs="Times New Roman"/>
                                <w:i/>
                                <w:sz w:val="21"/>
                                <w:szCs w:val="21"/>
                                <w:lang w:eastAsia="zh-CN"/>
                              </w:rPr>
                            </m:ctrlPr>
                          </m:fPr>
                          <m:num>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E</m:t>
                                </m:r>
                              </m:e>
                              <m:sub>
                                <m:r>
                                  <w:rPr>
                                    <w:rFonts w:ascii="Cambria Math" w:eastAsia="仿宋" w:hAnsi="Cambria Math" w:cs="Times New Roman"/>
                                    <w:sz w:val="21"/>
                                    <w:szCs w:val="21"/>
                                    <w:lang w:eastAsia="zh-CN"/>
                                  </w:rPr>
                                  <m:t>F</m:t>
                                </m:r>
                              </m:sub>
                            </m:sSub>
                            <m:r>
                              <w:rPr>
                                <w:rFonts w:ascii="Cambria Math" w:eastAsia="仿宋" w:hAnsi="Cambria Math" w:cs="Times New Roman"/>
                                <w:sz w:val="21"/>
                                <w:szCs w:val="21"/>
                                <w:lang w:eastAsia="zh-CN"/>
                              </w:rPr>
                              <m:t>-E</m:t>
                            </m:r>
                          </m:num>
                          <m:den>
                            <m:sSub>
                              <m:sSubPr>
                                <m:ctrlPr>
                                  <w:rPr>
                                    <w:rFonts w:ascii="Cambria Math" w:eastAsia="仿宋" w:hAnsi="Cambria Math" w:cs="Times New Roman"/>
                                    <w:i/>
                                    <w:sz w:val="21"/>
                                    <w:szCs w:val="21"/>
                                    <w:lang w:eastAsia="zh-CN"/>
                                  </w:rPr>
                                </m:ctrlPr>
                              </m:sSubPr>
                              <m:e>
                                <m:r>
                                  <w:rPr>
                                    <w:rFonts w:ascii="Cambria Math" w:eastAsia="仿宋" w:hAnsi="Cambria Math" w:cs="Times New Roman"/>
                                    <w:sz w:val="21"/>
                                    <w:szCs w:val="21"/>
                                    <w:lang w:eastAsia="zh-CN"/>
                                  </w:rPr>
                                  <m:t>k</m:t>
                                </m:r>
                              </m:e>
                              <m:sub>
                                <m:r>
                                  <w:rPr>
                                    <w:rFonts w:ascii="Cambria Math" w:eastAsia="仿宋" w:hAnsi="Cambria Math" w:cs="Times New Roman"/>
                                    <w:sz w:val="21"/>
                                    <w:szCs w:val="21"/>
                                    <w:lang w:eastAsia="zh-CN"/>
                                  </w:rPr>
                                  <m:t>B</m:t>
                                </m:r>
                              </m:sub>
                            </m:sSub>
                            <m:r>
                              <w:rPr>
                                <w:rFonts w:ascii="Cambria Math" w:eastAsia="仿宋" w:hAnsi="Cambria Math" w:cs="Times New Roman"/>
                                <w:sz w:val="21"/>
                                <w:szCs w:val="21"/>
                                <w:lang w:eastAsia="zh-CN"/>
                              </w:rPr>
                              <m:t>T</m:t>
                            </m:r>
                          </m:den>
                        </m:f>
                      </m:e>
                    </m:d>
                  </m:e>
                </m:func>
              </m:den>
            </m:f>
            <m:r>
              <w:rPr>
                <w:rFonts w:ascii="Cambria Math" w:eastAsia="仿宋" w:hAnsi="Cambria Math" w:cs="Times New Roman"/>
                <w:sz w:val="21"/>
                <w:szCs w:val="21"/>
                <w:lang w:eastAsia="zh-CN"/>
              </w:rPr>
              <m:t>dE</m:t>
            </m:r>
          </m:e>
        </m:nary>
        <m:r>
          <w:rPr>
            <w:rFonts w:ascii="Cambria Math" w:eastAsia="仿宋" w:hAnsi="Cambria Math" w:cs="Times New Roman"/>
            <w:sz w:val="21"/>
            <w:szCs w:val="21"/>
            <w:lang w:eastAsia="zh-CN"/>
          </w:rPr>
          <m:t>,</m:t>
        </m:r>
      </m:oMath>
      <w:r w:rsidR="00F62AE1" w:rsidRPr="00771D3E">
        <w:rPr>
          <w:rFonts w:eastAsia="仿宋" w:cs="Times New Roman"/>
          <w:sz w:val="21"/>
          <w:szCs w:val="21"/>
        </w:rPr>
        <w:t xml:space="preserve">         </w:t>
      </w:r>
      <w:r w:rsidR="00DF0C0B">
        <w:rPr>
          <w:rFonts w:eastAsia="仿宋" w:cs="Times New Roman"/>
          <w:sz w:val="21"/>
          <w:szCs w:val="21"/>
        </w:rPr>
        <w:t xml:space="preserve">   </w:t>
      </w:r>
      <w:r w:rsidR="00F62AE1" w:rsidRPr="00771D3E">
        <w:rPr>
          <w:rFonts w:eastAsia="仿宋" w:cs="Times New Roman"/>
          <w:sz w:val="21"/>
          <w:szCs w:val="21"/>
        </w:rPr>
        <w:t xml:space="preserve">  </w:t>
      </w:r>
      <w:r w:rsidR="00F62AE1" w:rsidRPr="00771D3E">
        <w:rPr>
          <w:rFonts w:eastAsia="仿宋" w:cs="Times New Roman"/>
          <w:sz w:val="21"/>
          <w:szCs w:val="21"/>
          <w:lang w:eastAsia="zh-CN"/>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 xml:space="preserve">                </w:t>
      </w:r>
      <w:r w:rsidR="00A5117B" w:rsidRPr="00771D3E">
        <w:rPr>
          <w:rFonts w:eastAsia="仿宋" w:cs="Times New Roman"/>
          <w:sz w:val="21"/>
          <w:szCs w:val="21"/>
        </w:rPr>
        <w:t xml:space="preserve">  </w:t>
      </w:r>
      <w:r w:rsidR="00F757D0" w:rsidRPr="00771D3E">
        <w:rPr>
          <w:rFonts w:eastAsia="仿宋" w:cs="Times New Roman"/>
          <w:sz w:val="21"/>
          <w:szCs w:val="21"/>
        </w:rPr>
        <w:t xml:space="preserve">  </w:t>
      </w:r>
      <w:r w:rsidR="00F62AE1" w:rsidRPr="00771D3E">
        <w:rPr>
          <w:rFonts w:eastAsia="仿宋" w:cs="Times New Roman"/>
          <w:sz w:val="21"/>
          <w:szCs w:val="21"/>
        </w:rPr>
        <w:t xml:space="preserve"> (</w:t>
      </w:r>
      <w:r w:rsidR="00F757D0" w:rsidRPr="00771D3E">
        <w:rPr>
          <w:rFonts w:eastAsia="仿宋" w:cs="Times New Roman"/>
          <w:sz w:val="21"/>
          <w:szCs w:val="21"/>
        </w:rPr>
        <w:t>8</w:t>
      </w:r>
      <w:r w:rsidR="00F62AE1" w:rsidRPr="00771D3E">
        <w:rPr>
          <w:rFonts w:eastAsia="仿宋" w:cs="Times New Roman"/>
          <w:sz w:val="21"/>
          <w:szCs w:val="21"/>
        </w:rPr>
        <w:t>)</w:t>
      </w:r>
      <w:r w:rsidR="00174C9F" w:rsidRPr="00771D3E">
        <w:rPr>
          <w:rFonts w:eastAsia="仿宋" w:cs="Times New Roman"/>
          <w:kern w:val="0"/>
          <w:sz w:val="21"/>
          <w:szCs w:val="21"/>
        </w:rPr>
        <w:t xml:space="preserve"> </w:t>
      </w:r>
    </w:p>
    <w:p w:rsidR="00206502" w:rsidRPr="00771D3E" w:rsidRDefault="00C85586" w:rsidP="00771D3E">
      <w:pPr>
        <w:autoSpaceDE w:val="0"/>
        <w:autoSpaceDN w:val="0"/>
        <w:adjustRightInd w:val="0"/>
        <w:ind w:firstLineChars="200" w:firstLine="420"/>
        <w:jc w:val="left"/>
        <w:rPr>
          <w:rFonts w:ascii="Times New Roman" w:eastAsia="仿宋" w:hAnsi="Times New Roman" w:cs="Times New Roman"/>
          <w:kern w:val="0"/>
          <w:szCs w:val="21"/>
        </w:rPr>
      </w:pPr>
      <w:r w:rsidRPr="00771D3E">
        <w:rPr>
          <w:rFonts w:ascii="Times New Roman" w:eastAsia="仿宋" w:hAnsi="Times New Roman" w:cs="Times New Roman"/>
          <w:kern w:val="0"/>
          <w:szCs w:val="21"/>
        </w:rPr>
        <w:t xml:space="preserve">where the </w:t>
      </w:r>
      <w:r w:rsidR="005E56A3" w:rsidRPr="00771D3E">
        <w:rPr>
          <w:rFonts w:ascii="Times New Roman" w:eastAsia="仿宋" w:hAnsi="Times New Roman" w:cs="Times New Roman"/>
          <w:kern w:val="0"/>
          <w:szCs w:val="21"/>
        </w:rPr>
        <w:t>VBM and CBM respectively refer to the valence band maximum and conduction band minimum energy levels</w:t>
      </w:r>
      <w:r w:rsidR="00841257" w:rsidRPr="00771D3E">
        <w:rPr>
          <w:rFonts w:ascii="Times New Roman" w:eastAsia="仿宋" w:hAnsi="Times New Roman" w:cs="Times New Roman"/>
          <w:kern w:val="0"/>
          <w:szCs w:val="21"/>
        </w:rPr>
        <w:t xml:space="preserve"> at AlGaN surface</w:t>
      </w:r>
      <w:r w:rsidR="00DF0C0B">
        <w:rPr>
          <w:rFonts w:ascii="Times New Roman" w:eastAsia="仿宋" w:hAnsi="Times New Roman" w:cs="Times New Roman"/>
          <w:kern w:val="0"/>
          <w:szCs w:val="21"/>
        </w:rPr>
        <w:t>, E</w:t>
      </w:r>
      <w:r w:rsidR="00DF0C0B" w:rsidRPr="00DF0C0B">
        <w:rPr>
          <w:rFonts w:ascii="Times New Roman" w:eastAsia="仿宋" w:hAnsi="Times New Roman" w:cs="Times New Roman"/>
          <w:kern w:val="0"/>
          <w:szCs w:val="21"/>
          <w:vertAlign w:val="subscript"/>
        </w:rPr>
        <w:t>F</w:t>
      </w:r>
      <w:r w:rsidR="00DF0C0B">
        <w:rPr>
          <w:rFonts w:ascii="Times New Roman" w:eastAsia="仿宋" w:hAnsi="Times New Roman" w:cs="Times New Roman"/>
          <w:kern w:val="0"/>
          <w:szCs w:val="21"/>
        </w:rPr>
        <w:t xml:space="preserve"> is the Fermi level</w:t>
      </w:r>
      <w:r w:rsidR="005E56A3" w:rsidRPr="00771D3E">
        <w:rPr>
          <w:rFonts w:ascii="Times New Roman" w:eastAsia="仿宋" w:hAnsi="Times New Roman" w:cs="Times New Roman"/>
          <w:kern w:val="0"/>
          <w:szCs w:val="21"/>
        </w:rPr>
        <w:t>.</w:t>
      </w:r>
    </w:p>
    <w:p w:rsidR="006A16B5" w:rsidRPr="00771D3E" w:rsidRDefault="006A16B5"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Taking into account the individual contributions of </w:t>
      </w:r>
      <w:r w:rsidR="00B732C5" w:rsidRPr="00771D3E">
        <w:rPr>
          <w:rFonts w:ascii="Times New Roman" w:eastAsia="仿宋" w:hAnsi="Times New Roman" w:cs="Times New Roman"/>
          <w:bCs w:val="0"/>
          <w:szCs w:val="21"/>
          <w:lang w:eastAsia="zh-CN"/>
        </w:rPr>
        <w:t>the</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lowest</w:t>
      </w:r>
      <w:r w:rsidR="00B732C5" w:rsidRPr="00771D3E">
        <w:rPr>
          <w:rFonts w:ascii="Times New Roman" w:eastAsia="仿宋" w:hAnsi="Times New Roman" w:cs="Times New Roman"/>
          <w:bCs w:val="0"/>
          <w:szCs w:val="21"/>
        </w:rPr>
        <w:t xml:space="preserve"> </w:t>
      </w:r>
      <w:r w:rsidR="00B732C5" w:rsidRPr="00771D3E">
        <w:rPr>
          <w:rFonts w:ascii="Times New Roman" w:eastAsia="仿宋" w:hAnsi="Times New Roman" w:cs="Times New Roman"/>
          <w:bCs w:val="0"/>
          <w:szCs w:val="21"/>
          <w:lang w:eastAsia="zh-CN"/>
        </w:rPr>
        <w:t>four</w:t>
      </w:r>
      <w:r w:rsidRPr="00771D3E">
        <w:rPr>
          <w:rFonts w:ascii="Times New Roman" w:eastAsia="仿宋" w:hAnsi="Times New Roman" w:cs="Times New Roman"/>
          <w:bCs w:val="0"/>
          <w:szCs w:val="21"/>
        </w:rPr>
        <w:t xml:space="preserve"> subbands, the electron distribution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can be expressed as</w:t>
      </w:r>
      <w:r w:rsidR="006C75FF" w:rsidRPr="00771D3E">
        <w:rPr>
          <w:rFonts w:ascii="Times New Roman" w:eastAsia="仿宋" w:hAnsi="Times New Roman" w:cs="Times New Roman"/>
          <w:bCs w:val="0"/>
          <w:szCs w:val="21"/>
        </w:rPr>
        <w:fldChar w:fldCharType="begin"/>
      </w:r>
      <w:r w:rsidR="00370B6E">
        <w:rPr>
          <w:rFonts w:ascii="Times New Roman" w:eastAsia="仿宋" w:hAnsi="Times New Roman" w:cs="Times New Roman"/>
          <w:bCs w:val="0"/>
          <w:szCs w:val="21"/>
        </w:rPr>
        <w:instrText xml:space="preserve"> ADDIN EN.CITE &lt;EndNote&gt;&lt;Cite&gt;&lt;Author&gt;Jogai&lt;/Author&gt;&lt;Year&gt;2002&lt;/Year&gt;&lt;RecNum&gt;164&lt;/RecNum&gt;&lt;DisplayText&gt;[12]&lt;/DisplayText&gt;&lt;record&gt;&lt;rec-number&gt;164&lt;/rec-number&gt;&lt;foreign-keys&gt;&lt;key app="EN" db-id="d0t5aver62ffs3eezxlxszti0tatee9azeer" timestamp="1682825960"&gt;164&lt;/key&gt;&lt;/foreign-keys&gt;&lt;ref-type name="Journal Article"&gt;17&lt;/ref-type&gt;&lt;contributors&gt;&lt;authors&gt;&lt;author&gt;Jogai&lt;/author&gt;&lt;author&gt;B. %J Journal of Applied Physics&lt;/author&gt;&lt;/authors&gt;&lt;/contributors&gt;&lt;titles&gt;&lt;title&gt;Free electron distribution in AlGaN/GaN heterojunction field-effect transistors&lt;/title&gt;&lt;secondary-title&gt;J. Appl. Phys.&lt;/secondary-title&gt;&lt;/titles&gt;&lt;periodical&gt;&lt;full-title&gt;J. Appl. Phys.&lt;/full-title&gt;&lt;/periodical&gt;&lt;pages&gt;3721-3729&lt;/pages&gt;&lt;volume&gt;91&lt;/volume&gt;&lt;number&gt;6&lt;/number&gt;&lt;dates&gt;&lt;year&gt;2002&lt;/year&gt;&lt;/dates&gt;&lt;urls&gt;&lt;/urls&gt;&lt;/record&gt;&lt;/Cite&gt;&lt;/EndNote&gt;</w:instrText>
      </w:r>
      <w:r w:rsidR="006C75FF" w:rsidRPr="00771D3E">
        <w:rPr>
          <w:rFonts w:ascii="Times New Roman" w:eastAsia="仿宋" w:hAnsi="Times New Roman" w:cs="Times New Roman"/>
          <w:bCs w:val="0"/>
          <w:szCs w:val="21"/>
        </w:rPr>
        <w:fldChar w:fldCharType="separate"/>
      </w:r>
      <w:r w:rsidR="00370B6E">
        <w:rPr>
          <w:rFonts w:ascii="Times New Roman" w:eastAsia="仿宋" w:hAnsi="Times New Roman" w:cs="Times New Roman"/>
          <w:bCs w:val="0"/>
          <w:noProof/>
          <w:szCs w:val="21"/>
        </w:rPr>
        <w:t>[12]</w:t>
      </w:r>
      <w:r w:rsidR="006C75FF" w:rsidRPr="00771D3E">
        <w:rPr>
          <w:rFonts w:ascii="Times New Roman" w:eastAsia="仿宋" w:hAnsi="Times New Roman" w:cs="Times New Roman"/>
          <w:bCs w:val="0"/>
          <w:szCs w:val="21"/>
        </w:rPr>
        <w:fldChar w:fldCharType="end"/>
      </w:r>
    </w:p>
    <w:p w:rsidR="00C85586" w:rsidRPr="00771D3E" w:rsidRDefault="00204071" w:rsidP="00771D3E">
      <w:pPr>
        <w:pStyle w:val="09Body"/>
        <w:spacing w:line="240" w:lineRule="auto"/>
        <w:ind w:firstLineChars="200" w:firstLine="420"/>
        <w:rPr>
          <w:rFonts w:ascii="Times New Roman" w:eastAsia="仿宋" w:hAnsi="Times New Roman" w:cs="Times New Roman"/>
          <w:bCs w:val="0"/>
          <w:szCs w:val="21"/>
          <w:lang w:eastAsia="zh-CN"/>
        </w:rPr>
      </w:pPr>
      <m:oMath>
        <m:sSub>
          <m:sSubPr>
            <m:ctrlPr>
              <w:rPr>
                <w:rFonts w:ascii="Cambria Math" w:eastAsia="仿宋" w:hAnsi="Cambria Math" w:cs="Times New Roman"/>
                <w:bCs w:val="0"/>
                <w:szCs w:val="21"/>
                <w:lang w:eastAsia="zh-CN"/>
              </w:rPr>
            </m:ctrlPr>
          </m:sSubPr>
          <m:e>
            <m:r>
              <m:rPr>
                <m:sty m:val="p"/>
              </m:rPr>
              <w:rPr>
                <w:rFonts w:ascii="Cambria Math" w:eastAsia="仿宋" w:hAnsi="Cambria Math" w:cs="Times New Roman"/>
                <w:szCs w:val="21"/>
                <w:lang w:eastAsia="zh-CN"/>
              </w:rPr>
              <m:t>n</m:t>
            </m:r>
          </m:e>
          <m:sub>
            <m:r>
              <m:rPr>
                <m:sty m:val="p"/>
              </m:rPr>
              <w:rPr>
                <w:rFonts w:ascii="Cambria Math" w:eastAsia="仿宋" w:hAnsi="Cambria Math" w:cs="Times New Roman"/>
                <w:szCs w:val="21"/>
                <w:lang w:eastAsia="zh-CN"/>
              </w:rPr>
              <m:t>e</m:t>
            </m:r>
          </m:sub>
        </m:sSub>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m:t>
                </m:r>
              </m:e>
              <m:sup>
                <m:r>
                  <w:rPr>
                    <w:rFonts w:ascii="Cambria Math" w:eastAsia="仿宋" w:hAnsi="Cambria Math" w:cs="Times New Roman"/>
                    <w:szCs w:val="21"/>
                    <w:lang w:eastAsia="zh-CN"/>
                  </w:rPr>
                  <m:t>*</m:t>
                </m:r>
              </m:sup>
            </m:sSup>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num>
          <m:den>
            <m:r>
              <w:rPr>
                <w:rFonts w:ascii="Cambria Math" w:eastAsia="仿宋" w:hAnsi="Cambria Math" w:cs="Times New Roman"/>
                <w:szCs w:val="21"/>
                <w:lang w:eastAsia="zh-CN"/>
              </w:rPr>
              <m:t>π</m:t>
            </m:r>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ℏ</m:t>
                </m:r>
              </m:e>
              <m:sup>
                <m:r>
                  <w:rPr>
                    <w:rFonts w:ascii="Cambria Math" w:eastAsia="仿宋" w:hAnsi="Cambria Math" w:cs="Times New Roman"/>
                    <w:szCs w:val="21"/>
                    <w:lang w:eastAsia="zh-CN"/>
                  </w:rPr>
                  <m:t>2</m:t>
                </m:r>
              </m:sup>
            </m:sSup>
          </m:den>
        </m:f>
        <m:sSubSup>
          <m:sSubSupPr>
            <m:ctrlPr>
              <w:rPr>
                <w:rFonts w:ascii="Cambria Math" w:eastAsia="仿宋" w:hAnsi="Cambria Math" w:cs="Times New Roman"/>
                <w:bCs w:val="0"/>
                <w:szCs w:val="21"/>
                <w:lang w:eastAsia="zh-CN"/>
              </w:rPr>
            </m:ctrlPr>
          </m:sSubSupPr>
          <m:e>
            <m:r>
              <m:rPr>
                <m:sty m:val="p"/>
              </m:rPr>
              <w:rPr>
                <w:rFonts w:ascii="Cambria Math" w:eastAsia="仿宋" w:hAnsi="Cambria Math" w:cs="Times New Roman"/>
                <w:szCs w:val="21"/>
                <w:lang w:eastAsia="zh-CN"/>
              </w:rPr>
              <m:t>Σ</m:t>
            </m:r>
          </m:e>
          <m:sub>
            <m:r>
              <m:rPr>
                <m:sty m:val="p"/>
              </m:rPr>
              <w:rPr>
                <w:rFonts w:ascii="Cambria Math" w:eastAsia="仿宋" w:hAnsi="Cambria Math" w:cs="Times New Roman"/>
                <w:szCs w:val="21"/>
                <w:lang w:eastAsia="zh-CN"/>
              </w:rPr>
              <m:t>i=1</m:t>
            </m:r>
          </m:sub>
          <m:sup>
            <m:r>
              <m:rPr>
                <m:sty m:val="p"/>
              </m:rPr>
              <w:rPr>
                <w:rFonts w:ascii="Cambria Math" w:eastAsia="仿宋" w:hAnsi="Cambria Math" w:cs="Times New Roman"/>
                <w:szCs w:val="21"/>
                <w:lang w:eastAsia="zh-CN"/>
              </w:rPr>
              <m:t>4</m:t>
            </m:r>
          </m:sup>
        </m:sSubSup>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ln</m:t>
            </m:r>
          </m:fName>
          <m:e>
            <m:r>
              <w:rPr>
                <w:rFonts w:ascii="Cambria Math" w:eastAsia="仿宋" w:hAnsi="Cambria Math" w:cs="Times New Roman"/>
                <w:szCs w:val="21"/>
                <w:lang w:eastAsia="zh-CN"/>
              </w:rPr>
              <m:t>[1+</m:t>
            </m:r>
            <m:func>
              <m:funcPr>
                <m:ctrlPr>
                  <w:rPr>
                    <w:rFonts w:ascii="Cambria Math" w:eastAsia="仿宋" w:hAnsi="Cambria Math" w:cs="Times New Roman"/>
                    <w:bCs w:val="0"/>
                    <w:i/>
                    <w:szCs w:val="21"/>
                    <w:lang w:eastAsia="zh-CN"/>
                  </w:rPr>
                </m:ctrlPr>
              </m:funcPr>
              <m:fName>
                <m:r>
                  <m:rPr>
                    <m:sty m:val="p"/>
                  </m:rPr>
                  <w:rPr>
                    <w:rFonts w:ascii="Cambria Math" w:eastAsia="仿宋" w:hAnsi="Cambria Math" w:cs="Times New Roman"/>
                    <w:szCs w:val="21"/>
                    <w:lang w:eastAsia="zh-CN"/>
                  </w:rPr>
                  <m:t>exp</m:t>
                </m:r>
              </m:fName>
              <m:e>
                <m:r>
                  <w:rPr>
                    <w:rFonts w:ascii="Cambria Math" w:eastAsia="仿宋" w:hAnsi="Cambria Math" w:cs="Times New Roman"/>
                    <w:szCs w:val="21"/>
                    <w:lang w:eastAsia="zh-CN"/>
                  </w:rPr>
                  <m:t>(</m:t>
                </m:r>
                <m:f>
                  <m:fPr>
                    <m:ctrlPr>
                      <w:rPr>
                        <w:rFonts w:ascii="Cambria Math" w:eastAsia="仿宋" w:hAnsi="Cambria Math" w:cs="Times New Roman"/>
                        <w:bCs w:val="0"/>
                        <w:i/>
                        <w:szCs w:val="21"/>
                        <w:lang w:eastAsia="zh-CN"/>
                      </w:rPr>
                    </m:ctrlPr>
                  </m:fPr>
                  <m:num>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F</m:t>
                        </m:r>
                      </m:sub>
                    </m:sSub>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E</m:t>
                        </m:r>
                      </m:e>
                      <m:sub>
                        <m:r>
                          <w:rPr>
                            <w:rFonts w:ascii="Cambria Math" w:eastAsia="仿宋" w:hAnsi="Cambria Math" w:cs="Times New Roman"/>
                            <w:szCs w:val="21"/>
                            <w:lang w:eastAsia="zh-CN"/>
                          </w:rPr>
                          <m:t>i</m:t>
                        </m:r>
                      </m:sub>
                    </m:sSub>
                  </m:num>
                  <m:den>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k</m:t>
                        </m:r>
                      </m:e>
                      <m:sub>
                        <m:r>
                          <w:rPr>
                            <w:rFonts w:ascii="Cambria Math" w:eastAsia="仿宋" w:hAnsi="Cambria Math" w:cs="Times New Roman"/>
                            <w:szCs w:val="21"/>
                            <w:lang w:eastAsia="zh-CN"/>
                          </w:rPr>
                          <m:t>B</m:t>
                        </m:r>
                      </m:sub>
                    </m:sSub>
                    <m:r>
                      <w:rPr>
                        <w:rFonts w:ascii="Cambria Math" w:eastAsia="仿宋" w:hAnsi="Cambria Math" w:cs="Times New Roman"/>
                        <w:szCs w:val="21"/>
                        <w:lang w:eastAsia="zh-CN"/>
                      </w:rPr>
                      <m:t>T</m:t>
                    </m:r>
                  </m:den>
                </m:f>
                <m:r>
                  <w:rPr>
                    <w:rFonts w:ascii="Cambria Math" w:eastAsia="仿宋" w:hAnsi="Cambria Math" w:cs="Times New Roman"/>
                    <w:szCs w:val="21"/>
                    <w:lang w:eastAsia="zh-CN"/>
                  </w:rPr>
                  <m:t>)</m:t>
                </m:r>
              </m:e>
            </m:func>
            <m:r>
              <w:rPr>
                <w:rFonts w:ascii="Cambria Math" w:eastAsia="仿宋" w:hAnsi="Cambria Math" w:cs="Times New Roman"/>
                <w:szCs w:val="21"/>
                <w:lang w:eastAsia="zh-CN"/>
              </w:rPr>
              <m:t>]</m:t>
            </m:r>
          </m:e>
        </m:func>
        <m:sSup>
          <m:sSupPr>
            <m:ctrlPr>
              <w:rPr>
                <w:rFonts w:ascii="Cambria Math" w:eastAsia="仿宋" w:hAnsi="Cambria Math" w:cs="Times New Roman"/>
                <w:bCs w:val="0"/>
                <w:i/>
                <w:szCs w:val="21"/>
                <w:lang w:eastAsia="zh-CN"/>
              </w:rPr>
            </m:ctrlPr>
          </m:sSupPr>
          <m:e>
            <m:r>
              <w:rPr>
                <w:rFonts w:ascii="Cambria Math" w:eastAsia="仿宋" w:hAnsi="Cambria Math" w:cs="Times New Roman"/>
                <w:szCs w:val="21"/>
                <w:lang w:eastAsia="zh-CN"/>
              </w:rPr>
              <m:t>|</m:t>
            </m:r>
            <m:sSub>
              <m:sSubPr>
                <m:ctrlPr>
                  <w:rPr>
                    <w:rFonts w:ascii="Cambria Math" w:eastAsia="仿宋" w:hAnsi="Cambria Math" w:cs="Times New Roman"/>
                    <w:bCs w:val="0"/>
                    <w:i/>
                    <w:szCs w:val="21"/>
                    <w:lang w:eastAsia="zh-CN"/>
                  </w:rPr>
                </m:ctrlPr>
              </m:sSubPr>
              <m:e>
                <m:r>
                  <w:rPr>
                    <w:rFonts w:ascii="Cambria Math" w:eastAsia="仿宋" w:hAnsi="Cambria Math" w:cs="Times New Roman"/>
                    <w:szCs w:val="21"/>
                    <w:lang w:eastAsia="zh-CN"/>
                  </w:rPr>
                  <m:t>ψ</m:t>
                </m:r>
              </m:e>
              <m:sub>
                <m:r>
                  <w:rPr>
                    <w:rFonts w:ascii="Cambria Math" w:eastAsia="仿宋" w:hAnsi="Cambria Math" w:cs="Times New Roman"/>
                    <w:szCs w:val="21"/>
                    <w:lang w:eastAsia="zh-CN"/>
                  </w:rPr>
                  <m:t>i</m:t>
                </m:r>
              </m:sub>
            </m:sSub>
            <m:r>
              <w:rPr>
                <w:rFonts w:ascii="Cambria Math" w:eastAsia="仿宋" w:hAnsi="Cambria Math" w:cs="Times New Roman"/>
                <w:szCs w:val="21"/>
                <w:lang w:eastAsia="zh-CN"/>
              </w:rPr>
              <m:t>(z)|</m:t>
            </m:r>
          </m:e>
          <m:sup>
            <m:r>
              <w:rPr>
                <w:rFonts w:ascii="Cambria Math" w:eastAsia="仿宋" w:hAnsi="Cambria Math" w:cs="Times New Roman"/>
                <w:szCs w:val="21"/>
                <w:lang w:eastAsia="zh-CN"/>
              </w:rPr>
              <m:t>2</m:t>
            </m:r>
          </m:sup>
        </m:sSup>
      </m:oMath>
      <w:r w:rsidR="004B7B41" w:rsidRPr="00771D3E">
        <w:rPr>
          <w:rFonts w:ascii="Times New Roman" w:eastAsia="仿宋" w:hAnsi="Times New Roman" w:cs="Times New Roman"/>
          <w:bCs w:val="0"/>
          <w:szCs w:val="21"/>
          <w:lang w:eastAsia="zh-CN"/>
        </w:rPr>
        <w:t>.</w:t>
      </w:r>
      <w:r w:rsidR="00C85586" w:rsidRPr="00771D3E">
        <w:rPr>
          <w:rFonts w:ascii="Times New Roman" w:eastAsia="仿宋" w:hAnsi="Times New Roman" w:cs="Times New Roman"/>
          <w:bCs w:val="0"/>
          <w:szCs w:val="21"/>
          <w:lang w:eastAsia="zh-CN"/>
        </w:rPr>
        <w:t xml:space="preserve">                            </w:t>
      </w:r>
      <w:r w:rsidR="00A5117B" w:rsidRPr="00771D3E">
        <w:rPr>
          <w:rFonts w:ascii="Times New Roman" w:eastAsia="仿宋" w:hAnsi="Times New Roman" w:cs="Times New Roman"/>
          <w:bCs w:val="0"/>
          <w:szCs w:val="21"/>
          <w:lang w:eastAsia="zh-CN"/>
        </w:rPr>
        <w:t xml:space="preserve">  </w:t>
      </w:r>
      <w:r w:rsidR="00C85586" w:rsidRPr="00771D3E">
        <w:rPr>
          <w:rFonts w:ascii="Times New Roman" w:eastAsia="仿宋" w:hAnsi="Times New Roman" w:cs="Times New Roman"/>
          <w:bCs w:val="0"/>
          <w:szCs w:val="21"/>
          <w:lang w:eastAsia="zh-CN"/>
        </w:rPr>
        <w:t xml:space="preserve">    (9)</w:t>
      </w:r>
    </w:p>
    <w:p w:rsidR="001947BE" w:rsidRPr="00771D3E" w:rsidRDefault="001947BE" w:rsidP="00771D3E">
      <w:pPr>
        <w:pStyle w:val="09Body"/>
        <w:spacing w:line="240" w:lineRule="auto"/>
        <w:ind w:firstLineChars="200" w:firstLine="420"/>
        <w:rPr>
          <w:rFonts w:ascii="Times New Roman" w:hAnsi="Times New Roman" w:cs="Times New Roman"/>
          <w:bCs w:val="0"/>
          <w:szCs w:val="21"/>
          <w:lang w:eastAsia="zh-CN"/>
        </w:rPr>
      </w:pPr>
      <w:r w:rsidRPr="00771D3E">
        <w:rPr>
          <w:rFonts w:ascii="Times New Roman" w:hAnsi="Times New Roman" w:cs="Times New Roman"/>
          <w:bCs w:val="0"/>
          <w:szCs w:val="21"/>
          <w:lang w:eastAsia="zh-CN"/>
        </w:rPr>
        <w:t xml:space="preserve">Charge neutrality should be maintained across the </w:t>
      </w:r>
      <w:r w:rsidR="00D33572" w:rsidRPr="00771D3E">
        <w:rPr>
          <w:rFonts w:ascii="Times New Roman" w:eastAsia="仿宋" w:hAnsi="Times New Roman" w:cs="Times New Roman"/>
          <w:bCs w:val="0"/>
          <w:szCs w:val="21"/>
        </w:rPr>
        <w:t>AlGaN/GaN</w:t>
      </w:r>
      <w:r w:rsidR="00D33572" w:rsidRPr="00771D3E">
        <w:rPr>
          <w:rFonts w:ascii="Times New Roman" w:hAnsi="Times New Roman" w:cs="Times New Roman"/>
          <w:bCs w:val="0"/>
          <w:szCs w:val="21"/>
          <w:lang w:eastAsia="zh-CN"/>
        </w:rPr>
        <w:t xml:space="preserve"> heterostructure</w:t>
      </w:r>
      <w:r w:rsidRPr="00771D3E">
        <w:rPr>
          <w:rFonts w:ascii="Times New Roman" w:hAnsi="Times New Roman" w:cs="Times New Roman"/>
          <w:bCs w:val="0"/>
          <w:szCs w:val="21"/>
          <w:lang w:eastAsia="zh-CN"/>
        </w:rPr>
        <w:t>, which can be expressed as</w:t>
      </w:r>
    </w:p>
    <w:p w:rsidR="00A528B8" w:rsidRPr="00771D3E" w:rsidRDefault="00204071" w:rsidP="00771D3E">
      <w:pPr>
        <w:pStyle w:val="09Body"/>
        <w:spacing w:line="240" w:lineRule="auto"/>
        <w:ind w:firstLineChars="200" w:firstLine="420"/>
        <w:rPr>
          <w:rFonts w:ascii="Times New Roman" w:hAnsi="Times New Roman" w:cs="Times New Roman"/>
          <w:szCs w:val="21"/>
          <w:lang w:eastAsia="zh-CN"/>
        </w:rPr>
      </w:pPr>
      <m:oMath>
        <m:nary>
          <m:naryPr>
            <m:limLoc m:val="undOvr"/>
            <m:subHide m:val="1"/>
            <m:supHide m:val="1"/>
            <m:ctrlPr>
              <w:rPr>
                <w:rFonts w:ascii="Cambria Math" w:hAnsi="Cambria Math" w:cs="Times New Roman"/>
                <w:i/>
                <w:szCs w:val="21"/>
              </w:rPr>
            </m:ctrlPr>
          </m:naryPr>
          <m:sub/>
          <m:sup/>
          <m:e>
            <m:d>
              <m:dPr>
                <m:begChr m:val="["/>
                <m:endChr m:val="]"/>
                <m:ctrlPr>
                  <w:rPr>
                    <w:rFonts w:ascii="Cambria Math" w:hAnsi="Cambria Math" w:cs="Times New Roman"/>
                    <w:i/>
                    <w:szCs w:val="21"/>
                    <w:lang w:eastAsia="zh-CN"/>
                  </w:rPr>
                </m:ctrlPr>
              </m:dPr>
              <m:e>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Surf</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Tp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z+d</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σ</m:t>
                    </m:r>
                  </m:e>
                  <m:sub>
                    <m:r>
                      <m:rPr>
                        <m:sty m:val="p"/>
                      </m:rPr>
                      <w:rPr>
                        <w:rFonts w:ascii="Cambria Math" w:eastAsia="仿宋" w:hAnsi="Cambria Math" w:cs="Times New Roman"/>
                        <w:szCs w:val="21"/>
                        <w:lang w:eastAsia="zh-CN"/>
                      </w:rPr>
                      <m:t>Ip</m:t>
                    </m:r>
                  </m:sub>
                </m:sSub>
                <m:r>
                  <w:rPr>
                    <w:rFonts w:ascii="Cambria Math" w:eastAsia="仿宋" w:hAnsi="Cambria Math" w:cs="Times New Roman"/>
                    <w:szCs w:val="21"/>
                  </w:rPr>
                  <m:t>δ</m:t>
                </m:r>
                <m:d>
                  <m:dPr>
                    <m:ctrlPr>
                      <w:rPr>
                        <w:rFonts w:ascii="Cambria Math" w:eastAsia="仿宋" w:hAnsi="Cambria Math" w:cs="Times New Roman"/>
                        <w:i/>
                        <w:szCs w:val="21"/>
                      </w:rPr>
                    </m:ctrlPr>
                  </m:dPr>
                  <m:e>
                    <m:r>
                      <w:rPr>
                        <w:rFonts w:ascii="Cambria Math" w:eastAsia="仿宋" w:hAnsi="Cambria Math" w:cs="Times New Roman"/>
                        <w:szCs w:val="21"/>
                      </w:rPr>
                      <m:t>z</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1</m:t>
                    </m:r>
                  </m:sub>
                </m:sSub>
                <m:d>
                  <m:dPr>
                    <m:ctrlPr>
                      <w:rPr>
                        <w:rFonts w:ascii="Cambria Math" w:eastAsia="仿宋" w:hAnsi="Cambria Math" w:cs="Times New Roman"/>
                        <w:i/>
                        <w:szCs w:val="21"/>
                      </w:rPr>
                    </m:ctrlPr>
                  </m:dPr>
                  <m:e>
                    <m:r>
                      <w:rPr>
                        <w:rFonts w:ascii="Cambria Math" w:eastAsia="仿宋" w:hAnsi="Cambria Math" w:cs="Times New Roman"/>
                        <w:szCs w:val="21"/>
                      </w:rPr>
                      <m:t>z&lt;0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2</m:t>
                    </m:r>
                  </m:sub>
                </m:sSub>
                <m:d>
                  <m:dPr>
                    <m:ctrlPr>
                      <w:rPr>
                        <w:rFonts w:ascii="Cambria Math" w:eastAsia="仿宋" w:hAnsi="Cambria Math" w:cs="Times New Roman"/>
                        <w:i/>
                        <w:szCs w:val="21"/>
                      </w:rPr>
                    </m:ctrlPr>
                  </m:dPr>
                  <m:e>
                    <m:r>
                      <w:rPr>
                        <w:rFonts w:ascii="Cambria Math" w:eastAsia="仿宋" w:hAnsi="Cambria Math" w:cs="Times New Roman"/>
                        <w:szCs w:val="21"/>
                      </w:rPr>
                      <m:t>z≥0</m:t>
                    </m:r>
                  </m:e>
                </m:d>
                <m:r>
                  <w:rPr>
                    <w:rFonts w:ascii="Cambria Math" w:eastAsia="仿宋" w:hAnsi="Cambria Math" w:cs="Times New Roman"/>
                    <w:szCs w:val="21"/>
                  </w:rPr>
                  <m:t>-</m:t>
                </m:r>
                <m:sSub>
                  <m:sSubPr>
                    <m:ctrlPr>
                      <w:rPr>
                        <w:rFonts w:ascii="Cambria Math" w:eastAsia="仿宋" w:hAnsi="Cambria Math" w:cs="Times New Roman"/>
                        <w:i/>
                        <w:szCs w:val="21"/>
                      </w:rPr>
                    </m:ctrlPr>
                  </m:sSubPr>
                  <m:e>
                    <m:r>
                      <w:rPr>
                        <w:rFonts w:ascii="Cambria Math" w:eastAsia="仿宋" w:hAnsi="Cambria Math" w:cs="Times New Roman"/>
                        <w:szCs w:val="21"/>
                      </w:rPr>
                      <m:t>n</m:t>
                    </m:r>
                  </m:e>
                  <m:sub>
                    <m:r>
                      <w:rPr>
                        <w:rFonts w:ascii="Cambria Math" w:eastAsia="仿宋" w:hAnsi="Cambria Math" w:cs="Times New Roman"/>
                        <w:szCs w:val="21"/>
                      </w:rPr>
                      <m:t>e</m:t>
                    </m:r>
                  </m:sub>
                </m:sSub>
                <m:d>
                  <m:dPr>
                    <m:ctrlPr>
                      <w:rPr>
                        <w:rFonts w:ascii="Cambria Math" w:eastAsia="仿宋" w:hAnsi="Cambria Math" w:cs="Times New Roman"/>
                        <w:i/>
                        <w:szCs w:val="21"/>
                      </w:rPr>
                    </m:ctrlPr>
                  </m:dPr>
                  <m:e>
                    <m:r>
                      <w:rPr>
                        <w:rFonts w:ascii="Cambria Math" w:eastAsia="仿宋" w:hAnsi="Cambria Math" w:cs="Times New Roman"/>
                        <w:szCs w:val="21"/>
                      </w:rPr>
                      <m:t>z</m:t>
                    </m:r>
                  </m:e>
                </m:d>
                <m:ctrlPr>
                  <w:rPr>
                    <w:rFonts w:ascii="Cambria Math" w:eastAsia="仿宋" w:hAnsi="Cambria Math" w:cs="Times New Roman"/>
                    <w:i/>
                    <w:szCs w:val="21"/>
                  </w:rPr>
                </m:ctrlPr>
              </m:e>
            </m:d>
            <m:r>
              <w:rPr>
                <w:rFonts w:ascii="Cambria Math" w:eastAsia="仿宋" w:hAnsi="Cambria Math" w:cs="Times New Roman"/>
                <w:szCs w:val="21"/>
              </w:rPr>
              <m:t>dz</m:t>
            </m:r>
            <m:r>
              <w:rPr>
                <w:rFonts w:ascii="Cambria Math" w:hAnsi="Cambria Math" w:cs="Times New Roman"/>
                <w:szCs w:val="21"/>
              </w:rPr>
              <m:t>=0</m:t>
            </m:r>
          </m:e>
        </m:nary>
        <m:r>
          <w:rPr>
            <w:rFonts w:ascii="Cambria Math" w:hAnsi="Cambria Math" w:cs="Times New Roman"/>
            <w:szCs w:val="21"/>
            <w:lang w:eastAsia="zh-CN"/>
          </w:rPr>
          <m:t>.</m:t>
        </m:r>
      </m:oMath>
      <w:r w:rsidR="00A528B8" w:rsidRPr="00771D3E">
        <w:rPr>
          <w:rFonts w:ascii="Times New Roman" w:hAnsi="Times New Roman" w:cs="Times New Roman"/>
          <w:szCs w:val="21"/>
          <w:lang w:eastAsia="zh-CN"/>
        </w:rPr>
        <w:t>（</w:t>
      </w:r>
      <w:r w:rsidR="00F757D0" w:rsidRPr="00771D3E">
        <w:rPr>
          <w:rFonts w:ascii="Times New Roman" w:hAnsi="Times New Roman" w:cs="Times New Roman"/>
          <w:szCs w:val="21"/>
          <w:lang w:eastAsia="zh-CN"/>
        </w:rPr>
        <w:t>10</w:t>
      </w:r>
      <w:r w:rsidR="00A528B8" w:rsidRPr="00771D3E">
        <w:rPr>
          <w:rFonts w:ascii="Times New Roman" w:hAnsi="Times New Roman" w:cs="Times New Roman"/>
          <w:szCs w:val="21"/>
          <w:lang w:eastAsia="zh-CN"/>
        </w:rPr>
        <w:t>）</w:t>
      </w:r>
    </w:p>
    <w:p w:rsidR="00A528B8" w:rsidRPr="00771D3E" w:rsidRDefault="005D0424" w:rsidP="00771D3E">
      <w:pPr>
        <w:pStyle w:val="09Body"/>
        <w:spacing w:line="240" w:lineRule="auto"/>
        <w:ind w:firstLineChars="200" w:firstLine="420"/>
        <w:rPr>
          <w:rFonts w:ascii="Times New Roman" w:eastAsia="仿宋" w:hAnsi="Times New Roman" w:cs="Times New Roman"/>
          <w:szCs w:val="21"/>
          <w:lang w:val="en-US" w:eastAsia="zh-CN"/>
        </w:rPr>
      </w:pPr>
      <w:r w:rsidRPr="00771D3E">
        <w:rPr>
          <w:rFonts w:ascii="Times New Roman" w:hAnsi="Times New Roman" w:cs="Times New Roman"/>
          <w:bCs w:val="0"/>
          <w:szCs w:val="21"/>
          <w:lang w:eastAsia="zh-CN"/>
        </w:rPr>
        <w:t>E</w:t>
      </w:r>
      <w:r w:rsidRPr="00DF0C0B">
        <w:rPr>
          <w:rFonts w:ascii="Times New Roman" w:hAnsi="Times New Roman" w:cs="Times New Roman"/>
          <w:bCs w:val="0"/>
          <w:szCs w:val="21"/>
          <w:vertAlign w:val="subscript"/>
          <w:lang w:eastAsia="zh-CN"/>
        </w:rPr>
        <w:t>F</w:t>
      </w:r>
      <w:r w:rsidRPr="00771D3E">
        <w:rPr>
          <w:rFonts w:ascii="Times New Roman" w:hAnsi="Times New Roman" w:cs="Times New Roman"/>
          <w:bCs w:val="0"/>
          <w:szCs w:val="21"/>
          <w:lang w:eastAsia="zh-CN"/>
        </w:rPr>
        <w:t xml:space="preserve"> can be calculated by </w:t>
      </w:r>
      <w:r w:rsidR="003F317E" w:rsidRPr="00771D3E">
        <w:rPr>
          <w:rFonts w:ascii="Times New Roman" w:hAnsi="Times New Roman" w:cs="Times New Roman"/>
          <w:bCs w:val="0"/>
          <w:szCs w:val="21"/>
          <w:lang w:eastAsia="zh-CN"/>
        </w:rPr>
        <w:t>e</w:t>
      </w:r>
      <w:r w:rsidR="00F757D0" w:rsidRPr="00771D3E">
        <w:rPr>
          <w:rFonts w:ascii="Times New Roman" w:hAnsi="Times New Roman" w:cs="Times New Roman"/>
          <w:bCs w:val="0"/>
          <w:szCs w:val="21"/>
          <w:lang w:eastAsia="zh-CN"/>
        </w:rPr>
        <w:t>q. (10)</w:t>
      </w:r>
      <w:r w:rsidRPr="00771D3E">
        <w:rPr>
          <w:rFonts w:ascii="Times New Roman" w:hAnsi="Times New Roman" w:cs="Times New Roman"/>
          <w:bCs w:val="0"/>
          <w:szCs w:val="21"/>
          <w:lang w:eastAsia="zh-CN"/>
        </w:rPr>
        <w:t>.</w:t>
      </w:r>
      <w:r w:rsidRPr="00771D3E">
        <w:rPr>
          <w:rFonts w:ascii="Times New Roman" w:eastAsia="仿宋" w:hAnsi="Times New Roman" w:cs="Times New Roman"/>
          <w:szCs w:val="21"/>
          <w:lang w:val="en-US" w:eastAsia="zh-CN"/>
        </w:rPr>
        <w:t xml:space="preserve"> </w:t>
      </w:r>
    </w:p>
    <w:p w:rsidR="00F905F9" w:rsidRPr="00771D3E" w:rsidRDefault="00CC0781"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Note that the ionised sheet donor density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Surf</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1</m:t>
            </m:r>
          </m:sub>
        </m:sSub>
        <m:r>
          <m:rPr>
            <m:sty m:val="p"/>
          </m:rPr>
          <w:rPr>
            <w:rFonts w:ascii="Cambria Math" w:eastAsia="仿宋" w:hAnsi="Cambria Math" w:cs="Times New Roman"/>
            <w:szCs w:val="21"/>
          </w:rPr>
          <m:t>·d+</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N</m:t>
            </m:r>
          </m:e>
          <m:sub>
            <m:r>
              <m:rPr>
                <m:sty m:val="p"/>
              </m:rPr>
              <w:rPr>
                <w:rFonts w:ascii="Cambria Math" w:eastAsia="仿宋" w:hAnsi="Cambria Math" w:cs="Times New Roman"/>
                <w:szCs w:val="21"/>
              </w:rPr>
              <m:t>2</m:t>
            </m:r>
          </m:sub>
        </m:sSub>
        <m:r>
          <m:rPr>
            <m:sty m:val="p"/>
          </m:rPr>
          <w:rPr>
            <w:rFonts w:ascii="Cambria Math" w:eastAsia="仿宋" w:hAnsi="Cambria Math" w:cs="Times New Roman"/>
            <w:szCs w:val="21"/>
          </w:rPr>
          <m:t>·w)</m:t>
        </m:r>
      </m:oMath>
      <w:r w:rsidRPr="00771D3E">
        <w:rPr>
          <w:rFonts w:ascii="Times New Roman" w:eastAsia="仿宋" w:hAnsi="Times New Roman" w:cs="Times New Roman"/>
          <w:bCs w:val="0"/>
          <w:szCs w:val="21"/>
        </w:rPr>
        <w:t xml:space="preserve"> should </w:t>
      </w:r>
      <w:r w:rsidRPr="00771D3E">
        <w:rPr>
          <w:rFonts w:ascii="Times New Roman" w:eastAsia="仿宋" w:hAnsi="Times New Roman" w:cs="Times New Roman"/>
          <w:bCs w:val="0"/>
          <w:szCs w:val="21"/>
          <w:lang w:eastAsia="zh-CN"/>
        </w:rPr>
        <w:t xml:space="preserve">first </w:t>
      </w:r>
      <w:r w:rsidRPr="00771D3E">
        <w:rPr>
          <w:rFonts w:ascii="Times New Roman" w:eastAsia="仿宋" w:hAnsi="Times New Roman" w:cs="Times New Roman"/>
          <w:bCs w:val="0"/>
          <w:szCs w:val="21"/>
        </w:rPr>
        <w:t xml:space="preserve">compensate </w:t>
      </w:r>
      <m:oMath>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Tp</m:t>
            </m:r>
          </m:sub>
        </m:sSub>
        <m:r>
          <m:rPr>
            <m:sty m:val="p"/>
          </m:rPr>
          <w:rPr>
            <w:rFonts w:ascii="Cambria Math" w:eastAsia="仿宋" w:hAnsi="Cambria Math" w:cs="Times New Roman"/>
            <w:szCs w:val="21"/>
          </w:rPr>
          <m:t>-</m:t>
        </m:r>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σ</m:t>
            </m:r>
          </m:e>
          <m:sub>
            <m:r>
              <m:rPr>
                <m:sty m:val="p"/>
              </m:rPr>
              <w:rPr>
                <w:rFonts w:ascii="Cambria Math" w:eastAsia="仿宋" w:hAnsi="Cambria Math" w:cs="Times New Roman"/>
                <w:szCs w:val="21"/>
                <w:vertAlign w:val="subscript"/>
              </w:rPr>
              <m:t>Ip</m:t>
            </m:r>
          </m:sub>
        </m:sSub>
        <m:r>
          <m:rPr>
            <m:sty m:val="p"/>
          </m:rPr>
          <w:rPr>
            <w:rFonts w:ascii="Cambria Math" w:eastAsia="仿宋" w:hAnsi="Cambria Math" w:cs="Times New Roman"/>
            <w:szCs w:val="21"/>
          </w:rPr>
          <m:t>)</m:t>
        </m:r>
      </m:oMath>
      <w:r w:rsidRPr="00771D3E">
        <w:rPr>
          <w:rFonts w:ascii="Times New Roman" w:eastAsia="仿宋" w:hAnsi="Times New Roman" w:cs="Times New Roman"/>
          <w:bCs w:val="0"/>
          <w:szCs w:val="21"/>
        </w:rPr>
        <w:t xml:space="preserve"> before forming 2DEG,</w:t>
      </w:r>
      <w:r w:rsidRPr="00771D3E">
        <w:rPr>
          <w:rFonts w:ascii="Times New Roman" w:eastAsia="仿宋" w:hAnsi="Times New Roman" w:cs="Times New Roman"/>
          <w:bCs w:val="0"/>
          <w:szCs w:val="21"/>
          <w:lang w:eastAsia="zh-CN"/>
        </w:rPr>
        <w:t xml:space="preserve"> where </w:t>
      </w:r>
      <w:r w:rsidRPr="00771D3E">
        <w:rPr>
          <w:rFonts w:ascii="Times New Roman" w:eastAsia="仿宋" w:hAnsi="Times New Roman" w:cs="Times New Roman"/>
          <w:bCs w:val="0"/>
          <w:i/>
          <w:szCs w:val="21"/>
        </w:rPr>
        <w:t>d</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and w are</w:t>
      </w:r>
      <w:r w:rsidRPr="00771D3E">
        <w:rPr>
          <w:rFonts w:ascii="Times New Roman" w:eastAsia="仿宋" w:hAnsi="Times New Roman" w:cs="Times New Roman"/>
          <w:bCs w:val="0"/>
          <w:szCs w:val="21"/>
        </w:rPr>
        <w:t xml:space="preserve"> the thickness</w:t>
      </w:r>
      <w:r w:rsidR="005A7393" w:rsidRPr="00771D3E">
        <w:rPr>
          <w:rFonts w:ascii="Times New Roman" w:eastAsia="仿宋" w:hAnsi="Times New Roman" w:cs="Times New Roman"/>
          <w:bCs w:val="0"/>
          <w:szCs w:val="21"/>
        </w:rPr>
        <w:t xml:space="preserve">es </w:t>
      </w:r>
      <w:r w:rsidRPr="00771D3E">
        <w:rPr>
          <w:rFonts w:ascii="Times New Roman" w:eastAsia="仿宋" w:hAnsi="Times New Roman" w:cs="Times New Roman"/>
          <w:bCs w:val="0"/>
          <w:szCs w:val="21"/>
        </w:rPr>
        <w:t xml:space="preserve">of the </w:t>
      </w:r>
      <w:r w:rsidR="005A7393" w:rsidRPr="00771D3E">
        <w:rPr>
          <w:rFonts w:ascii="Times New Roman" w:eastAsia="仿宋" w:hAnsi="Times New Roman" w:cs="Times New Roman"/>
          <w:bCs w:val="0"/>
          <w:szCs w:val="21"/>
        </w:rPr>
        <w:t>AlGaN</w:t>
      </w:r>
      <w:r w:rsidRPr="00771D3E">
        <w:rPr>
          <w:rFonts w:ascii="Times New Roman" w:eastAsia="仿宋" w:hAnsi="Times New Roman" w:cs="Times New Roman"/>
          <w:bCs w:val="0"/>
          <w:szCs w:val="21"/>
        </w:rPr>
        <w:t xml:space="preserve"> </w:t>
      </w:r>
      <w:r w:rsidR="005A7393" w:rsidRPr="00771D3E">
        <w:rPr>
          <w:rFonts w:ascii="Times New Roman" w:eastAsia="仿宋" w:hAnsi="Times New Roman" w:cs="Times New Roman"/>
          <w:bCs w:val="0"/>
          <w:szCs w:val="21"/>
        </w:rPr>
        <w:t xml:space="preserve">and GaN </w:t>
      </w:r>
      <w:r w:rsidRPr="00771D3E">
        <w:rPr>
          <w:rFonts w:ascii="Times New Roman" w:eastAsia="仿宋" w:hAnsi="Times New Roman" w:cs="Times New Roman"/>
          <w:bCs w:val="0"/>
          <w:szCs w:val="21"/>
        </w:rPr>
        <w:t>layer</w:t>
      </w:r>
      <w:r w:rsidR="005A7393" w:rsidRPr="00771D3E">
        <w:rPr>
          <w:rFonts w:ascii="Times New Roman" w:eastAsia="仿宋" w:hAnsi="Times New Roman" w:cs="Times New Roman"/>
          <w:bCs w:val="0"/>
          <w:szCs w:val="21"/>
        </w:rPr>
        <w:t xml:space="preserve">s, respectively </w:t>
      </w:r>
      <w:r w:rsidRPr="00771D3E">
        <w:rPr>
          <w:rFonts w:ascii="Times New Roman" w:eastAsia="仿宋" w:hAnsi="Times New Roman" w:cs="Times New Roman"/>
          <w:bCs w:val="0"/>
          <w:szCs w:val="21"/>
        </w:rPr>
        <w:t>; if not, the charge neutrality condition cannot be maintained.</w:t>
      </w:r>
    </w:p>
    <w:p w:rsidR="0073196D" w:rsidRDefault="00831AFC" w:rsidP="00771D3E">
      <w:pPr>
        <w:pStyle w:val="09Body"/>
        <w:spacing w:line="240" w:lineRule="auto"/>
        <w:ind w:firstLineChars="200" w:firstLine="420"/>
        <w:rPr>
          <w:rFonts w:ascii="Times New Roman" w:eastAsia="仿宋" w:hAnsi="Times New Roman" w:cs="Times New Roman"/>
          <w:bCs w:val="0"/>
          <w:szCs w:val="21"/>
        </w:rPr>
      </w:pPr>
      <w:r w:rsidRPr="00771D3E">
        <w:rPr>
          <w:rFonts w:ascii="Times New Roman" w:eastAsia="仿宋" w:hAnsi="Times New Roman" w:cs="Times New Roman"/>
          <w:bCs w:val="0"/>
          <w:szCs w:val="21"/>
        </w:rPr>
        <w:t xml:space="preserve">To solve the equations, an initial guess for the potential energy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105D26"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 xml:space="preserve">q. (1) to obtain the electron energy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rPr>
              <m:t>i</m:t>
            </m:r>
          </m:sub>
        </m:sSub>
      </m:oMath>
      <w:r w:rsidRPr="00771D3E">
        <w:rPr>
          <w:rFonts w:ascii="Times New Roman" w:eastAsia="仿宋" w:hAnsi="Times New Roman" w:cs="Times New Roman"/>
          <w:bCs w:val="0"/>
          <w:szCs w:val="21"/>
        </w:rPr>
        <w:t xml:space="preserve"> and wave function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ψ</m:t>
            </m:r>
          </m:e>
          <m:sub>
            <m:r>
              <m:rPr>
                <m:sty m:val="p"/>
              </m:rPr>
              <w:rPr>
                <w:rFonts w:ascii="Cambria Math" w:eastAsia="仿宋" w:hAnsi="Cambria Math" w:cs="Times New Roman"/>
                <w:szCs w:val="21"/>
                <w:vertAlign w:val="subscript"/>
              </w:rPr>
              <m:t>i</m:t>
            </m:r>
          </m:sub>
        </m:sSub>
        <m:r>
          <m:rPr>
            <m:sty m:val="p"/>
          </m:rPr>
          <w:rPr>
            <w:rFonts w:ascii="Cambria Math" w:eastAsia="仿宋" w:hAnsi="Cambria Math" w:cs="Times New Roman"/>
            <w:szCs w:val="21"/>
          </w:rPr>
          <m:t>(z)</m:t>
        </m:r>
      </m:oMath>
      <w:r w:rsidRPr="00771D3E">
        <w:rPr>
          <w:rFonts w:ascii="Times New Roman" w:eastAsia="仿宋" w:hAnsi="Times New Roman" w:cs="Times New Roman"/>
          <w:bCs w:val="0"/>
          <w:szCs w:val="21"/>
        </w:rPr>
        <w:t xml:space="preserve"> of the </w:t>
      </w:r>
      <w:r w:rsidRPr="00771D3E">
        <w:rPr>
          <w:rFonts w:ascii="Times New Roman" w:eastAsia="仿宋" w:hAnsi="Times New Roman" w:cs="Times New Roman"/>
          <w:bCs w:val="0"/>
          <w:i/>
          <w:szCs w:val="21"/>
        </w:rPr>
        <w:t>i</w:t>
      </w:r>
      <w:r w:rsidRPr="00771D3E">
        <w:rPr>
          <w:rFonts w:ascii="Times New Roman" w:eastAsia="仿宋" w:hAnsi="Times New Roman" w:cs="Times New Roman"/>
          <w:bCs w:val="0"/>
          <w:szCs w:val="21"/>
        </w:rPr>
        <w:t>-th subband.</w:t>
      </w:r>
      <w:r w:rsidR="00D33572" w:rsidRPr="00771D3E">
        <w:rPr>
          <w:rFonts w:ascii="Times New Roman" w:eastAsia="仿宋" w:hAnsi="Times New Roman" w:cs="Times New Roman"/>
          <w:bCs w:val="0"/>
          <w:szCs w:val="21"/>
        </w:rPr>
        <w:t xml:space="preserve"> The Fermi level </w:t>
      </w:r>
      <m:oMath>
        <m:sSub>
          <m:sSubPr>
            <m:ctrlPr>
              <w:rPr>
                <w:rFonts w:ascii="Cambria Math" w:eastAsia="仿宋" w:hAnsi="Cambria Math" w:cs="Times New Roman"/>
                <w:bCs w:val="0"/>
                <w:szCs w:val="21"/>
              </w:rPr>
            </m:ctrlPr>
          </m:sSubPr>
          <m:e>
            <m:r>
              <m:rPr>
                <m:sty m:val="p"/>
              </m:rPr>
              <w:rPr>
                <w:rFonts w:ascii="Cambria Math" w:eastAsia="仿宋" w:hAnsi="Cambria Math" w:cs="Times New Roman"/>
                <w:szCs w:val="21"/>
              </w:rPr>
              <m:t>E</m:t>
            </m:r>
          </m:e>
          <m:sub>
            <m:r>
              <m:rPr>
                <m:sty m:val="p"/>
              </m:rPr>
              <w:rPr>
                <w:rFonts w:ascii="Cambria Math" w:eastAsia="仿宋" w:hAnsi="Cambria Math" w:cs="Times New Roman"/>
                <w:szCs w:val="21"/>
                <w:vertAlign w:val="subscript"/>
              </w:rPr>
              <m:t>F</m:t>
            </m:r>
          </m:sub>
        </m:sSub>
      </m:oMath>
      <w:r w:rsidR="00D33572" w:rsidRPr="00771D3E">
        <w:rPr>
          <w:rFonts w:ascii="Times New Roman" w:eastAsia="仿宋" w:hAnsi="Times New Roman" w:cs="Times New Roman"/>
          <w:bCs w:val="0"/>
          <w:szCs w:val="21"/>
        </w:rPr>
        <w:t xml:space="preserve"> </w:t>
      </w:r>
      <w:r w:rsidR="00D33572" w:rsidRPr="00771D3E">
        <w:rPr>
          <w:rFonts w:ascii="Times New Roman" w:eastAsia="仿宋" w:hAnsi="Times New Roman" w:cs="Times New Roman"/>
          <w:bCs w:val="0"/>
          <w:szCs w:val="21"/>
        </w:rPr>
        <w:lastRenderedPageBreak/>
        <w:t>is determined from eq. (10).</w:t>
      </w:r>
      <w:r w:rsidR="00D33572" w:rsidRPr="00771D3E">
        <w:rPr>
          <w:rFonts w:ascii="Times New Roman" w:eastAsia="仿宋" w:hAnsi="Times New Roman" w:cs="Times New Roman"/>
          <w:bCs w:val="0"/>
          <w:szCs w:val="21"/>
          <w:lang w:eastAsia="zh-CN"/>
        </w:rPr>
        <w:t xml:space="preserve"> </w:t>
      </w:r>
      <w:r w:rsidR="00A21ACF">
        <w:rPr>
          <w:rFonts w:ascii="Times New Roman" w:eastAsia="仿宋" w:hAnsi="Times New Roman" w:cs="Times New Roman" w:hint="eastAsia"/>
          <w:bCs w:val="0"/>
          <w:szCs w:val="21"/>
          <w:lang w:eastAsia="zh-CN"/>
        </w:rPr>
        <w:t>Afterwards</w:t>
      </w:r>
      <w:r w:rsidR="00D33572" w:rsidRPr="00771D3E">
        <w:rPr>
          <w:rFonts w:ascii="Times New Roman" w:eastAsia="仿宋" w:hAnsi="Times New Roman" w:cs="Times New Roman"/>
          <w:bCs w:val="0"/>
          <w:szCs w:val="21"/>
        </w:rPr>
        <w:t xml:space="preserve">, the electron distribution </w:t>
      </w:r>
      <m:oMath>
        <m:sSub>
          <m:sSubPr>
            <m:ctrlPr>
              <w:rPr>
                <w:rFonts w:ascii="Cambria Math" w:eastAsia="仿宋" w:hAnsi="Cambria Math" w:cs="Times New Roman"/>
                <w:bCs w:val="0"/>
                <w:szCs w:val="21"/>
                <w:vertAlign w:val="subscript"/>
              </w:rPr>
            </m:ctrlPr>
          </m:sSubPr>
          <m:e>
            <m:r>
              <m:rPr>
                <m:sty m:val="p"/>
              </m:rPr>
              <w:rPr>
                <w:rFonts w:ascii="Cambria Math" w:eastAsia="仿宋" w:hAnsi="Cambria Math" w:cs="Times New Roman"/>
                <w:szCs w:val="21"/>
              </w:rPr>
              <m:t>n</m:t>
            </m:r>
            <m:ctrlPr>
              <w:rPr>
                <w:rFonts w:ascii="Cambria Math" w:eastAsia="仿宋" w:hAnsi="Cambria Math" w:cs="Times New Roman"/>
                <w:bCs w:val="0"/>
                <w:szCs w:val="21"/>
              </w:rPr>
            </m:ctrlPr>
          </m:e>
          <m:sub>
            <m:r>
              <m:rPr>
                <m:sty m:val="p"/>
              </m:rPr>
              <w:rPr>
                <w:rFonts w:ascii="Cambria Math" w:eastAsia="仿宋" w:hAnsi="Cambria Math" w:cs="Times New Roman"/>
                <w:szCs w:val="21"/>
                <w:vertAlign w:val="subscript"/>
              </w:rPr>
              <m:t>e</m:t>
            </m:r>
          </m:sub>
        </m:sSub>
        <m:r>
          <m:rPr>
            <m:sty m:val="p"/>
          </m:rPr>
          <w:rPr>
            <w:rFonts w:ascii="Cambria Math" w:eastAsia="仿宋" w:hAnsi="Cambria Math" w:cs="Times New Roman"/>
            <w:szCs w:val="21"/>
          </w:rPr>
          <m:t>(z)</m:t>
        </m:r>
      </m:oMath>
      <w:r w:rsidR="00D33572" w:rsidRPr="00771D3E">
        <w:rPr>
          <w:rFonts w:ascii="Times New Roman" w:eastAsia="仿宋" w:hAnsi="Times New Roman" w:cs="Times New Roman"/>
          <w:bCs w:val="0"/>
          <w:szCs w:val="21"/>
        </w:rPr>
        <w:t xml:space="preserve"> </w:t>
      </w:r>
      <w:r w:rsidR="00D33572" w:rsidRPr="00771D3E">
        <w:rPr>
          <w:rFonts w:ascii="Times New Roman" w:eastAsia="仿宋" w:hAnsi="Times New Roman" w:cs="Times New Roman"/>
          <w:bCs w:val="0"/>
          <w:szCs w:val="21"/>
          <w:lang w:eastAsia="zh-CN"/>
        </w:rPr>
        <w:t>is calculated using eq.</w:t>
      </w:r>
      <w:r w:rsidR="00D33572" w:rsidRPr="00771D3E">
        <w:rPr>
          <w:rFonts w:ascii="Times New Roman" w:eastAsia="仿宋" w:hAnsi="Times New Roman" w:cs="Times New Roman"/>
          <w:bCs w:val="0"/>
          <w:szCs w:val="21"/>
        </w:rPr>
        <w:t xml:space="preserve"> (9) and then is substituted into eq. (2) to yield the electrostatic potential </w:t>
      </w:r>
      <m:oMath>
        <m:r>
          <m:rPr>
            <m:sty m:val="p"/>
          </m:rPr>
          <w:rPr>
            <w:rFonts w:ascii="Cambria Math" w:eastAsia="仿宋" w:hAnsi="Cambria Math" w:cs="Times New Roman"/>
            <w:szCs w:val="21"/>
          </w:rPr>
          <m:t>Ф(z)</m:t>
        </m:r>
      </m:oMath>
      <w:r w:rsidR="00D33572" w:rsidRPr="00771D3E">
        <w:rPr>
          <w:rFonts w:ascii="Times New Roman" w:eastAsia="仿宋" w:hAnsi="Times New Roman" w:cs="Times New Roman"/>
          <w:bCs w:val="0"/>
          <w:szCs w:val="21"/>
          <w:lang w:eastAsia="zh-CN"/>
        </w:rPr>
        <w:t>.</w:t>
      </w:r>
      <w:r w:rsidRPr="00771D3E">
        <w:rPr>
          <w:rFonts w:ascii="Times New Roman" w:eastAsia="仿宋" w:hAnsi="Times New Roman" w:cs="Times New Roman"/>
          <w:bCs w:val="0"/>
          <w:szCs w:val="21"/>
        </w:rPr>
        <w:t xml:space="preserve"> </w:t>
      </w:r>
      <w:r w:rsidR="00542FB5">
        <w:rPr>
          <w:rFonts w:ascii="Times New Roman" w:eastAsia="仿宋" w:hAnsi="Times New Roman" w:cs="Times New Roman" w:hint="eastAsia"/>
          <w:bCs w:val="0"/>
          <w:szCs w:val="21"/>
          <w:lang w:eastAsia="zh-CN"/>
        </w:rPr>
        <w:t>A</w:t>
      </w:r>
      <w:r w:rsidRPr="00771D3E">
        <w:rPr>
          <w:rFonts w:ascii="Times New Roman" w:eastAsia="仿宋" w:hAnsi="Times New Roman" w:cs="Times New Roman"/>
          <w:bCs w:val="0"/>
          <w:szCs w:val="21"/>
          <w:lang w:eastAsia="zh-CN"/>
        </w:rPr>
        <w:t xml:space="preserve">s a result, </w:t>
      </w:r>
      <w:r w:rsidRPr="00771D3E">
        <w:rPr>
          <w:rFonts w:ascii="Times New Roman" w:eastAsia="仿宋" w:hAnsi="Times New Roman" w:cs="Times New Roman"/>
          <w:bCs w:val="0"/>
          <w:szCs w:val="21"/>
        </w:rPr>
        <w:t xml:space="preserve">a new potential energy </w:t>
      </w:r>
      <m:oMath>
        <m:r>
          <m:rPr>
            <m:sty m:val="p"/>
          </m:rPr>
          <w:rPr>
            <w:rFonts w:ascii="Cambria Math" w:eastAsia="仿宋" w:hAnsi="Cambria Math" w:cs="Times New Roman"/>
            <w:szCs w:val="21"/>
          </w:rPr>
          <m:t xml:space="preserve">V(z) </m:t>
        </m:r>
      </m:oMath>
      <w:r w:rsidRPr="00771D3E">
        <w:rPr>
          <w:rFonts w:ascii="Times New Roman" w:eastAsia="仿宋" w:hAnsi="Times New Roman" w:cs="Times New Roman"/>
          <w:bCs w:val="0"/>
          <w:szCs w:val="21"/>
        </w:rPr>
        <w:t xml:space="preserve">is obtained. The new </w:t>
      </w:r>
      <m:oMath>
        <m:r>
          <m:rPr>
            <m:sty m:val="p"/>
          </m:rPr>
          <w:rPr>
            <w:rFonts w:ascii="Cambria Math" w:eastAsia="仿宋" w:hAnsi="Cambria Math" w:cs="Times New Roman"/>
            <w:szCs w:val="21"/>
          </w:rPr>
          <m:t>V(z)</m:t>
        </m:r>
      </m:oMath>
      <w:r w:rsidRPr="00771D3E">
        <w:rPr>
          <w:rFonts w:ascii="Times New Roman" w:eastAsia="仿宋" w:hAnsi="Times New Roman" w:cs="Times New Roman"/>
          <w:bCs w:val="0"/>
          <w:szCs w:val="21"/>
        </w:rPr>
        <w:t xml:space="preserve"> is substituted into </w:t>
      </w:r>
      <w:r w:rsidR="00C72438" w:rsidRPr="00771D3E">
        <w:rPr>
          <w:rFonts w:ascii="Times New Roman" w:eastAsia="仿宋" w:hAnsi="Times New Roman" w:cs="Times New Roman"/>
          <w:bCs w:val="0"/>
          <w:szCs w:val="21"/>
        </w:rPr>
        <w:t>e</w:t>
      </w:r>
      <w:r w:rsidRPr="00771D3E">
        <w:rPr>
          <w:rFonts w:ascii="Times New Roman" w:eastAsia="仿宋" w:hAnsi="Times New Roman" w:cs="Times New Roman"/>
          <w:bCs w:val="0"/>
          <w:szCs w:val="21"/>
        </w:rPr>
        <w:t>q. (1) for the next iteration until a self-consistent solution is reached.</w:t>
      </w:r>
      <w:r w:rsidR="00C72438" w:rsidRPr="00771D3E">
        <w:rPr>
          <w:rFonts w:ascii="Times New Roman" w:eastAsia="仿宋" w:hAnsi="Times New Roman" w:cs="Times New Roman"/>
          <w:bCs w:val="0"/>
          <w:szCs w:val="21"/>
        </w:rPr>
        <w:t xml:space="preserve"> </w:t>
      </w:r>
    </w:p>
    <w:p w:rsidR="006117CB" w:rsidRPr="006E7428" w:rsidRDefault="006E7428" w:rsidP="006E7428">
      <w:pPr>
        <w:pStyle w:val="09Body"/>
        <w:numPr>
          <w:ilvl w:val="0"/>
          <w:numId w:val="5"/>
        </w:numPr>
        <w:spacing w:line="240" w:lineRule="auto"/>
        <w:rPr>
          <w:rFonts w:ascii="Times New Roman" w:eastAsia="仿宋" w:hAnsi="Times New Roman" w:cs="Times New Roman"/>
          <w:b/>
          <w:bCs w:val="0"/>
          <w:szCs w:val="21"/>
        </w:rPr>
      </w:pPr>
      <w:r w:rsidRPr="006E7428">
        <w:rPr>
          <w:rFonts w:ascii="Times New Roman" w:eastAsia="仿宋" w:hAnsi="Times New Roman" w:cs="Times New Roman" w:hint="eastAsia"/>
          <w:b/>
          <w:bCs w:val="0"/>
          <w:szCs w:val="21"/>
          <w:lang w:eastAsia="zh-CN"/>
        </w:rPr>
        <w:t>A</w:t>
      </w:r>
      <w:r w:rsidRPr="006E7428">
        <w:rPr>
          <w:rFonts w:ascii="Times New Roman" w:eastAsia="仿宋" w:hAnsi="Times New Roman" w:cs="Times New Roman"/>
          <w:b/>
          <w:bCs w:val="0"/>
          <w:szCs w:val="21"/>
          <w:lang w:eastAsia="zh-CN"/>
        </w:rPr>
        <w:t>cknowledgments</w:t>
      </w:r>
    </w:p>
    <w:p w:rsidR="00941981" w:rsidRDefault="006E7428" w:rsidP="00771D3E">
      <w:pPr>
        <w:pStyle w:val="09Body"/>
        <w:spacing w:line="240" w:lineRule="auto"/>
        <w:ind w:firstLineChars="200" w:firstLine="420"/>
        <w:rPr>
          <w:rFonts w:ascii="Times New Roman" w:eastAsia="仿宋" w:hAnsi="Times New Roman" w:cs="Times New Roman"/>
          <w:bCs w:val="0"/>
          <w:szCs w:val="21"/>
          <w:lang w:eastAsia="zh-CN"/>
        </w:rPr>
      </w:pPr>
      <w:r w:rsidRPr="006E7428">
        <w:rPr>
          <w:rFonts w:ascii="Times New Roman" w:eastAsia="仿宋" w:hAnsi="Times New Roman" w:cs="Times New Roman"/>
          <w:bCs w:val="0"/>
          <w:szCs w:val="21"/>
          <w:lang w:eastAsia="zh-CN"/>
        </w:rPr>
        <w:t xml:space="preserve">Thank you very much for using this software. If you have any questions, please feel free to contact liqun@xaut.edu.cn. </w:t>
      </w:r>
    </w:p>
    <w:p w:rsidR="006E7428" w:rsidRPr="00941981" w:rsidRDefault="006E7428" w:rsidP="00771D3E">
      <w:pPr>
        <w:pStyle w:val="09Body"/>
        <w:spacing w:line="240" w:lineRule="auto"/>
        <w:ind w:firstLineChars="200" w:firstLine="420"/>
        <w:rPr>
          <w:rFonts w:ascii="Times New Roman" w:eastAsia="仿宋" w:hAnsi="Times New Roman" w:cs="Times New Roman"/>
          <w:bCs w:val="0"/>
          <w:color w:val="0070C0"/>
          <w:szCs w:val="21"/>
          <w:lang w:eastAsia="zh-CN"/>
        </w:rPr>
      </w:pPr>
      <w:r w:rsidRPr="00941981">
        <w:rPr>
          <w:rFonts w:ascii="Times New Roman" w:eastAsia="仿宋" w:hAnsi="Times New Roman" w:cs="Times New Roman"/>
          <w:bCs w:val="0"/>
          <w:color w:val="0070C0"/>
          <w:szCs w:val="21"/>
          <w:lang w:eastAsia="zh-CN"/>
        </w:rPr>
        <w:t>If you could cite the following paper, I would be honoured</w:t>
      </w:r>
      <w:r w:rsidRPr="00941981">
        <w:rPr>
          <w:rFonts w:ascii="Times New Roman" w:eastAsia="仿宋" w:hAnsi="Times New Roman" w:cs="Times New Roman" w:hint="eastAsia"/>
          <w:bCs w:val="0"/>
          <w:color w:val="0070C0"/>
          <w:szCs w:val="21"/>
          <w:lang w:eastAsia="zh-CN"/>
        </w:rPr>
        <w:t>:</w:t>
      </w:r>
    </w:p>
    <w:p w:rsidR="006E7428" w:rsidRPr="00941981" w:rsidRDefault="006E7428" w:rsidP="006E7428">
      <w:pPr>
        <w:pStyle w:val="09Body"/>
        <w:ind w:firstLineChars="200" w:firstLine="420"/>
        <w:rPr>
          <w:rFonts w:ascii="Times New Roman" w:eastAsia="仿宋" w:hAnsi="Times New Roman" w:cs="Times New Roman"/>
          <w:bCs w:val="0"/>
          <w:color w:val="0070C0"/>
          <w:szCs w:val="21"/>
          <w:lang w:eastAsia="zh-CN"/>
        </w:rPr>
      </w:pPr>
      <w:r w:rsidRPr="00A452DF">
        <w:rPr>
          <w:rFonts w:ascii="Times New Roman" w:eastAsia="仿宋" w:hAnsi="Times New Roman" w:cs="Times New Roman"/>
          <w:bCs w:val="0"/>
          <w:i/>
          <w:color w:val="0070C0"/>
          <w:szCs w:val="21"/>
          <w:lang w:eastAsia="zh-CN"/>
        </w:rPr>
        <w:t>Atomic-column resolution quantitative composition analysis of AlN interlayer in MOCVD-grown AlGaN/AlN/GaN heterostructure using HAADF-STEM</w:t>
      </w:r>
      <w:r w:rsidRPr="00941981">
        <w:rPr>
          <w:rFonts w:ascii="Times New Roman" w:eastAsia="仿宋" w:hAnsi="Times New Roman" w:cs="Times New Roman"/>
          <w:bCs w:val="0"/>
          <w:color w:val="0070C0"/>
          <w:szCs w:val="21"/>
          <w:lang w:eastAsia="zh-CN"/>
        </w:rPr>
        <w:t xml:space="preserve">, Qun Li and Yue Zhang, </w:t>
      </w:r>
      <w:r w:rsidRPr="00A452DF">
        <w:rPr>
          <w:rFonts w:ascii="Times New Roman" w:eastAsia="仿宋" w:hAnsi="Times New Roman" w:cs="Times New Roman"/>
          <w:bCs w:val="0"/>
          <w:color w:val="0070C0"/>
          <w:szCs w:val="21"/>
          <w:lang w:eastAsia="zh-CN"/>
        </w:rPr>
        <w:t>AIP Advances</w:t>
      </w:r>
      <w:r w:rsidR="00306314">
        <w:rPr>
          <w:rFonts w:ascii="Times New Roman" w:eastAsia="仿宋" w:hAnsi="Times New Roman" w:cs="Times New Roman" w:hint="eastAsia"/>
          <w:bCs w:val="0"/>
          <w:color w:val="0070C0"/>
          <w:szCs w:val="21"/>
          <w:lang w:eastAsia="zh-CN"/>
        </w:rPr>
        <w:t>,</w:t>
      </w:r>
      <w:r w:rsidR="00306314">
        <w:rPr>
          <w:rFonts w:ascii="Times New Roman" w:eastAsia="仿宋" w:hAnsi="Times New Roman" w:cs="Times New Roman"/>
          <w:bCs w:val="0"/>
          <w:color w:val="0070C0"/>
          <w:szCs w:val="21"/>
          <w:lang w:eastAsia="zh-CN"/>
        </w:rPr>
        <w:t xml:space="preserve"> 20</w:t>
      </w:r>
      <w:r w:rsidR="000E7020">
        <w:rPr>
          <w:rFonts w:ascii="Times New Roman" w:eastAsia="仿宋" w:hAnsi="Times New Roman" w:cs="Times New Roman"/>
          <w:bCs w:val="0"/>
          <w:color w:val="0070C0"/>
          <w:szCs w:val="21"/>
          <w:lang w:eastAsia="zh-CN"/>
        </w:rPr>
        <w:t>2</w:t>
      </w:r>
      <w:r w:rsidR="00306314">
        <w:rPr>
          <w:rFonts w:ascii="Times New Roman" w:eastAsia="仿宋" w:hAnsi="Times New Roman" w:cs="Times New Roman"/>
          <w:bCs w:val="0"/>
          <w:color w:val="0070C0"/>
          <w:szCs w:val="21"/>
          <w:lang w:eastAsia="zh-CN"/>
        </w:rPr>
        <w:t>3.</w:t>
      </w:r>
      <w:r w:rsidRPr="00941981">
        <w:rPr>
          <w:rFonts w:ascii="Times New Roman" w:eastAsia="仿宋" w:hAnsi="Times New Roman" w:cs="Times New Roman"/>
          <w:bCs w:val="0"/>
          <w:color w:val="0070C0"/>
          <w:szCs w:val="21"/>
          <w:lang w:eastAsia="zh-CN"/>
        </w:rPr>
        <w:t xml:space="preserve"> </w:t>
      </w:r>
      <w:r w:rsidRPr="00941981">
        <w:rPr>
          <w:rFonts w:ascii="Times New Roman" w:eastAsia="仿宋" w:hAnsi="Times New Roman" w:cs="Times New Roman"/>
          <w:b/>
          <w:bCs w:val="0"/>
          <w:color w:val="0070C0"/>
          <w:szCs w:val="21"/>
          <w:lang w:eastAsia="zh-CN"/>
        </w:rPr>
        <w:t>13</w:t>
      </w:r>
      <w:r w:rsidRPr="00941981">
        <w:rPr>
          <w:rFonts w:ascii="Times New Roman" w:eastAsia="仿宋" w:hAnsi="Times New Roman" w:cs="Times New Roman"/>
          <w:bCs w:val="0"/>
          <w:color w:val="0070C0"/>
          <w:szCs w:val="21"/>
          <w:lang w:eastAsia="zh-CN"/>
        </w:rPr>
        <w:t>, 015214.</w:t>
      </w:r>
    </w:p>
    <w:p w:rsidR="006E7428" w:rsidRPr="00370B6E" w:rsidRDefault="004D71B4" w:rsidP="004D71B4">
      <w:pPr>
        <w:pStyle w:val="09Body"/>
        <w:numPr>
          <w:ilvl w:val="0"/>
          <w:numId w:val="5"/>
        </w:numPr>
        <w:spacing w:line="240" w:lineRule="auto"/>
        <w:rPr>
          <w:rFonts w:ascii="Times New Roman" w:hAnsi="Times New Roman" w:cs="Times New Roman"/>
          <w:b/>
          <w:bCs w:val="0"/>
          <w:szCs w:val="21"/>
          <w:lang w:eastAsia="zh-CN"/>
        </w:rPr>
      </w:pPr>
      <w:r w:rsidRPr="004D71B4">
        <w:rPr>
          <w:rFonts w:ascii="Times New Roman" w:hAnsi="Times New Roman" w:cs="Times New Roman"/>
          <w:b/>
          <w:bCs w:val="0"/>
          <w:szCs w:val="21"/>
          <w:lang w:eastAsia="zh-CN"/>
        </w:rPr>
        <w:t>References</w:t>
      </w:r>
    </w:p>
    <w:p w:rsidR="00370B6E" w:rsidRPr="00370B6E" w:rsidRDefault="0073196D" w:rsidP="00370B6E">
      <w:pPr>
        <w:pStyle w:val="EndNoteBibliography"/>
        <w:ind w:left="720" w:hanging="720"/>
        <w:rPr>
          <w:rFonts w:ascii="Times New Roman" w:hAnsi="Times New Roman" w:cs="Times New Roman"/>
        </w:rPr>
      </w:pPr>
      <w:r w:rsidRPr="00370B6E">
        <w:rPr>
          <w:rFonts w:ascii="Times New Roman" w:eastAsia="仿宋" w:hAnsi="Times New Roman" w:cs="Times New Roman"/>
          <w:bCs/>
          <w:sz w:val="21"/>
          <w:szCs w:val="21"/>
        </w:rPr>
        <w:fldChar w:fldCharType="begin"/>
      </w:r>
      <w:r w:rsidRPr="00370B6E">
        <w:rPr>
          <w:rFonts w:ascii="Times New Roman" w:eastAsia="仿宋" w:hAnsi="Times New Roman" w:cs="Times New Roman"/>
          <w:bCs/>
          <w:sz w:val="21"/>
          <w:szCs w:val="21"/>
        </w:rPr>
        <w:instrText xml:space="preserve"> ADDIN EN.REFLIST </w:instrText>
      </w:r>
      <w:r w:rsidRPr="00370B6E">
        <w:rPr>
          <w:rFonts w:ascii="Times New Roman" w:eastAsia="仿宋" w:hAnsi="Times New Roman" w:cs="Times New Roman"/>
          <w:bCs/>
          <w:sz w:val="21"/>
          <w:szCs w:val="21"/>
        </w:rPr>
        <w:fldChar w:fldCharType="separate"/>
      </w:r>
      <w:r w:rsidR="00370B6E" w:rsidRPr="00370B6E">
        <w:rPr>
          <w:rFonts w:ascii="Times New Roman" w:hAnsi="Times New Roman" w:cs="Times New Roman"/>
        </w:rPr>
        <w:t>1.</w:t>
      </w:r>
      <w:r w:rsidR="00370B6E" w:rsidRPr="00370B6E">
        <w:rPr>
          <w:rFonts w:ascii="Times New Roman" w:hAnsi="Times New Roman" w:cs="Times New Roman"/>
        </w:rPr>
        <w:tab/>
        <w:t xml:space="preserve">Ambacher, O., et al., </w:t>
      </w:r>
      <w:r w:rsidR="00370B6E" w:rsidRPr="00370B6E">
        <w:rPr>
          <w:rFonts w:ascii="Times New Roman" w:hAnsi="Times New Roman" w:cs="Times New Roman"/>
          <w:i/>
        </w:rPr>
        <w:t>Two dimensional electron gases induced by spontaneous and piezoelectric polarization in undoped and doped AlGaN/GaN heterostructures.</w:t>
      </w:r>
      <w:r w:rsidR="00370B6E" w:rsidRPr="00370B6E">
        <w:rPr>
          <w:rFonts w:ascii="Times New Roman" w:hAnsi="Times New Roman" w:cs="Times New Roman"/>
        </w:rPr>
        <w:t xml:space="preserve"> J. Appl. Phys., 2000. </w:t>
      </w:r>
      <w:r w:rsidR="00370B6E" w:rsidRPr="00370B6E">
        <w:rPr>
          <w:rFonts w:ascii="Times New Roman" w:hAnsi="Times New Roman" w:cs="Times New Roman"/>
          <w:b/>
        </w:rPr>
        <w:t>87</w:t>
      </w:r>
      <w:r w:rsidR="00370B6E" w:rsidRPr="00370B6E">
        <w:rPr>
          <w:rFonts w:ascii="Times New Roman" w:hAnsi="Times New Roman" w:cs="Times New Roman"/>
        </w:rPr>
        <w:t>(1): p. 334-344.</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2.</w:t>
      </w:r>
      <w:r w:rsidRPr="00370B6E">
        <w:rPr>
          <w:rFonts w:ascii="Times New Roman" w:hAnsi="Times New Roman" w:cs="Times New Roman"/>
        </w:rPr>
        <w:tab/>
        <w:t xml:space="preserve">Levinshtein, M.E., S.L. Rumyantsev, and M.S. Shur, </w:t>
      </w:r>
      <w:r w:rsidRPr="00370B6E">
        <w:rPr>
          <w:rFonts w:ascii="Times New Roman" w:hAnsi="Times New Roman" w:cs="Times New Roman"/>
          <w:i/>
        </w:rPr>
        <w:t>Properties of Advanced Semiconductor Materials: GaN, AIN, InN, BN, SiC, SiGe.</w:t>
      </w:r>
      <w:r w:rsidRPr="00370B6E">
        <w:rPr>
          <w:rFonts w:ascii="Times New Roman" w:hAnsi="Times New Roman" w:cs="Times New Roman"/>
        </w:rPr>
        <w:t xml:space="preserve"> 2001.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3.</w:t>
      </w:r>
      <w:r w:rsidRPr="00370B6E">
        <w:rPr>
          <w:rFonts w:ascii="Times New Roman" w:hAnsi="Times New Roman" w:cs="Times New Roman"/>
        </w:rPr>
        <w:tab/>
        <w:t xml:space="preserve">Goyal, N. and T.A.J.A.P.L. Fjeldly, </w:t>
      </w:r>
      <w:r w:rsidRPr="00370B6E">
        <w:rPr>
          <w:rFonts w:ascii="Times New Roman" w:hAnsi="Times New Roman" w:cs="Times New Roman"/>
          <w:i/>
        </w:rPr>
        <w:t>Analytical modeling of AlGaN/AlN/GaN heterostructures including effects of distributed surface donor states.</w:t>
      </w:r>
      <w:r w:rsidRPr="00370B6E">
        <w:rPr>
          <w:rFonts w:ascii="Times New Roman" w:hAnsi="Times New Roman" w:cs="Times New Roman"/>
        </w:rPr>
        <w:t xml:space="preserve"> Applied Physics Letters, 2014. </w:t>
      </w:r>
      <w:r w:rsidRPr="00370B6E">
        <w:rPr>
          <w:rFonts w:ascii="Times New Roman" w:hAnsi="Times New Roman" w:cs="Times New Roman"/>
          <w:b/>
        </w:rPr>
        <w:t>105</w:t>
      </w:r>
      <w:r w:rsidRPr="00370B6E">
        <w:rPr>
          <w:rFonts w:ascii="Times New Roman" w:hAnsi="Times New Roman" w:cs="Times New Roman"/>
        </w:rPr>
        <w:t>(2): p. 3222-552.</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4.</w:t>
      </w:r>
      <w:r w:rsidRPr="00370B6E">
        <w:rPr>
          <w:rFonts w:ascii="Times New Roman" w:hAnsi="Times New Roman" w:cs="Times New Roman"/>
        </w:rPr>
        <w:tab/>
        <w:t xml:space="preserve">Gordon, L., et al., </w:t>
      </w:r>
      <w:r w:rsidRPr="00370B6E">
        <w:rPr>
          <w:rFonts w:ascii="Times New Roman" w:hAnsi="Times New Roman" w:cs="Times New Roman"/>
          <w:i/>
        </w:rPr>
        <w:t>Distributed surface donor states and the two-dimensional electron gas at AlGaN/GaN heterojunctions.</w:t>
      </w:r>
      <w:r w:rsidRPr="00370B6E">
        <w:rPr>
          <w:rFonts w:ascii="Times New Roman" w:hAnsi="Times New Roman" w:cs="Times New Roman"/>
        </w:rPr>
        <w:t xml:space="preserve"> J. Phys. D: Appl. Phys., 2015. </w:t>
      </w:r>
      <w:r w:rsidRPr="00370B6E">
        <w:rPr>
          <w:rFonts w:ascii="Times New Roman" w:hAnsi="Times New Roman" w:cs="Times New Roman"/>
          <w:b/>
        </w:rPr>
        <w:t>43</w:t>
      </w:r>
      <w:r w:rsidRPr="00370B6E">
        <w:rPr>
          <w:rFonts w:ascii="Times New Roman" w:hAnsi="Times New Roman" w:cs="Times New Roman"/>
        </w:rPr>
        <w:t>(50): p. 505501.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5.</w:t>
      </w:r>
      <w:r w:rsidRPr="00370B6E">
        <w:rPr>
          <w:rFonts w:ascii="Times New Roman" w:hAnsi="Times New Roman" w:cs="Times New Roman"/>
        </w:rPr>
        <w:tab/>
        <w:t xml:space="preserve">Goyal, N., B. Iniguez, and T.A.J.A.I.o.P. Fjeldly, </w:t>
      </w:r>
      <w:r w:rsidRPr="00370B6E">
        <w:rPr>
          <w:rFonts w:ascii="Times New Roman" w:hAnsi="Times New Roman" w:cs="Times New Roman"/>
          <w:i/>
        </w:rPr>
        <w:t>Surface barrier height for different Al compositions and barrier layer thicknesses in AlGaN/GaN heterostructure field effect transistors.</w:t>
      </w:r>
      <w:r w:rsidRPr="00370B6E">
        <w:rPr>
          <w:rFonts w:ascii="Times New Roman" w:hAnsi="Times New Roman" w:cs="Times New Roman"/>
        </w:rPr>
        <w:t xml:space="preserve"> AIP Conference Proceedings, 2013.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6.</w:t>
      </w:r>
      <w:r w:rsidRPr="00370B6E">
        <w:rPr>
          <w:rFonts w:ascii="Times New Roman" w:hAnsi="Times New Roman" w:cs="Times New Roman"/>
        </w:rPr>
        <w:tab/>
        <w:t xml:space="preserve">Wondwosen Eshetu Muhea, N.K., Fetene Mulugeta Yigletu, Roger Cabre, and Benjamin Iniguez, </w:t>
      </w:r>
      <w:r w:rsidRPr="00370B6E">
        <w:rPr>
          <w:rFonts w:ascii="Times New Roman" w:hAnsi="Times New Roman" w:cs="Times New Roman"/>
          <w:i/>
        </w:rPr>
        <w:t xml:space="preserve">AlxGaN1-x_AlN_GaN and DH-AlxGaN1-X_GaN HEMTs__Threshold Voltage Model </w:t>
      </w:r>
      <w:r w:rsidRPr="00370B6E">
        <w:rPr>
          <w:rFonts w:ascii="Times New Roman" w:hAnsi="Times New Roman" w:cs="Times New Roman"/>
        </w:rPr>
        <w:t>Phys. Status Solidi A, 2018: p. 1800526.</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7.</w:t>
      </w:r>
      <w:r w:rsidRPr="00370B6E">
        <w:rPr>
          <w:rFonts w:ascii="Times New Roman" w:hAnsi="Times New Roman" w:cs="Times New Roman"/>
        </w:rPr>
        <w:tab/>
        <w:t xml:space="preserve">Goyal, N. and T.A.J.I.T.o.E.D. Fjeldly, </w:t>
      </w:r>
      <w:r w:rsidRPr="00370B6E">
        <w:rPr>
          <w:rFonts w:ascii="Times New Roman" w:hAnsi="Times New Roman" w:cs="Times New Roman"/>
          <w:i/>
        </w:rPr>
        <w:t>Determination of Surface Donor States Properties and Modeling of InAlN/AlN/GaN Heterostructures.</w:t>
      </w:r>
      <w:r w:rsidRPr="00370B6E">
        <w:rPr>
          <w:rFonts w:ascii="Times New Roman" w:hAnsi="Times New Roman" w:cs="Times New Roman"/>
        </w:rPr>
        <w:t xml:space="preserve"> IEEE TRANSACTIONS ON ELECTRON DEVICES, 2016. </w:t>
      </w:r>
      <w:r w:rsidRPr="00370B6E">
        <w:rPr>
          <w:rFonts w:ascii="Times New Roman" w:hAnsi="Times New Roman" w:cs="Times New Roman"/>
          <w:b/>
        </w:rPr>
        <w:t>63</w:t>
      </w:r>
      <w:r w:rsidRPr="00370B6E">
        <w:rPr>
          <w:rFonts w:ascii="Times New Roman" w:hAnsi="Times New Roman" w:cs="Times New Roman"/>
        </w:rPr>
        <w:t>(2): p. 881-885.</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8.</w:t>
      </w:r>
      <w:r w:rsidRPr="00370B6E">
        <w:rPr>
          <w:rFonts w:ascii="Times New Roman" w:hAnsi="Times New Roman" w:cs="Times New Roman"/>
        </w:rPr>
        <w:tab/>
        <w:t xml:space="preserve">Jiao, W., et al., </w:t>
      </w:r>
      <w:r w:rsidRPr="00370B6E">
        <w:rPr>
          <w:rFonts w:ascii="Times New Roman" w:hAnsi="Times New Roman" w:cs="Times New Roman"/>
          <w:i/>
        </w:rPr>
        <w:t>The characteristics of MBE-grown InxAl1xN/GaN surface states.</w:t>
      </w:r>
      <w:r w:rsidRPr="00370B6E">
        <w:rPr>
          <w:rFonts w:ascii="Times New Roman" w:hAnsi="Times New Roman" w:cs="Times New Roman"/>
        </w:rPr>
        <w:t xml:space="preserve"> Appl. Phys. Lett., 2016. </w:t>
      </w:r>
      <w:r w:rsidRPr="00370B6E">
        <w:rPr>
          <w:rFonts w:ascii="Times New Roman" w:hAnsi="Times New Roman" w:cs="Times New Roman"/>
          <w:b/>
        </w:rPr>
        <w:t>109</w:t>
      </w:r>
      <w:r w:rsidRPr="00370B6E">
        <w:rPr>
          <w:rFonts w:ascii="Times New Roman" w:hAnsi="Times New Roman" w:cs="Times New Roman"/>
        </w:rPr>
        <w:t>(8): p. 082103-.</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9.</w:t>
      </w:r>
      <w:r w:rsidRPr="00370B6E">
        <w:rPr>
          <w:rFonts w:ascii="Times New Roman" w:hAnsi="Times New Roman" w:cs="Times New Roman"/>
        </w:rPr>
        <w:tab/>
        <w:t xml:space="preserve">Li, Q., et al., </w:t>
      </w:r>
      <w:r w:rsidRPr="00370B6E">
        <w:rPr>
          <w:rFonts w:ascii="Times New Roman" w:hAnsi="Times New Roman" w:cs="Times New Roman"/>
          <w:i/>
        </w:rPr>
        <w:t>Electron transport in ZnMgO/ZnO heterostructures.</w:t>
      </w:r>
      <w:r w:rsidRPr="00370B6E">
        <w:rPr>
          <w:rFonts w:ascii="Times New Roman" w:hAnsi="Times New Roman" w:cs="Times New Roman"/>
        </w:rPr>
        <w:t xml:space="preserve"> Semiconductor Science and Technology, 2014. </w:t>
      </w:r>
      <w:r w:rsidRPr="00370B6E">
        <w:rPr>
          <w:rFonts w:ascii="Times New Roman" w:hAnsi="Times New Roman" w:cs="Times New Roman"/>
          <w:b/>
        </w:rPr>
        <w:t>29</w:t>
      </w:r>
      <w:r w:rsidRPr="00370B6E">
        <w:rPr>
          <w:rFonts w:ascii="Times New Roman" w:hAnsi="Times New Roman" w:cs="Times New Roman"/>
        </w:rPr>
        <w:t>(11).</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10.</w:t>
      </w:r>
      <w:r w:rsidRPr="00370B6E">
        <w:rPr>
          <w:rFonts w:ascii="Times New Roman" w:hAnsi="Times New Roman" w:cs="Times New Roman"/>
        </w:rPr>
        <w:tab/>
        <w:t xml:space="preserve">Lee, K.S., et al., </w:t>
      </w:r>
      <w:r w:rsidRPr="00370B6E">
        <w:rPr>
          <w:rFonts w:ascii="Times New Roman" w:hAnsi="Times New Roman" w:cs="Times New Roman"/>
          <w:i/>
        </w:rPr>
        <w:t>Self-Consistent Subband Calculations of AlGaN/GaN Single Heterojunctions.</w:t>
      </w:r>
      <w:r w:rsidRPr="00370B6E">
        <w:rPr>
          <w:rFonts w:ascii="Times New Roman" w:hAnsi="Times New Roman" w:cs="Times New Roman"/>
        </w:rPr>
        <w:t xml:space="preserve"> ETRI Journal, 2002. </w:t>
      </w:r>
      <w:r w:rsidRPr="00370B6E">
        <w:rPr>
          <w:rFonts w:ascii="Times New Roman" w:hAnsi="Times New Roman" w:cs="Times New Roman"/>
          <w:b/>
        </w:rPr>
        <w:t>24</w:t>
      </w:r>
      <w:r w:rsidRPr="00370B6E">
        <w:rPr>
          <w:rFonts w:ascii="Times New Roman" w:hAnsi="Times New Roman" w:cs="Times New Roman"/>
        </w:rPr>
        <w:t>(4): p. 270-279.</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11.</w:t>
      </w:r>
      <w:r w:rsidRPr="00370B6E">
        <w:rPr>
          <w:rFonts w:ascii="Times New Roman" w:hAnsi="Times New Roman" w:cs="Times New Roman"/>
        </w:rPr>
        <w:tab/>
        <w:t xml:space="preserve">Li, Q., et al., </w:t>
      </w:r>
      <w:r w:rsidRPr="00370B6E">
        <w:rPr>
          <w:rFonts w:ascii="Times New Roman" w:hAnsi="Times New Roman" w:cs="Times New Roman"/>
          <w:i/>
        </w:rPr>
        <w:t>Effects of surface states on two-dimensional electron gas in ZnMgO/ZnO heterostructures.</w:t>
      </w:r>
      <w:r w:rsidRPr="00370B6E">
        <w:rPr>
          <w:rFonts w:ascii="Times New Roman" w:hAnsi="Times New Roman" w:cs="Times New Roman"/>
        </w:rPr>
        <w:t xml:space="preserve"> physica status solidi (b), 2014. </w:t>
      </w:r>
      <w:r w:rsidRPr="00370B6E">
        <w:rPr>
          <w:rFonts w:ascii="Times New Roman" w:hAnsi="Times New Roman" w:cs="Times New Roman"/>
          <w:b/>
        </w:rPr>
        <w:t>251</w:t>
      </w:r>
      <w:r w:rsidRPr="00370B6E">
        <w:rPr>
          <w:rFonts w:ascii="Times New Roman" w:hAnsi="Times New Roman" w:cs="Times New Roman"/>
        </w:rPr>
        <w:t>(4): p. 755-760.</w:t>
      </w:r>
    </w:p>
    <w:p w:rsidR="00370B6E" w:rsidRPr="00370B6E" w:rsidRDefault="00370B6E" w:rsidP="00370B6E">
      <w:pPr>
        <w:pStyle w:val="EndNoteBibliography"/>
        <w:ind w:left="720" w:hanging="720"/>
        <w:rPr>
          <w:rFonts w:ascii="Times New Roman" w:hAnsi="Times New Roman" w:cs="Times New Roman"/>
        </w:rPr>
      </w:pPr>
      <w:r w:rsidRPr="00370B6E">
        <w:rPr>
          <w:rFonts w:ascii="Times New Roman" w:hAnsi="Times New Roman" w:cs="Times New Roman"/>
        </w:rPr>
        <w:t>12.</w:t>
      </w:r>
      <w:r w:rsidRPr="00370B6E">
        <w:rPr>
          <w:rFonts w:ascii="Times New Roman" w:hAnsi="Times New Roman" w:cs="Times New Roman"/>
        </w:rPr>
        <w:tab/>
        <w:t xml:space="preserve">Jogai and B.J.J.o.A. Physics, </w:t>
      </w:r>
      <w:r w:rsidRPr="00370B6E">
        <w:rPr>
          <w:rFonts w:ascii="Times New Roman" w:hAnsi="Times New Roman" w:cs="Times New Roman"/>
          <w:i/>
        </w:rPr>
        <w:t>Free electron distribution in AlGaN/GaN heterojunction field-effect transistors.</w:t>
      </w:r>
      <w:r w:rsidRPr="00370B6E">
        <w:rPr>
          <w:rFonts w:ascii="Times New Roman" w:hAnsi="Times New Roman" w:cs="Times New Roman"/>
        </w:rPr>
        <w:t xml:space="preserve"> J. Appl. Phys., 2002. </w:t>
      </w:r>
      <w:r w:rsidRPr="00370B6E">
        <w:rPr>
          <w:rFonts w:ascii="Times New Roman" w:hAnsi="Times New Roman" w:cs="Times New Roman"/>
          <w:b/>
        </w:rPr>
        <w:t>91</w:t>
      </w:r>
      <w:r w:rsidRPr="00370B6E">
        <w:rPr>
          <w:rFonts w:ascii="Times New Roman" w:hAnsi="Times New Roman" w:cs="Times New Roman"/>
        </w:rPr>
        <w:t>(6): p. 3721-3729.</w:t>
      </w:r>
    </w:p>
    <w:p w:rsidR="00F905F9" w:rsidRPr="00370B6E" w:rsidRDefault="0073196D" w:rsidP="00771D3E">
      <w:pPr>
        <w:pStyle w:val="09Body"/>
        <w:spacing w:line="240" w:lineRule="auto"/>
        <w:ind w:firstLineChars="200" w:firstLine="420"/>
        <w:rPr>
          <w:rFonts w:ascii="Times New Roman" w:eastAsia="仿宋" w:hAnsi="Times New Roman" w:cs="Times New Roman"/>
          <w:bCs w:val="0"/>
          <w:szCs w:val="21"/>
        </w:rPr>
      </w:pPr>
      <w:r w:rsidRPr="00370B6E">
        <w:rPr>
          <w:rFonts w:ascii="Times New Roman" w:eastAsia="仿宋" w:hAnsi="Times New Roman" w:cs="Times New Roman"/>
          <w:bCs w:val="0"/>
          <w:szCs w:val="21"/>
        </w:rPr>
        <w:fldChar w:fldCharType="end"/>
      </w:r>
    </w:p>
    <w:sectPr w:rsidR="00F905F9" w:rsidRPr="00370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071" w:rsidRDefault="00204071" w:rsidP="006A16B5">
      <w:r>
        <w:separator/>
      </w:r>
    </w:p>
  </w:endnote>
  <w:endnote w:type="continuationSeparator" w:id="0">
    <w:p w:rsidR="00204071" w:rsidRDefault="00204071" w:rsidP="006A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Frutiger 55 Roman">
    <w:altName w:val="Tempus Sans ITC"/>
    <w:charset w:val="00"/>
    <w:family w:val="decorativ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071" w:rsidRDefault="00204071" w:rsidP="006A16B5">
      <w:r>
        <w:separator/>
      </w:r>
    </w:p>
  </w:footnote>
  <w:footnote w:type="continuationSeparator" w:id="0">
    <w:p w:rsidR="00204071" w:rsidRDefault="00204071" w:rsidP="006A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1E0A"/>
    <w:multiLevelType w:val="hybridMultilevel"/>
    <w:tmpl w:val="4EF6A08C"/>
    <w:lvl w:ilvl="0" w:tplc="098EED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3C452C"/>
    <w:multiLevelType w:val="hybridMultilevel"/>
    <w:tmpl w:val="69382782"/>
    <w:lvl w:ilvl="0" w:tplc="0F521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331910"/>
    <w:multiLevelType w:val="hybridMultilevel"/>
    <w:tmpl w:val="1C2AF8F6"/>
    <w:lvl w:ilvl="0" w:tplc="A538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756E5"/>
    <w:multiLevelType w:val="hybridMultilevel"/>
    <w:tmpl w:val="5712BDEA"/>
    <w:lvl w:ilvl="0" w:tplc="B7666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2565E"/>
    <w:multiLevelType w:val="hybridMultilevel"/>
    <w:tmpl w:val="B8504710"/>
    <w:lvl w:ilvl="0" w:tplc="1D686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t5aver62ffs3eezxlxszti0tatee9azeer&quot;&gt;liyao&lt;record-ids&gt;&lt;item&gt;157&lt;/item&gt;&lt;item&gt;159&lt;/item&gt;&lt;item&gt;161&lt;/item&gt;&lt;item&gt;163&lt;/item&gt;&lt;item&gt;164&lt;/item&gt;&lt;item&gt;165&lt;/item&gt;&lt;item&gt;166&lt;/item&gt;&lt;item&gt;168&lt;/item&gt;&lt;item&gt;169&lt;/item&gt;&lt;item&gt;170&lt;/item&gt;&lt;item&gt;171&lt;/item&gt;&lt;item&gt;172&lt;/item&gt;&lt;/record-ids&gt;&lt;/item&gt;&lt;/Libraries&gt;"/>
  </w:docVars>
  <w:rsids>
    <w:rsidRoot w:val="00ED4F81"/>
    <w:rsid w:val="000353CE"/>
    <w:rsid w:val="00055491"/>
    <w:rsid w:val="00063912"/>
    <w:rsid w:val="00072F84"/>
    <w:rsid w:val="00094E66"/>
    <w:rsid w:val="000B007B"/>
    <w:rsid w:val="000B7DAD"/>
    <w:rsid w:val="000C70E8"/>
    <w:rsid w:val="000E7020"/>
    <w:rsid w:val="00105D26"/>
    <w:rsid w:val="00135D6B"/>
    <w:rsid w:val="00160C65"/>
    <w:rsid w:val="00174C9F"/>
    <w:rsid w:val="001947BE"/>
    <w:rsid w:val="001A3FB9"/>
    <w:rsid w:val="001B5761"/>
    <w:rsid w:val="001D4C3A"/>
    <w:rsid w:val="001D56A1"/>
    <w:rsid w:val="001F7974"/>
    <w:rsid w:val="00204071"/>
    <w:rsid w:val="00205163"/>
    <w:rsid w:val="00206502"/>
    <w:rsid w:val="002124F2"/>
    <w:rsid w:val="00242285"/>
    <w:rsid w:val="00250404"/>
    <w:rsid w:val="00286BE1"/>
    <w:rsid w:val="002943F0"/>
    <w:rsid w:val="00295B3B"/>
    <w:rsid w:val="002B00EE"/>
    <w:rsid w:val="0030086F"/>
    <w:rsid w:val="00300D69"/>
    <w:rsid w:val="00306314"/>
    <w:rsid w:val="00337131"/>
    <w:rsid w:val="00355032"/>
    <w:rsid w:val="0037058A"/>
    <w:rsid w:val="00370B6E"/>
    <w:rsid w:val="003758D8"/>
    <w:rsid w:val="00397DA6"/>
    <w:rsid w:val="003C5442"/>
    <w:rsid w:val="003D45A4"/>
    <w:rsid w:val="003D631F"/>
    <w:rsid w:val="003F317E"/>
    <w:rsid w:val="003F6D7F"/>
    <w:rsid w:val="00431517"/>
    <w:rsid w:val="00497DEA"/>
    <w:rsid w:val="004A2F4B"/>
    <w:rsid w:val="004A573D"/>
    <w:rsid w:val="004B2801"/>
    <w:rsid w:val="004B7B41"/>
    <w:rsid w:val="004D71B4"/>
    <w:rsid w:val="004E0B52"/>
    <w:rsid w:val="00542FB5"/>
    <w:rsid w:val="00556E7B"/>
    <w:rsid w:val="00596258"/>
    <w:rsid w:val="005A7393"/>
    <w:rsid w:val="005B15B2"/>
    <w:rsid w:val="005B5593"/>
    <w:rsid w:val="005D0424"/>
    <w:rsid w:val="005E56A3"/>
    <w:rsid w:val="006117CB"/>
    <w:rsid w:val="00627991"/>
    <w:rsid w:val="00640BD8"/>
    <w:rsid w:val="00663B4B"/>
    <w:rsid w:val="00673447"/>
    <w:rsid w:val="00684F45"/>
    <w:rsid w:val="00690775"/>
    <w:rsid w:val="006A16B5"/>
    <w:rsid w:val="006C75FF"/>
    <w:rsid w:val="006E7428"/>
    <w:rsid w:val="006F22EF"/>
    <w:rsid w:val="00717B62"/>
    <w:rsid w:val="0073196D"/>
    <w:rsid w:val="00771D3E"/>
    <w:rsid w:val="007804DA"/>
    <w:rsid w:val="007813D0"/>
    <w:rsid w:val="007814DA"/>
    <w:rsid w:val="00793049"/>
    <w:rsid w:val="0080744A"/>
    <w:rsid w:val="00812D20"/>
    <w:rsid w:val="00827417"/>
    <w:rsid w:val="00831AFC"/>
    <w:rsid w:val="00841257"/>
    <w:rsid w:val="008876B6"/>
    <w:rsid w:val="00894151"/>
    <w:rsid w:val="00896BB0"/>
    <w:rsid w:val="008B335B"/>
    <w:rsid w:val="008C3FE3"/>
    <w:rsid w:val="008D3F6B"/>
    <w:rsid w:val="00941981"/>
    <w:rsid w:val="009714E2"/>
    <w:rsid w:val="009C1E37"/>
    <w:rsid w:val="009D4877"/>
    <w:rsid w:val="009F09DC"/>
    <w:rsid w:val="00A07449"/>
    <w:rsid w:val="00A20C37"/>
    <w:rsid w:val="00A21ACF"/>
    <w:rsid w:val="00A235B5"/>
    <w:rsid w:val="00A452DF"/>
    <w:rsid w:val="00A5117B"/>
    <w:rsid w:val="00A528B8"/>
    <w:rsid w:val="00A54092"/>
    <w:rsid w:val="00AA321F"/>
    <w:rsid w:val="00AD0262"/>
    <w:rsid w:val="00AD6D41"/>
    <w:rsid w:val="00AF5FA8"/>
    <w:rsid w:val="00B02675"/>
    <w:rsid w:val="00B308D0"/>
    <w:rsid w:val="00B361A3"/>
    <w:rsid w:val="00B44CD8"/>
    <w:rsid w:val="00B732C5"/>
    <w:rsid w:val="00BD2788"/>
    <w:rsid w:val="00C13C8E"/>
    <w:rsid w:val="00C62C38"/>
    <w:rsid w:val="00C72438"/>
    <w:rsid w:val="00C85586"/>
    <w:rsid w:val="00CC0781"/>
    <w:rsid w:val="00CD5712"/>
    <w:rsid w:val="00D1698D"/>
    <w:rsid w:val="00D2243C"/>
    <w:rsid w:val="00D23A16"/>
    <w:rsid w:val="00D257C4"/>
    <w:rsid w:val="00D33572"/>
    <w:rsid w:val="00DB734A"/>
    <w:rsid w:val="00DC6D4E"/>
    <w:rsid w:val="00DF0C0B"/>
    <w:rsid w:val="00E41C1E"/>
    <w:rsid w:val="00E42608"/>
    <w:rsid w:val="00E439D9"/>
    <w:rsid w:val="00E443CB"/>
    <w:rsid w:val="00E44E74"/>
    <w:rsid w:val="00E53609"/>
    <w:rsid w:val="00E7354E"/>
    <w:rsid w:val="00ED4F81"/>
    <w:rsid w:val="00F43BF1"/>
    <w:rsid w:val="00F530AE"/>
    <w:rsid w:val="00F62AE1"/>
    <w:rsid w:val="00F73307"/>
    <w:rsid w:val="00F757D0"/>
    <w:rsid w:val="00F905F9"/>
    <w:rsid w:val="00FA2E3B"/>
    <w:rsid w:val="00FF0065"/>
    <w:rsid w:val="00FF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B1E953"/>
  <w15:chartTrackingRefBased/>
  <w15:docId w15:val="{51DBE2BA-6184-4ACC-8C5D-656E8C2C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530AE"/>
    <w:pPr>
      <w:ind w:firstLineChars="200" w:firstLine="420"/>
    </w:pPr>
  </w:style>
  <w:style w:type="character" w:styleId="a5">
    <w:name w:val="Placeholder Text"/>
    <w:basedOn w:val="a0"/>
    <w:uiPriority w:val="99"/>
    <w:semiHidden/>
    <w:rsid w:val="000C70E8"/>
    <w:rPr>
      <w:color w:val="808080"/>
    </w:rPr>
  </w:style>
  <w:style w:type="character" w:customStyle="1" w:styleId="25PageNumber">
    <w:name w:val="25_Page_Number"/>
    <w:rsid w:val="00355032"/>
    <w:rPr>
      <w:rFonts w:ascii="Arial" w:hAnsi="Arial"/>
      <w:sz w:val="18"/>
      <w:lang w:val="en-GB"/>
    </w:rPr>
  </w:style>
  <w:style w:type="character" w:customStyle="1" w:styleId="09BodyCharChar">
    <w:name w:val="09_Body Char Char"/>
    <w:link w:val="09Body"/>
    <w:rsid w:val="00355032"/>
    <w:rPr>
      <w:rFonts w:cs="Arial"/>
      <w:bCs/>
      <w:kern w:val="32"/>
      <w:lang w:val="en-GB" w:eastAsia="ja-JP"/>
    </w:rPr>
  </w:style>
  <w:style w:type="paragraph" w:customStyle="1" w:styleId="09Body">
    <w:name w:val="09_Body"/>
    <w:link w:val="09BodyCharChar"/>
    <w:rsid w:val="00355032"/>
    <w:pPr>
      <w:spacing w:line="227" w:lineRule="exact"/>
      <w:ind w:firstLine="312"/>
      <w:jc w:val="both"/>
    </w:pPr>
    <w:rPr>
      <w:rFonts w:cs="Arial"/>
      <w:bCs/>
      <w:kern w:val="32"/>
      <w:lang w:val="en-GB" w:eastAsia="ja-JP"/>
    </w:rPr>
  </w:style>
  <w:style w:type="paragraph" w:customStyle="1" w:styleId="12Equation">
    <w:name w:val="12_Equation"/>
    <w:next w:val="09Body"/>
    <w:rsid w:val="00355032"/>
    <w:pPr>
      <w:tabs>
        <w:tab w:val="right" w:pos="4763"/>
      </w:tabs>
      <w:spacing w:before="120" w:after="120"/>
      <w:ind w:firstLine="312"/>
    </w:pPr>
    <w:rPr>
      <w:rFonts w:ascii="Times New Roman" w:eastAsia="Arial Unicode MS" w:hAnsi="Times New Roman" w:cs="Arial"/>
      <w:bCs/>
      <w:kern w:val="32"/>
      <w:sz w:val="20"/>
      <w:szCs w:val="20"/>
      <w:lang w:val="en-GB" w:eastAsia="ja-JP"/>
    </w:rPr>
  </w:style>
  <w:style w:type="paragraph" w:customStyle="1" w:styleId="p0">
    <w:name w:val="p0"/>
    <w:basedOn w:val="a"/>
    <w:rsid w:val="003F6D7F"/>
    <w:pPr>
      <w:widowControl/>
      <w:snapToGrid w:val="0"/>
    </w:pPr>
    <w:rPr>
      <w:rFonts w:ascii="楷体_GB2312" w:eastAsia="楷体_GB2312" w:hAnsi="Times New Roman" w:cs="Times New Roman"/>
      <w:kern w:val="0"/>
      <w:sz w:val="24"/>
      <w:szCs w:val="24"/>
      <w:lang w:val="en-GB"/>
    </w:rPr>
  </w:style>
  <w:style w:type="paragraph" w:styleId="a6">
    <w:name w:val="header"/>
    <w:basedOn w:val="a"/>
    <w:link w:val="a7"/>
    <w:uiPriority w:val="99"/>
    <w:unhideWhenUsed/>
    <w:rsid w:val="006A16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16B5"/>
    <w:rPr>
      <w:sz w:val="18"/>
      <w:szCs w:val="18"/>
    </w:rPr>
  </w:style>
  <w:style w:type="paragraph" w:styleId="a8">
    <w:name w:val="footer"/>
    <w:basedOn w:val="a"/>
    <w:link w:val="a9"/>
    <w:uiPriority w:val="99"/>
    <w:unhideWhenUsed/>
    <w:rsid w:val="006A16B5"/>
    <w:pPr>
      <w:tabs>
        <w:tab w:val="center" w:pos="4153"/>
        <w:tab w:val="right" w:pos="8306"/>
      </w:tabs>
      <w:snapToGrid w:val="0"/>
      <w:jc w:val="left"/>
    </w:pPr>
    <w:rPr>
      <w:sz w:val="18"/>
      <w:szCs w:val="18"/>
    </w:rPr>
  </w:style>
  <w:style w:type="character" w:customStyle="1" w:styleId="a9">
    <w:name w:val="页脚 字符"/>
    <w:basedOn w:val="a0"/>
    <w:link w:val="a8"/>
    <w:uiPriority w:val="99"/>
    <w:rsid w:val="006A16B5"/>
    <w:rPr>
      <w:sz w:val="18"/>
      <w:szCs w:val="18"/>
    </w:rPr>
  </w:style>
  <w:style w:type="character" w:styleId="aa">
    <w:name w:val="page number"/>
    <w:rsid w:val="006A16B5"/>
    <w:rPr>
      <w:rFonts w:ascii="Frutiger 55 Roman" w:hAnsi="Frutiger 55 Roman"/>
      <w:sz w:val="18"/>
      <w:szCs w:val="18"/>
    </w:rPr>
  </w:style>
  <w:style w:type="paragraph" w:customStyle="1" w:styleId="EndNoteBibliographyTitle">
    <w:name w:val="EndNote Bibliography Title"/>
    <w:basedOn w:val="a"/>
    <w:link w:val="EndNoteBibliographyTitle0"/>
    <w:rsid w:val="0073196D"/>
    <w:pPr>
      <w:jc w:val="center"/>
    </w:pPr>
    <w:rPr>
      <w:rFonts w:ascii="等线" w:eastAsia="等线" w:hAnsi="等线"/>
      <w:noProof/>
      <w:sz w:val="20"/>
    </w:rPr>
  </w:style>
  <w:style w:type="character" w:customStyle="1" w:styleId="a4">
    <w:name w:val="列表段落 字符"/>
    <w:basedOn w:val="a0"/>
    <w:link w:val="a3"/>
    <w:uiPriority w:val="34"/>
    <w:rsid w:val="0073196D"/>
  </w:style>
  <w:style w:type="character" w:customStyle="1" w:styleId="EndNoteBibliographyTitle0">
    <w:name w:val="EndNote Bibliography Title 字符"/>
    <w:basedOn w:val="a4"/>
    <w:link w:val="EndNoteBibliographyTitle"/>
    <w:rsid w:val="0073196D"/>
    <w:rPr>
      <w:rFonts w:ascii="等线" w:eastAsia="等线" w:hAnsi="等线"/>
      <w:noProof/>
      <w:sz w:val="20"/>
    </w:rPr>
  </w:style>
  <w:style w:type="paragraph" w:customStyle="1" w:styleId="EndNoteBibliography">
    <w:name w:val="EndNote Bibliography"/>
    <w:basedOn w:val="a"/>
    <w:link w:val="EndNoteBibliography0"/>
    <w:rsid w:val="0073196D"/>
    <w:rPr>
      <w:rFonts w:ascii="等线" w:eastAsia="等线" w:hAnsi="等线"/>
      <w:noProof/>
      <w:sz w:val="20"/>
    </w:rPr>
  </w:style>
  <w:style w:type="character" w:customStyle="1" w:styleId="EndNoteBibliography0">
    <w:name w:val="EndNote Bibliography 字符"/>
    <w:basedOn w:val="a4"/>
    <w:link w:val="EndNoteBibliography"/>
    <w:rsid w:val="0073196D"/>
    <w:rPr>
      <w:rFonts w:ascii="等线" w:eastAsia="等线" w:hAnsi="等线"/>
      <w:noProof/>
      <w:sz w:val="20"/>
    </w:rPr>
  </w:style>
  <w:style w:type="character" w:styleId="ab">
    <w:name w:val="Hyperlink"/>
    <w:basedOn w:val="a0"/>
    <w:uiPriority w:val="99"/>
    <w:unhideWhenUsed/>
    <w:rsid w:val="006E7428"/>
    <w:rPr>
      <w:color w:val="0563C1" w:themeColor="hyperlink"/>
      <w:u w:val="single"/>
    </w:rPr>
  </w:style>
  <w:style w:type="paragraph" w:styleId="ac">
    <w:name w:val="Balloon Text"/>
    <w:basedOn w:val="a"/>
    <w:link w:val="ad"/>
    <w:uiPriority w:val="99"/>
    <w:semiHidden/>
    <w:unhideWhenUsed/>
    <w:rsid w:val="000E7020"/>
    <w:rPr>
      <w:sz w:val="18"/>
      <w:szCs w:val="18"/>
    </w:rPr>
  </w:style>
  <w:style w:type="character" w:customStyle="1" w:styleId="ad">
    <w:name w:val="批注框文本 字符"/>
    <w:basedOn w:val="a0"/>
    <w:link w:val="ac"/>
    <w:uiPriority w:val="99"/>
    <w:semiHidden/>
    <w:rsid w:val="000E70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7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4509">
          <w:marLeft w:val="0"/>
          <w:marRight w:val="0"/>
          <w:marTop w:val="0"/>
          <w:marBottom w:val="0"/>
          <w:divBdr>
            <w:top w:val="none" w:sz="0" w:space="0" w:color="auto"/>
            <w:left w:val="none" w:sz="0" w:space="0" w:color="auto"/>
            <w:bottom w:val="none" w:sz="0" w:space="0" w:color="auto"/>
            <w:right w:val="none" w:sz="0" w:space="0" w:color="auto"/>
          </w:divBdr>
        </w:div>
      </w:divsChild>
    </w:div>
    <w:div w:id="415790566">
      <w:bodyDiv w:val="1"/>
      <w:marLeft w:val="0"/>
      <w:marRight w:val="0"/>
      <w:marTop w:val="0"/>
      <w:marBottom w:val="0"/>
      <w:divBdr>
        <w:top w:val="none" w:sz="0" w:space="0" w:color="auto"/>
        <w:left w:val="none" w:sz="0" w:space="0" w:color="auto"/>
        <w:bottom w:val="none" w:sz="0" w:space="0" w:color="auto"/>
        <w:right w:val="none" w:sz="0" w:space="0" w:color="auto"/>
      </w:divBdr>
    </w:div>
    <w:div w:id="480732028">
      <w:bodyDiv w:val="1"/>
      <w:marLeft w:val="0"/>
      <w:marRight w:val="0"/>
      <w:marTop w:val="0"/>
      <w:marBottom w:val="0"/>
      <w:divBdr>
        <w:top w:val="none" w:sz="0" w:space="0" w:color="auto"/>
        <w:left w:val="none" w:sz="0" w:space="0" w:color="auto"/>
        <w:bottom w:val="none" w:sz="0" w:space="0" w:color="auto"/>
        <w:right w:val="none" w:sz="0" w:space="0" w:color="auto"/>
      </w:divBdr>
      <w:divsChild>
        <w:div w:id="1736930510">
          <w:marLeft w:val="0"/>
          <w:marRight w:val="0"/>
          <w:marTop w:val="0"/>
          <w:marBottom w:val="0"/>
          <w:divBdr>
            <w:top w:val="none" w:sz="0" w:space="0" w:color="auto"/>
            <w:left w:val="none" w:sz="0" w:space="0" w:color="auto"/>
            <w:bottom w:val="none" w:sz="0" w:space="0" w:color="auto"/>
            <w:right w:val="none" w:sz="0" w:space="0" w:color="auto"/>
          </w:divBdr>
        </w:div>
      </w:divsChild>
    </w:div>
    <w:div w:id="608632883">
      <w:bodyDiv w:val="1"/>
      <w:marLeft w:val="0"/>
      <w:marRight w:val="0"/>
      <w:marTop w:val="0"/>
      <w:marBottom w:val="0"/>
      <w:divBdr>
        <w:top w:val="none" w:sz="0" w:space="0" w:color="auto"/>
        <w:left w:val="none" w:sz="0" w:space="0" w:color="auto"/>
        <w:bottom w:val="none" w:sz="0" w:space="0" w:color="auto"/>
        <w:right w:val="none" w:sz="0" w:space="0" w:color="auto"/>
      </w:divBdr>
      <w:divsChild>
        <w:div w:id="1220944369">
          <w:marLeft w:val="0"/>
          <w:marRight w:val="0"/>
          <w:marTop w:val="0"/>
          <w:marBottom w:val="0"/>
          <w:divBdr>
            <w:top w:val="none" w:sz="0" w:space="0" w:color="auto"/>
            <w:left w:val="none" w:sz="0" w:space="0" w:color="auto"/>
            <w:bottom w:val="none" w:sz="0" w:space="0" w:color="auto"/>
            <w:right w:val="none" w:sz="0" w:space="0" w:color="auto"/>
          </w:divBdr>
        </w:div>
      </w:divsChild>
    </w:div>
    <w:div w:id="1014914964">
      <w:bodyDiv w:val="1"/>
      <w:marLeft w:val="0"/>
      <w:marRight w:val="0"/>
      <w:marTop w:val="0"/>
      <w:marBottom w:val="0"/>
      <w:divBdr>
        <w:top w:val="none" w:sz="0" w:space="0" w:color="auto"/>
        <w:left w:val="none" w:sz="0" w:space="0" w:color="auto"/>
        <w:bottom w:val="none" w:sz="0" w:space="0" w:color="auto"/>
        <w:right w:val="none" w:sz="0" w:space="0" w:color="auto"/>
      </w:divBdr>
      <w:divsChild>
        <w:div w:id="723220043">
          <w:marLeft w:val="0"/>
          <w:marRight w:val="0"/>
          <w:marTop w:val="0"/>
          <w:marBottom w:val="0"/>
          <w:divBdr>
            <w:top w:val="none" w:sz="0" w:space="0" w:color="auto"/>
            <w:left w:val="none" w:sz="0" w:space="0" w:color="auto"/>
            <w:bottom w:val="none" w:sz="0" w:space="0" w:color="auto"/>
            <w:right w:val="none" w:sz="0" w:space="0" w:color="auto"/>
          </w:divBdr>
        </w:div>
      </w:divsChild>
    </w:div>
    <w:div w:id="1025136402">
      <w:bodyDiv w:val="1"/>
      <w:marLeft w:val="0"/>
      <w:marRight w:val="0"/>
      <w:marTop w:val="0"/>
      <w:marBottom w:val="0"/>
      <w:divBdr>
        <w:top w:val="none" w:sz="0" w:space="0" w:color="auto"/>
        <w:left w:val="none" w:sz="0" w:space="0" w:color="auto"/>
        <w:bottom w:val="none" w:sz="0" w:space="0" w:color="auto"/>
        <w:right w:val="none" w:sz="0" w:space="0" w:color="auto"/>
      </w:divBdr>
    </w:div>
    <w:div w:id="1061175784">
      <w:bodyDiv w:val="1"/>
      <w:marLeft w:val="0"/>
      <w:marRight w:val="0"/>
      <w:marTop w:val="0"/>
      <w:marBottom w:val="0"/>
      <w:divBdr>
        <w:top w:val="none" w:sz="0" w:space="0" w:color="auto"/>
        <w:left w:val="none" w:sz="0" w:space="0" w:color="auto"/>
        <w:bottom w:val="none" w:sz="0" w:space="0" w:color="auto"/>
        <w:right w:val="none" w:sz="0" w:space="0" w:color="auto"/>
      </w:divBdr>
      <w:divsChild>
        <w:div w:id="1755199563">
          <w:marLeft w:val="0"/>
          <w:marRight w:val="0"/>
          <w:marTop w:val="0"/>
          <w:marBottom w:val="0"/>
          <w:divBdr>
            <w:top w:val="none" w:sz="0" w:space="0" w:color="auto"/>
            <w:left w:val="none" w:sz="0" w:space="0" w:color="auto"/>
            <w:bottom w:val="none" w:sz="0" w:space="0" w:color="auto"/>
            <w:right w:val="none" w:sz="0" w:space="0" w:color="auto"/>
          </w:divBdr>
        </w:div>
      </w:divsChild>
    </w:div>
    <w:div w:id="11901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4327</Words>
  <Characters>24665</Characters>
  <Application>Microsoft Office Word</Application>
  <DocSecurity>0</DocSecurity>
  <Lines>205</Lines>
  <Paragraphs>57</Paragraphs>
  <ScaleCrop>false</ScaleCrop>
  <Company>Microsoft</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2023-05-04T08:16:00Z</dcterms:created>
  <dcterms:modified xsi:type="dcterms:W3CDTF">2023-05-04T08:21:00Z</dcterms:modified>
</cp:coreProperties>
</file>