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A0B600" w14:textId="79B4A307" w:rsidR="000F3F6A" w:rsidRPr="00C75C28" w:rsidRDefault="00B96745" w:rsidP="008A3E3E">
      <w:pPr>
        <w:spacing w:line="240" w:lineRule="auto"/>
        <w:jc w:val="center"/>
        <w:rPr>
          <w:rFonts w:ascii="Helvetica" w:hAnsi="Helvetica"/>
          <w:sz w:val="36"/>
          <w:szCs w:val="36"/>
        </w:rPr>
      </w:pPr>
      <w:r w:rsidRPr="00C75C28">
        <w:rPr>
          <w:rFonts w:ascii="Helvetica" w:hAnsi="Helvetica"/>
          <w:b/>
          <w:sz w:val="36"/>
          <w:szCs w:val="36"/>
        </w:rPr>
        <w:t xml:space="preserve">Benjamin Lira </w:t>
      </w:r>
      <w:proofErr w:type="spellStart"/>
      <w:r w:rsidRPr="00C75C28">
        <w:rPr>
          <w:rFonts w:ascii="Helvetica" w:hAnsi="Helvetica"/>
          <w:b/>
          <w:sz w:val="36"/>
          <w:szCs w:val="36"/>
        </w:rPr>
        <w:t>Luttges</w:t>
      </w:r>
      <w:proofErr w:type="spellEnd"/>
    </w:p>
    <w:p w14:paraId="7D771400" w14:textId="77777777" w:rsidR="008A3E3E" w:rsidRDefault="008A3E3E" w:rsidP="000E1D73">
      <w:pPr>
        <w:spacing w:line="240" w:lineRule="auto"/>
        <w:rPr>
          <w:rFonts w:ascii="Helvetica" w:hAnsi="Helvetica"/>
        </w:rPr>
      </w:pPr>
    </w:p>
    <w:p w14:paraId="0098CD9C" w14:textId="7BFEEA7F" w:rsidR="00063CE5" w:rsidRPr="00063CE5" w:rsidRDefault="00063CE5" w:rsidP="000E1D73">
      <w:pPr>
        <w:spacing w:line="240" w:lineRule="auto"/>
        <w:rPr>
          <w:rFonts w:ascii="Helvetica" w:hAnsi="Helvetica"/>
          <w:sz w:val="8"/>
          <w:szCs w:val="8"/>
        </w:rPr>
        <w:sectPr w:rsidR="00063CE5" w:rsidRPr="00063CE5">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cols w:space="720"/>
        </w:sectPr>
      </w:pPr>
    </w:p>
    <w:p w14:paraId="78731189" w14:textId="5282D7AC"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Duckworth Lab</w:t>
      </w:r>
    </w:p>
    <w:p w14:paraId="7174B86A"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University of Pennsylvania</w:t>
      </w:r>
    </w:p>
    <w:p w14:paraId="25D3C042"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3675 Market St., Philadelphia, PA.</w:t>
      </w:r>
    </w:p>
    <w:p w14:paraId="4783604B"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blira@sas.upenn.com</w:t>
      </w:r>
    </w:p>
    <w:p w14:paraId="1611FF8E"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+51 924 072 183</w:t>
      </w:r>
    </w:p>
    <w:p w14:paraId="0D15D55E" w14:textId="77777777" w:rsidR="008A3E3E" w:rsidRPr="00920234" w:rsidRDefault="008A3E3E" w:rsidP="000E1D73">
      <w:pPr>
        <w:spacing w:line="240" w:lineRule="auto"/>
        <w:rPr>
          <w:rFonts w:ascii="Helvetica" w:hAnsi="Helvetica"/>
          <w:sz w:val="20"/>
          <w:szCs w:val="20"/>
        </w:rPr>
        <w:sectPr w:rsidR="008A3E3E" w:rsidRPr="00920234" w:rsidSect="008A3E3E">
          <w:type w:val="continuous"/>
          <w:pgSz w:w="11906" w:h="16838"/>
          <w:pgMar w:top="720" w:right="720" w:bottom="720" w:left="720" w:header="720" w:footer="720" w:gutter="0"/>
          <w:cols w:num="2" w:space="720"/>
        </w:sectPr>
      </w:pPr>
    </w:p>
    <w:p w14:paraId="61D988CA" w14:textId="01149146" w:rsidR="000F3F6A" w:rsidRPr="00920234" w:rsidRDefault="000F3F6A" w:rsidP="000E1D73">
      <w:pPr>
        <w:spacing w:line="240" w:lineRule="auto"/>
        <w:rPr>
          <w:rFonts w:ascii="Helvetica" w:hAnsi="Helvetica"/>
          <w:sz w:val="20"/>
          <w:szCs w:val="20"/>
        </w:rPr>
      </w:pPr>
    </w:p>
    <w:p w14:paraId="4A27F25B" w14:textId="0B6813F6" w:rsidR="000F3F6A" w:rsidRPr="00920234" w:rsidRDefault="00B96745" w:rsidP="000E1D73">
      <w:pPr>
        <w:spacing w:line="240" w:lineRule="auto"/>
        <w:rPr>
          <w:rFonts w:ascii="Helvetica" w:hAnsi="Helvetica"/>
          <w:b/>
          <w:sz w:val="20"/>
          <w:szCs w:val="20"/>
        </w:rPr>
      </w:pPr>
      <w:r w:rsidRPr="00920234">
        <w:rPr>
          <w:rFonts w:ascii="Helvetica" w:hAnsi="Helvetica"/>
          <w:b/>
          <w:sz w:val="20"/>
          <w:szCs w:val="20"/>
        </w:rPr>
        <w:t>Research Interests</w:t>
      </w:r>
    </w:p>
    <w:p w14:paraId="3604A14C" w14:textId="77777777" w:rsidR="000E1D73" w:rsidRPr="00920234" w:rsidRDefault="000E1D73" w:rsidP="000E1D73">
      <w:pPr>
        <w:spacing w:line="240" w:lineRule="auto"/>
        <w:rPr>
          <w:rFonts w:ascii="Helvetica" w:hAnsi="Helvetica"/>
          <w:sz w:val="20"/>
          <w:szCs w:val="20"/>
        </w:rPr>
        <w:sectPr w:rsidR="000E1D73" w:rsidRPr="00920234" w:rsidSect="008A3E3E">
          <w:type w:val="continuous"/>
          <w:pgSz w:w="11906" w:h="16838"/>
          <w:pgMar w:top="720" w:right="720" w:bottom="720" w:left="720" w:header="720" w:footer="720" w:gutter="0"/>
          <w:cols w:space="720"/>
        </w:sectPr>
      </w:pPr>
    </w:p>
    <w:p w14:paraId="798964CC" w14:textId="7D3D2AB0" w:rsidR="000F3F6A" w:rsidRPr="00920234" w:rsidRDefault="00C73475" w:rsidP="000E1D73">
      <w:pPr>
        <w:spacing w:line="240" w:lineRule="auto"/>
        <w:rPr>
          <w:rFonts w:ascii="Helvetica" w:hAnsi="Helvetica"/>
          <w:sz w:val="20"/>
          <w:szCs w:val="20"/>
        </w:rPr>
      </w:pPr>
      <w:r w:rsidRPr="00920234">
        <w:rPr>
          <w:rFonts w:ascii="Helvetica" w:hAnsi="Helvetica"/>
          <w:sz w:val="20"/>
          <w:szCs w:val="20"/>
        </w:rPr>
        <w:t>Executive control</w:t>
      </w:r>
    </w:p>
    <w:p w14:paraId="26ECDAD9" w14:textId="7432E56A" w:rsidR="000F3F6A" w:rsidRPr="00920234" w:rsidRDefault="00C73475" w:rsidP="000E1D73">
      <w:pPr>
        <w:spacing w:line="240" w:lineRule="auto"/>
        <w:rPr>
          <w:rFonts w:ascii="Helvetica" w:hAnsi="Helvetica"/>
          <w:sz w:val="20"/>
          <w:szCs w:val="20"/>
        </w:rPr>
      </w:pPr>
      <w:r w:rsidRPr="00920234">
        <w:rPr>
          <w:rFonts w:ascii="Helvetica" w:hAnsi="Helvetica"/>
          <w:sz w:val="20"/>
          <w:szCs w:val="20"/>
        </w:rPr>
        <w:t>Decision making</w:t>
      </w:r>
    </w:p>
    <w:p w14:paraId="679490AB" w14:textId="35142D7F" w:rsidR="000F3F6A" w:rsidRPr="00920234" w:rsidRDefault="00C73475" w:rsidP="000E1D73">
      <w:pPr>
        <w:spacing w:line="240" w:lineRule="auto"/>
        <w:rPr>
          <w:rFonts w:ascii="Helvetica" w:hAnsi="Helvetica"/>
          <w:sz w:val="20"/>
          <w:szCs w:val="20"/>
        </w:rPr>
      </w:pPr>
      <w:r w:rsidRPr="00920234">
        <w:rPr>
          <w:rFonts w:ascii="Helvetica" w:hAnsi="Helvetica"/>
          <w:sz w:val="20"/>
          <w:szCs w:val="20"/>
        </w:rPr>
        <w:t>Self-regulation and motivation</w:t>
      </w:r>
    </w:p>
    <w:p w14:paraId="7F0F443B" w14:textId="2200ABD8" w:rsidR="000E1D73" w:rsidRPr="00920234" w:rsidRDefault="00C73475" w:rsidP="000E1D73">
      <w:pPr>
        <w:spacing w:line="240" w:lineRule="auto"/>
        <w:rPr>
          <w:rFonts w:ascii="Helvetica" w:hAnsi="Helvetica"/>
          <w:sz w:val="20"/>
          <w:szCs w:val="20"/>
        </w:rPr>
        <w:sectPr w:rsidR="000E1D73" w:rsidRPr="00920234" w:rsidSect="000E1D73">
          <w:type w:val="continuous"/>
          <w:pgSz w:w="11906" w:h="16838"/>
          <w:pgMar w:top="720" w:right="720" w:bottom="720" w:left="720" w:header="720" w:footer="720" w:gutter="0"/>
          <w:cols w:num="2" w:space="720"/>
        </w:sectPr>
      </w:pPr>
      <w:r w:rsidRPr="00920234">
        <w:rPr>
          <w:rFonts w:ascii="Helvetica" w:hAnsi="Helvetica"/>
          <w:sz w:val="20"/>
          <w:szCs w:val="20"/>
        </w:rPr>
        <w:t>Moral reasoning</w:t>
      </w:r>
    </w:p>
    <w:p w14:paraId="3ADE6EF6" w14:textId="6AACB7AC"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 xml:space="preserve"> </w:t>
      </w:r>
    </w:p>
    <w:p w14:paraId="02539F20" w14:textId="77777777" w:rsidR="000F3F6A" w:rsidRPr="00920234" w:rsidRDefault="00B96745" w:rsidP="000E1D73">
      <w:pPr>
        <w:spacing w:line="240" w:lineRule="auto"/>
        <w:rPr>
          <w:rFonts w:ascii="Helvetica" w:hAnsi="Helvetica"/>
          <w:b/>
          <w:sz w:val="20"/>
          <w:szCs w:val="20"/>
        </w:rPr>
      </w:pPr>
      <w:r w:rsidRPr="00920234">
        <w:rPr>
          <w:rFonts w:ascii="Helvetica" w:hAnsi="Helvetica"/>
          <w:b/>
          <w:sz w:val="20"/>
          <w:szCs w:val="20"/>
        </w:rPr>
        <w:t>Education</w:t>
      </w:r>
    </w:p>
    <w:tbl>
      <w:tblPr>
        <w:tblStyle w:val="a"/>
        <w:tblW w:w="10465" w:type="dxa"/>
        <w:tblBorders>
          <w:top w:val="nil"/>
          <w:left w:val="nil"/>
          <w:bottom w:val="nil"/>
          <w:right w:val="nil"/>
          <w:insideH w:val="nil"/>
          <w:insideV w:val="nil"/>
        </w:tblBorders>
        <w:tblLayout w:type="fixed"/>
        <w:tblLook w:val="0600" w:firstRow="0" w:lastRow="0" w:firstColumn="0" w:lastColumn="0" w:noHBand="1" w:noVBand="1"/>
      </w:tblPr>
      <w:tblGrid>
        <w:gridCol w:w="1560"/>
        <w:gridCol w:w="8905"/>
      </w:tblGrid>
      <w:tr w:rsidR="00450EAB" w:rsidRPr="00920234" w14:paraId="3741DA24" w14:textId="77777777" w:rsidTr="00A8201B">
        <w:trPr>
          <w:trHeight w:val="409"/>
        </w:trPr>
        <w:tc>
          <w:tcPr>
            <w:tcW w:w="1560" w:type="dxa"/>
            <w:tcMar>
              <w:top w:w="100" w:type="dxa"/>
              <w:left w:w="100" w:type="dxa"/>
              <w:bottom w:w="100" w:type="dxa"/>
              <w:right w:w="100" w:type="dxa"/>
            </w:tcMar>
          </w:tcPr>
          <w:p w14:paraId="5893E69D" w14:textId="0C701989" w:rsidR="00450EAB" w:rsidRPr="00920234" w:rsidRDefault="00450EAB" w:rsidP="000E1D73">
            <w:pPr>
              <w:spacing w:line="240" w:lineRule="auto"/>
              <w:rPr>
                <w:rFonts w:ascii="Helvetica" w:hAnsi="Helvetica"/>
                <w:sz w:val="20"/>
                <w:szCs w:val="20"/>
              </w:rPr>
            </w:pPr>
            <w:r w:rsidRPr="00920234">
              <w:rPr>
                <w:rFonts w:ascii="Helvetica" w:hAnsi="Helvetica"/>
                <w:sz w:val="20"/>
                <w:szCs w:val="20"/>
              </w:rPr>
              <w:t>2021 – 2026</w:t>
            </w:r>
          </w:p>
        </w:tc>
        <w:tc>
          <w:tcPr>
            <w:tcW w:w="8905" w:type="dxa"/>
            <w:tcMar>
              <w:top w:w="100" w:type="dxa"/>
              <w:left w:w="100" w:type="dxa"/>
              <w:bottom w:w="100" w:type="dxa"/>
              <w:right w:w="100" w:type="dxa"/>
            </w:tcMar>
          </w:tcPr>
          <w:p w14:paraId="5146B705" w14:textId="77777777" w:rsidR="00450EAB" w:rsidRPr="00920234" w:rsidRDefault="00450EAB" w:rsidP="000E1D73">
            <w:pPr>
              <w:spacing w:line="240" w:lineRule="auto"/>
              <w:rPr>
                <w:rFonts w:ascii="Helvetica" w:hAnsi="Helvetica"/>
                <w:sz w:val="20"/>
                <w:szCs w:val="20"/>
              </w:rPr>
            </w:pPr>
            <w:r w:rsidRPr="00920234">
              <w:rPr>
                <w:rFonts w:ascii="Helvetica" w:hAnsi="Helvetica"/>
                <w:sz w:val="20"/>
                <w:szCs w:val="20"/>
              </w:rPr>
              <w:t>University of Pennsylvania</w:t>
            </w:r>
          </w:p>
          <w:p w14:paraId="72937543" w14:textId="77777777" w:rsidR="00450EAB" w:rsidRPr="00920234" w:rsidRDefault="00450EAB" w:rsidP="000E1D73">
            <w:pPr>
              <w:spacing w:line="240" w:lineRule="auto"/>
              <w:rPr>
                <w:rFonts w:ascii="Helvetica" w:hAnsi="Helvetica"/>
                <w:sz w:val="20"/>
                <w:szCs w:val="20"/>
              </w:rPr>
            </w:pPr>
            <w:r w:rsidRPr="00920234">
              <w:rPr>
                <w:rFonts w:ascii="Helvetica" w:hAnsi="Helvetica"/>
                <w:sz w:val="20"/>
                <w:szCs w:val="20"/>
              </w:rPr>
              <w:t>PhD in Psychology</w:t>
            </w:r>
          </w:p>
          <w:p w14:paraId="3D0300C8" w14:textId="481FDDB2" w:rsidR="00450EAB" w:rsidRPr="00920234" w:rsidRDefault="00450EAB" w:rsidP="000E1D73">
            <w:pPr>
              <w:spacing w:line="240" w:lineRule="auto"/>
              <w:rPr>
                <w:rFonts w:ascii="Helvetica" w:hAnsi="Helvetica"/>
                <w:sz w:val="20"/>
                <w:szCs w:val="20"/>
              </w:rPr>
            </w:pPr>
            <w:r w:rsidRPr="00920234">
              <w:rPr>
                <w:rFonts w:ascii="Helvetica" w:hAnsi="Helvetica"/>
                <w:sz w:val="20"/>
                <w:szCs w:val="20"/>
              </w:rPr>
              <w:t>Advisor: Dr. Angela Duckworth</w:t>
            </w:r>
          </w:p>
        </w:tc>
      </w:tr>
      <w:tr w:rsidR="000F3F6A" w:rsidRPr="00920234" w14:paraId="4820067E" w14:textId="77777777" w:rsidTr="00A8201B">
        <w:trPr>
          <w:trHeight w:val="409"/>
        </w:trPr>
        <w:tc>
          <w:tcPr>
            <w:tcW w:w="1560" w:type="dxa"/>
            <w:tcMar>
              <w:top w:w="100" w:type="dxa"/>
              <w:left w:w="100" w:type="dxa"/>
              <w:bottom w:w="100" w:type="dxa"/>
              <w:right w:w="100" w:type="dxa"/>
            </w:tcMar>
          </w:tcPr>
          <w:p w14:paraId="5D0C343D"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2015 – 2017</w:t>
            </w:r>
          </w:p>
        </w:tc>
        <w:tc>
          <w:tcPr>
            <w:tcW w:w="8905" w:type="dxa"/>
            <w:tcMar>
              <w:top w:w="100" w:type="dxa"/>
              <w:left w:w="100" w:type="dxa"/>
              <w:bottom w:w="100" w:type="dxa"/>
              <w:right w:w="100" w:type="dxa"/>
            </w:tcMar>
          </w:tcPr>
          <w:p w14:paraId="383CE90C"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Universidad de Lima, Peru</w:t>
            </w:r>
          </w:p>
          <w:p w14:paraId="13C53685"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Professional Licensure in Psychology</w:t>
            </w:r>
          </w:p>
          <w:p w14:paraId="0FC958E5"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Thesis Topic: Parental predictors of children’s effortful control</w:t>
            </w:r>
          </w:p>
          <w:p w14:paraId="2C8A13A2" w14:textId="61F7779C"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Thesis Advisor: Carolina Camino, M.A.</w:t>
            </w:r>
          </w:p>
        </w:tc>
      </w:tr>
      <w:tr w:rsidR="000F3F6A" w:rsidRPr="00920234" w14:paraId="16DC9610" w14:textId="77777777" w:rsidTr="00A8201B">
        <w:trPr>
          <w:trHeight w:val="14"/>
        </w:trPr>
        <w:tc>
          <w:tcPr>
            <w:tcW w:w="1560" w:type="dxa"/>
            <w:tcMar>
              <w:top w:w="100" w:type="dxa"/>
              <w:left w:w="100" w:type="dxa"/>
              <w:bottom w:w="100" w:type="dxa"/>
              <w:right w:w="100" w:type="dxa"/>
            </w:tcMar>
          </w:tcPr>
          <w:p w14:paraId="0FA5E50C"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2009 – 2015</w:t>
            </w:r>
          </w:p>
        </w:tc>
        <w:tc>
          <w:tcPr>
            <w:tcW w:w="8905" w:type="dxa"/>
            <w:tcMar>
              <w:top w:w="100" w:type="dxa"/>
              <w:left w:w="100" w:type="dxa"/>
              <w:bottom w:w="100" w:type="dxa"/>
              <w:right w:w="100" w:type="dxa"/>
            </w:tcMar>
          </w:tcPr>
          <w:p w14:paraId="6A50A598"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Universidad de Lima, Peru</w:t>
            </w:r>
          </w:p>
          <w:p w14:paraId="32EDA6D0"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B.A., Psychology. GPA 4.0 (18.6/20)</w:t>
            </w:r>
          </w:p>
          <w:p w14:paraId="4D92E15D" w14:textId="29358D5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Class Rank: 1</w:t>
            </w:r>
            <w:r w:rsidRPr="00920234">
              <w:rPr>
                <w:rFonts w:ascii="Helvetica" w:hAnsi="Helvetica"/>
                <w:sz w:val="20"/>
                <w:szCs w:val="20"/>
                <w:vertAlign w:val="superscript"/>
              </w:rPr>
              <w:t xml:space="preserve">st </w:t>
            </w:r>
            <w:r w:rsidRPr="00920234">
              <w:rPr>
                <w:rFonts w:ascii="Helvetica" w:hAnsi="Helvetica"/>
                <w:sz w:val="20"/>
                <w:szCs w:val="20"/>
              </w:rPr>
              <w:t>out of 40 psychology graduates</w:t>
            </w:r>
          </w:p>
        </w:tc>
      </w:tr>
      <w:tr w:rsidR="000F3F6A" w:rsidRPr="00920234" w14:paraId="1090CDB1" w14:textId="77777777" w:rsidTr="00A8201B">
        <w:trPr>
          <w:trHeight w:val="418"/>
        </w:trPr>
        <w:tc>
          <w:tcPr>
            <w:tcW w:w="1560" w:type="dxa"/>
            <w:tcMar>
              <w:top w:w="100" w:type="dxa"/>
              <w:left w:w="100" w:type="dxa"/>
              <w:bottom w:w="100" w:type="dxa"/>
              <w:right w:w="100" w:type="dxa"/>
            </w:tcMar>
          </w:tcPr>
          <w:p w14:paraId="27759F28"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2013</w:t>
            </w:r>
          </w:p>
        </w:tc>
        <w:tc>
          <w:tcPr>
            <w:tcW w:w="8905" w:type="dxa"/>
            <w:tcMar>
              <w:top w:w="100" w:type="dxa"/>
              <w:left w:w="100" w:type="dxa"/>
              <w:bottom w:w="100" w:type="dxa"/>
              <w:right w:w="100" w:type="dxa"/>
            </w:tcMar>
          </w:tcPr>
          <w:p w14:paraId="666795F9" w14:textId="77777777" w:rsidR="000F3F6A" w:rsidRPr="00920234" w:rsidRDefault="00B96745" w:rsidP="000E1D73">
            <w:pPr>
              <w:spacing w:line="240" w:lineRule="auto"/>
              <w:rPr>
                <w:rFonts w:ascii="Helvetica" w:hAnsi="Helvetica"/>
                <w:sz w:val="20"/>
                <w:szCs w:val="20"/>
              </w:rPr>
            </w:pPr>
            <w:proofErr w:type="spellStart"/>
            <w:r w:rsidRPr="00920234">
              <w:rPr>
                <w:rFonts w:ascii="Helvetica" w:hAnsi="Helvetica"/>
                <w:sz w:val="20"/>
                <w:szCs w:val="20"/>
              </w:rPr>
              <w:t>Katholieke</w:t>
            </w:r>
            <w:proofErr w:type="spellEnd"/>
            <w:r w:rsidRPr="00920234">
              <w:rPr>
                <w:rFonts w:ascii="Helvetica" w:hAnsi="Helvetica"/>
                <w:sz w:val="20"/>
                <w:szCs w:val="20"/>
              </w:rPr>
              <w:t xml:space="preserve"> Universiteit Leuven, Belgium</w:t>
            </w:r>
          </w:p>
          <w:p w14:paraId="2EF1667F"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Exchange student in master level courses</w:t>
            </w:r>
          </w:p>
          <w:p w14:paraId="7DF5E555"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Relevant courses: Education, Society and Culture, Cognitive Science, Artificial Intelligence</w:t>
            </w:r>
          </w:p>
          <w:p w14:paraId="5D6BEDDB"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6 courses (29 credits)</w:t>
            </w:r>
          </w:p>
        </w:tc>
      </w:tr>
    </w:tbl>
    <w:p w14:paraId="1E2FBEB1" w14:textId="27E582AD" w:rsidR="000F3F6A" w:rsidRPr="00920234" w:rsidRDefault="000F3F6A" w:rsidP="000E1D73">
      <w:pPr>
        <w:spacing w:line="240" w:lineRule="auto"/>
        <w:rPr>
          <w:rFonts w:ascii="Helvetica" w:hAnsi="Helvetica"/>
          <w:sz w:val="20"/>
          <w:szCs w:val="20"/>
        </w:rPr>
      </w:pPr>
    </w:p>
    <w:p w14:paraId="28B35967" w14:textId="77777777" w:rsidR="000F3F6A" w:rsidRPr="00920234" w:rsidRDefault="00B96745" w:rsidP="000E1D73">
      <w:pPr>
        <w:spacing w:line="240" w:lineRule="auto"/>
        <w:rPr>
          <w:rFonts w:ascii="Helvetica" w:hAnsi="Helvetica"/>
          <w:b/>
          <w:sz w:val="20"/>
          <w:szCs w:val="20"/>
        </w:rPr>
      </w:pPr>
      <w:r w:rsidRPr="00920234">
        <w:rPr>
          <w:rFonts w:ascii="Helvetica" w:hAnsi="Helvetica"/>
          <w:b/>
          <w:sz w:val="20"/>
          <w:szCs w:val="20"/>
        </w:rPr>
        <w:t>Grants and Awards</w:t>
      </w:r>
    </w:p>
    <w:tbl>
      <w:tblPr>
        <w:tblStyle w:val="a0"/>
        <w:tblW w:w="10626" w:type="dxa"/>
        <w:tblBorders>
          <w:top w:val="nil"/>
          <w:left w:val="nil"/>
          <w:bottom w:val="nil"/>
          <w:right w:val="nil"/>
          <w:insideH w:val="nil"/>
          <w:insideV w:val="nil"/>
        </w:tblBorders>
        <w:tblLayout w:type="fixed"/>
        <w:tblLook w:val="0600" w:firstRow="0" w:lastRow="0" w:firstColumn="0" w:lastColumn="0" w:noHBand="1" w:noVBand="1"/>
      </w:tblPr>
      <w:tblGrid>
        <w:gridCol w:w="1584"/>
        <w:gridCol w:w="9042"/>
      </w:tblGrid>
      <w:tr w:rsidR="000F3F6A" w:rsidRPr="00920234" w14:paraId="49D15B28" w14:textId="77777777" w:rsidTr="00063CE5">
        <w:trPr>
          <w:trHeight w:val="4"/>
        </w:trPr>
        <w:tc>
          <w:tcPr>
            <w:tcW w:w="1584" w:type="dxa"/>
            <w:tcMar>
              <w:top w:w="100" w:type="dxa"/>
              <w:left w:w="100" w:type="dxa"/>
              <w:bottom w:w="100" w:type="dxa"/>
              <w:right w:w="100" w:type="dxa"/>
            </w:tcMar>
          </w:tcPr>
          <w:p w14:paraId="03799ABD" w14:textId="77777777" w:rsidR="000F3F6A" w:rsidRPr="00920234" w:rsidRDefault="00B96745" w:rsidP="00063CE5">
            <w:pPr>
              <w:spacing w:line="240" w:lineRule="auto"/>
              <w:rPr>
                <w:rFonts w:ascii="Helvetica" w:hAnsi="Helvetica"/>
                <w:sz w:val="20"/>
                <w:szCs w:val="20"/>
              </w:rPr>
            </w:pPr>
            <w:r w:rsidRPr="00920234">
              <w:rPr>
                <w:rFonts w:ascii="Helvetica" w:hAnsi="Helvetica"/>
                <w:sz w:val="20"/>
                <w:szCs w:val="20"/>
              </w:rPr>
              <w:t>2018</w:t>
            </w:r>
          </w:p>
        </w:tc>
        <w:tc>
          <w:tcPr>
            <w:tcW w:w="9042" w:type="dxa"/>
            <w:tcMar>
              <w:top w:w="100" w:type="dxa"/>
              <w:left w:w="100" w:type="dxa"/>
              <w:bottom w:w="100" w:type="dxa"/>
              <w:right w:w="100" w:type="dxa"/>
            </w:tcMar>
          </w:tcPr>
          <w:p w14:paraId="6B3201B9" w14:textId="6427214E" w:rsidR="000F3F6A" w:rsidRDefault="00B96745" w:rsidP="00063CE5">
            <w:pPr>
              <w:spacing w:line="240" w:lineRule="auto"/>
              <w:rPr>
                <w:rFonts w:ascii="Helvetica" w:hAnsi="Helvetica"/>
                <w:sz w:val="20"/>
                <w:szCs w:val="20"/>
              </w:rPr>
            </w:pPr>
            <w:r w:rsidRPr="00920234">
              <w:rPr>
                <w:rFonts w:ascii="Helvetica" w:hAnsi="Helvetica"/>
                <w:sz w:val="20"/>
                <w:szCs w:val="20"/>
              </w:rPr>
              <w:t xml:space="preserve">Annual </w:t>
            </w:r>
            <w:r w:rsidR="00920234">
              <w:rPr>
                <w:rFonts w:ascii="Helvetica" w:hAnsi="Helvetica"/>
                <w:sz w:val="20"/>
                <w:szCs w:val="20"/>
              </w:rPr>
              <w:t>r</w:t>
            </w:r>
            <w:r w:rsidRPr="00920234">
              <w:rPr>
                <w:rFonts w:ascii="Helvetica" w:hAnsi="Helvetica"/>
                <w:sz w:val="20"/>
                <w:szCs w:val="20"/>
              </w:rPr>
              <w:t xml:space="preserve">esearch </w:t>
            </w:r>
            <w:r w:rsidR="00920234">
              <w:rPr>
                <w:rFonts w:ascii="Helvetica" w:hAnsi="Helvetica"/>
                <w:sz w:val="20"/>
                <w:szCs w:val="20"/>
              </w:rPr>
              <w:t>c</w:t>
            </w:r>
            <w:r w:rsidRPr="00920234">
              <w:rPr>
                <w:rFonts w:ascii="Helvetica" w:hAnsi="Helvetica"/>
                <w:sz w:val="20"/>
                <w:szCs w:val="20"/>
              </w:rPr>
              <w:t xml:space="preserve">ompetition winner, Pontificia Universidad </w:t>
            </w:r>
            <w:proofErr w:type="spellStart"/>
            <w:r w:rsidRPr="00920234">
              <w:rPr>
                <w:rFonts w:ascii="Helvetica" w:hAnsi="Helvetica"/>
                <w:sz w:val="20"/>
                <w:szCs w:val="20"/>
              </w:rPr>
              <w:t>Católica</w:t>
            </w:r>
            <w:proofErr w:type="spellEnd"/>
            <w:r w:rsidRPr="00920234">
              <w:rPr>
                <w:rFonts w:ascii="Helvetica" w:hAnsi="Helvetica"/>
                <w:sz w:val="20"/>
                <w:szCs w:val="20"/>
              </w:rPr>
              <w:t xml:space="preserve"> del Perú</w:t>
            </w:r>
          </w:p>
          <w:p w14:paraId="4C35A466" w14:textId="10E76DB7" w:rsidR="00920234" w:rsidRPr="00920234" w:rsidRDefault="00920234" w:rsidP="00063CE5">
            <w:pPr>
              <w:spacing w:line="240" w:lineRule="auto"/>
              <w:rPr>
                <w:rFonts w:ascii="Helvetica" w:hAnsi="Helvetica"/>
                <w:sz w:val="20"/>
                <w:szCs w:val="20"/>
              </w:rPr>
            </w:pPr>
            <w:r>
              <w:rPr>
                <w:rFonts w:ascii="Helvetica" w:hAnsi="Helvetica"/>
                <w:sz w:val="20"/>
                <w:szCs w:val="20"/>
              </w:rPr>
              <w:t>Awarded to the Motivation and Emotion Research Group (PUCP).</w:t>
            </w:r>
          </w:p>
          <w:p w14:paraId="787917D4" w14:textId="77777777" w:rsidR="000F3F6A" w:rsidRPr="00920234" w:rsidRDefault="00B96745" w:rsidP="00063CE5">
            <w:pPr>
              <w:spacing w:line="240" w:lineRule="auto"/>
              <w:rPr>
                <w:rFonts w:ascii="Helvetica" w:hAnsi="Helvetica"/>
                <w:sz w:val="20"/>
                <w:szCs w:val="20"/>
              </w:rPr>
            </w:pPr>
            <w:r w:rsidRPr="00920234">
              <w:rPr>
                <w:rFonts w:ascii="Helvetica" w:hAnsi="Helvetica"/>
                <w:sz w:val="20"/>
                <w:szCs w:val="20"/>
              </w:rPr>
              <w:t>Basic Psychological Needs in the Context of Poverty</w:t>
            </w:r>
          </w:p>
          <w:p w14:paraId="4709460E" w14:textId="0CEC3765" w:rsidR="000F3F6A" w:rsidRPr="00920234" w:rsidRDefault="00B96745" w:rsidP="00063CE5">
            <w:pPr>
              <w:spacing w:line="240" w:lineRule="auto"/>
              <w:rPr>
                <w:rFonts w:ascii="Helvetica" w:hAnsi="Helvetica"/>
                <w:sz w:val="20"/>
                <w:szCs w:val="20"/>
              </w:rPr>
            </w:pPr>
            <w:r w:rsidRPr="00920234">
              <w:rPr>
                <w:rFonts w:ascii="Helvetica" w:hAnsi="Helvetica"/>
                <w:sz w:val="20"/>
                <w:szCs w:val="20"/>
              </w:rPr>
              <w:t>Grant Award: 135 000 and 45 000 PEN (53,576 USD)</w:t>
            </w:r>
          </w:p>
        </w:tc>
      </w:tr>
      <w:tr w:rsidR="000F3F6A" w:rsidRPr="00920234" w14:paraId="700303C5" w14:textId="77777777" w:rsidTr="00063CE5">
        <w:trPr>
          <w:trHeight w:val="202"/>
        </w:trPr>
        <w:tc>
          <w:tcPr>
            <w:tcW w:w="1584" w:type="dxa"/>
            <w:tcMar>
              <w:top w:w="100" w:type="dxa"/>
              <w:left w:w="100" w:type="dxa"/>
              <w:bottom w:w="100" w:type="dxa"/>
              <w:right w:w="100" w:type="dxa"/>
            </w:tcMar>
          </w:tcPr>
          <w:p w14:paraId="7FA2DFB9" w14:textId="77777777" w:rsidR="000F3F6A" w:rsidRPr="00920234" w:rsidRDefault="00B96745" w:rsidP="00063CE5">
            <w:pPr>
              <w:spacing w:line="240" w:lineRule="auto"/>
              <w:rPr>
                <w:rFonts w:ascii="Helvetica" w:hAnsi="Helvetica"/>
                <w:sz w:val="20"/>
                <w:szCs w:val="20"/>
              </w:rPr>
            </w:pPr>
            <w:r w:rsidRPr="00920234">
              <w:rPr>
                <w:rFonts w:ascii="Helvetica" w:hAnsi="Helvetica"/>
                <w:sz w:val="20"/>
                <w:szCs w:val="20"/>
              </w:rPr>
              <w:t>2010 – 2015</w:t>
            </w:r>
          </w:p>
        </w:tc>
        <w:tc>
          <w:tcPr>
            <w:tcW w:w="9042" w:type="dxa"/>
            <w:tcMar>
              <w:top w:w="100" w:type="dxa"/>
              <w:left w:w="100" w:type="dxa"/>
              <w:bottom w:w="100" w:type="dxa"/>
              <w:right w:w="100" w:type="dxa"/>
            </w:tcMar>
          </w:tcPr>
          <w:p w14:paraId="266DC660" w14:textId="66F9202B" w:rsidR="000F3F6A" w:rsidRPr="00920234" w:rsidRDefault="00B96745" w:rsidP="00063CE5">
            <w:pPr>
              <w:spacing w:line="240" w:lineRule="auto"/>
              <w:rPr>
                <w:rFonts w:ascii="Helvetica" w:hAnsi="Helvetica"/>
                <w:sz w:val="20"/>
                <w:szCs w:val="20"/>
              </w:rPr>
            </w:pPr>
            <w:r w:rsidRPr="00920234">
              <w:rPr>
                <w:rFonts w:ascii="Helvetica" w:hAnsi="Helvetica"/>
                <w:sz w:val="20"/>
                <w:szCs w:val="20"/>
              </w:rPr>
              <w:t xml:space="preserve">Full </w:t>
            </w:r>
            <w:r w:rsidR="00A2644B">
              <w:rPr>
                <w:rFonts w:ascii="Helvetica" w:hAnsi="Helvetica"/>
                <w:sz w:val="20"/>
                <w:szCs w:val="20"/>
              </w:rPr>
              <w:t xml:space="preserve">honors </w:t>
            </w:r>
            <w:r w:rsidRPr="00920234">
              <w:rPr>
                <w:rFonts w:ascii="Helvetica" w:hAnsi="Helvetica"/>
                <w:sz w:val="20"/>
                <w:szCs w:val="20"/>
              </w:rPr>
              <w:t>scholarship, Universidad de Lima</w:t>
            </w:r>
          </w:p>
          <w:p w14:paraId="5C60289D" w14:textId="77777777" w:rsidR="000F3F6A" w:rsidRPr="00920234" w:rsidRDefault="00B96745" w:rsidP="00063CE5">
            <w:pPr>
              <w:spacing w:line="240" w:lineRule="auto"/>
              <w:rPr>
                <w:rFonts w:ascii="Helvetica" w:hAnsi="Helvetica"/>
                <w:sz w:val="20"/>
                <w:szCs w:val="20"/>
              </w:rPr>
            </w:pPr>
            <w:r w:rsidRPr="00920234">
              <w:rPr>
                <w:rFonts w:ascii="Helvetica" w:hAnsi="Helvetica"/>
                <w:sz w:val="20"/>
                <w:szCs w:val="20"/>
              </w:rPr>
              <w:t>Est. Value: 146 523 PEN (43,612 USD)</w:t>
            </w:r>
          </w:p>
        </w:tc>
      </w:tr>
    </w:tbl>
    <w:p w14:paraId="3EB49C9F"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 xml:space="preserve"> </w:t>
      </w:r>
    </w:p>
    <w:p w14:paraId="31E94393" w14:textId="77777777" w:rsidR="000F3F6A" w:rsidRPr="00920234" w:rsidRDefault="00B96745" w:rsidP="000E1D73">
      <w:pPr>
        <w:spacing w:line="240" w:lineRule="auto"/>
        <w:rPr>
          <w:rFonts w:ascii="Helvetica" w:hAnsi="Helvetica"/>
          <w:b/>
          <w:sz w:val="20"/>
          <w:szCs w:val="20"/>
        </w:rPr>
      </w:pPr>
      <w:r w:rsidRPr="00920234">
        <w:rPr>
          <w:rFonts w:ascii="Helvetica" w:hAnsi="Helvetica"/>
          <w:b/>
          <w:sz w:val="20"/>
          <w:szCs w:val="20"/>
        </w:rPr>
        <w:t>Academic Positions</w:t>
      </w:r>
    </w:p>
    <w:tbl>
      <w:tblPr>
        <w:tblStyle w:val="a1"/>
        <w:tblW w:w="10465" w:type="dxa"/>
        <w:tblBorders>
          <w:top w:val="nil"/>
          <w:left w:val="nil"/>
          <w:bottom w:val="nil"/>
          <w:right w:val="nil"/>
          <w:insideH w:val="nil"/>
          <w:insideV w:val="nil"/>
        </w:tblBorders>
        <w:tblLayout w:type="fixed"/>
        <w:tblLook w:val="0600" w:firstRow="0" w:lastRow="0" w:firstColumn="0" w:lastColumn="0" w:noHBand="1" w:noVBand="1"/>
      </w:tblPr>
      <w:tblGrid>
        <w:gridCol w:w="1560"/>
        <w:gridCol w:w="8905"/>
      </w:tblGrid>
      <w:tr w:rsidR="000F3F6A" w:rsidRPr="00920234" w14:paraId="0F973AE1" w14:textId="77777777" w:rsidTr="00063CE5">
        <w:trPr>
          <w:trHeight w:val="14"/>
        </w:trPr>
        <w:tc>
          <w:tcPr>
            <w:tcW w:w="1560" w:type="dxa"/>
            <w:tcMar>
              <w:top w:w="100" w:type="dxa"/>
              <w:left w:w="100" w:type="dxa"/>
              <w:bottom w:w="100" w:type="dxa"/>
              <w:right w:w="100" w:type="dxa"/>
            </w:tcMar>
          </w:tcPr>
          <w:p w14:paraId="5CD220A3"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2020</w:t>
            </w:r>
          </w:p>
        </w:tc>
        <w:tc>
          <w:tcPr>
            <w:tcW w:w="8905" w:type="dxa"/>
            <w:tcMar>
              <w:top w:w="100" w:type="dxa"/>
              <w:left w:w="100" w:type="dxa"/>
              <w:bottom w:w="100" w:type="dxa"/>
              <w:right w:w="100" w:type="dxa"/>
            </w:tcMar>
          </w:tcPr>
          <w:p w14:paraId="043AFCF0" w14:textId="77777777" w:rsidR="000F3F6A" w:rsidRPr="00920234" w:rsidRDefault="00B96745" w:rsidP="000E1D73">
            <w:pPr>
              <w:spacing w:line="240" w:lineRule="auto"/>
              <w:rPr>
                <w:rFonts w:ascii="Helvetica" w:hAnsi="Helvetica"/>
                <w:sz w:val="20"/>
                <w:szCs w:val="20"/>
              </w:rPr>
            </w:pPr>
            <w:r w:rsidRPr="00920234">
              <w:rPr>
                <w:rFonts w:ascii="Helvetica" w:hAnsi="Helvetica"/>
                <w:b/>
                <w:sz w:val="20"/>
                <w:szCs w:val="20"/>
              </w:rPr>
              <w:t xml:space="preserve">Predoctoral Visiting Scholar, </w:t>
            </w:r>
            <w:r w:rsidRPr="00920234">
              <w:rPr>
                <w:rFonts w:ascii="Helvetica" w:hAnsi="Helvetica"/>
                <w:sz w:val="20"/>
                <w:szCs w:val="20"/>
              </w:rPr>
              <w:t>University of Pennsylvania</w:t>
            </w:r>
          </w:p>
          <w:p w14:paraId="66062FFE"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Duckworth Lab, PI: Angela Duckworth</w:t>
            </w:r>
          </w:p>
          <w:p w14:paraId="4B6C2A15" w14:textId="74F851B8"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PSYC 005-401: Grit Lab (TA)</w:t>
            </w:r>
          </w:p>
        </w:tc>
      </w:tr>
      <w:tr w:rsidR="000F3F6A" w:rsidRPr="00920234" w14:paraId="34C53043" w14:textId="77777777" w:rsidTr="00A8201B">
        <w:trPr>
          <w:trHeight w:val="2540"/>
        </w:trPr>
        <w:tc>
          <w:tcPr>
            <w:tcW w:w="1560" w:type="dxa"/>
            <w:tcMar>
              <w:top w:w="100" w:type="dxa"/>
              <w:left w:w="100" w:type="dxa"/>
              <w:bottom w:w="100" w:type="dxa"/>
              <w:right w:w="100" w:type="dxa"/>
            </w:tcMar>
          </w:tcPr>
          <w:p w14:paraId="37BA75A6"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2017 – 2019</w:t>
            </w:r>
          </w:p>
        </w:tc>
        <w:tc>
          <w:tcPr>
            <w:tcW w:w="8905" w:type="dxa"/>
            <w:tcMar>
              <w:top w:w="100" w:type="dxa"/>
              <w:left w:w="100" w:type="dxa"/>
              <w:bottom w:w="100" w:type="dxa"/>
              <w:right w:w="100" w:type="dxa"/>
            </w:tcMar>
          </w:tcPr>
          <w:p w14:paraId="074025B8" w14:textId="77777777" w:rsidR="000F3F6A" w:rsidRPr="00920234" w:rsidRDefault="00B96745" w:rsidP="000E1D73">
            <w:pPr>
              <w:spacing w:line="240" w:lineRule="auto"/>
              <w:rPr>
                <w:rFonts w:ascii="Helvetica" w:hAnsi="Helvetica"/>
                <w:sz w:val="20"/>
                <w:szCs w:val="20"/>
              </w:rPr>
            </w:pPr>
            <w:r w:rsidRPr="00920234">
              <w:rPr>
                <w:rFonts w:ascii="Helvetica" w:hAnsi="Helvetica"/>
                <w:b/>
                <w:sz w:val="20"/>
                <w:szCs w:val="20"/>
              </w:rPr>
              <w:t>Instructor,</w:t>
            </w:r>
            <w:r w:rsidRPr="00920234">
              <w:rPr>
                <w:rFonts w:ascii="Helvetica" w:hAnsi="Helvetica"/>
                <w:sz w:val="20"/>
                <w:szCs w:val="20"/>
              </w:rPr>
              <w:t xml:space="preserve"> Pontificia Universidad </w:t>
            </w:r>
            <w:proofErr w:type="spellStart"/>
            <w:r w:rsidRPr="00920234">
              <w:rPr>
                <w:rFonts w:ascii="Helvetica" w:hAnsi="Helvetica"/>
                <w:sz w:val="20"/>
                <w:szCs w:val="20"/>
              </w:rPr>
              <w:t>Católica</w:t>
            </w:r>
            <w:proofErr w:type="spellEnd"/>
            <w:r w:rsidRPr="00920234">
              <w:rPr>
                <w:rFonts w:ascii="Helvetica" w:hAnsi="Helvetica"/>
                <w:sz w:val="20"/>
                <w:szCs w:val="20"/>
              </w:rPr>
              <w:t xml:space="preserve"> del Perú</w:t>
            </w:r>
          </w:p>
          <w:p w14:paraId="42F3B11A"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PSB229: Motivation and Emotion</w:t>
            </w:r>
          </w:p>
          <w:p w14:paraId="19DE0133" w14:textId="77777777" w:rsidR="000F3F6A" w:rsidRPr="00920234" w:rsidRDefault="00B96745" w:rsidP="000E1D73">
            <w:pPr>
              <w:spacing w:line="240" w:lineRule="auto"/>
              <w:ind w:firstLine="720"/>
              <w:rPr>
                <w:rFonts w:ascii="Helvetica" w:hAnsi="Helvetica"/>
                <w:sz w:val="20"/>
                <w:szCs w:val="20"/>
              </w:rPr>
            </w:pPr>
            <w:r w:rsidRPr="00920234">
              <w:rPr>
                <w:rFonts w:ascii="Helvetica" w:hAnsi="Helvetica"/>
                <w:sz w:val="20"/>
                <w:szCs w:val="20"/>
              </w:rPr>
              <w:t>2019 – 2: Enrollment 27.                        2018 – 1: Enrollment 26.</w:t>
            </w:r>
          </w:p>
          <w:p w14:paraId="74E0B154" w14:textId="77777777" w:rsidR="000F3F6A" w:rsidRPr="00920234" w:rsidRDefault="00B96745" w:rsidP="000E1D73">
            <w:pPr>
              <w:spacing w:line="240" w:lineRule="auto"/>
              <w:ind w:firstLine="720"/>
              <w:rPr>
                <w:rFonts w:ascii="Helvetica" w:hAnsi="Helvetica"/>
                <w:sz w:val="20"/>
                <w:szCs w:val="20"/>
              </w:rPr>
            </w:pPr>
            <w:r w:rsidRPr="00920234">
              <w:rPr>
                <w:rFonts w:ascii="Helvetica" w:hAnsi="Helvetica"/>
                <w:sz w:val="20"/>
                <w:szCs w:val="20"/>
              </w:rPr>
              <w:t>2019 – 1: Enrollment 51.                        2017 – 2: Enrollment: 16.</w:t>
            </w:r>
          </w:p>
          <w:p w14:paraId="6AFFDF5F"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 xml:space="preserve"> </w:t>
            </w:r>
          </w:p>
          <w:p w14:paraId="75292317"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PSG207: Psychological Test Construction</w:t>
            </w:r>
          </w:p>
          <w:p w14:paraId="463412A1" w14:textId="77777777" w:rsidR="000F3F6A" w:rsidRPr="00920234" w:rsidRDefault="00B96745" w:rsidP="000E1D73">
            <w:pPr>
              <w:spacing w:line="240" w:lineRule="auto"/>
              <w:ind w:firstLine="720"/>
              <w:rPr>
                <w:rFonts w:ascii="Helvetica" w:hAnsi="Helvetica"/>
                <w:sz w:val="20"/>
                <w:szCs w:val="20"/>
              </w:rPr>
            </w:pPr>
            <w:r w:rsidRPr="00920234">
              <w:rPr>
                <w:rFonts w:ascii="Helvetica" w:hAnsi="Helvetica"/>
                <w:sz w:val="20"/>
                <w:szCs w:val="20"/>
              </w:rPr>
              <w:t>2018 – 1: Enrollment 49.                        2017 – 2: Enrollment 51.</w:t>
            </w:r>
          </w:p>
          <w:p w14:paraId="56BB8C45"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 xml:space="preserve"> </w:t>
            </w:r>
          </w:p>
          <w:p w14:paraId="74010E7A" w14:textId="4F44AB22"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PSG204: Psychological Research</w:t>
            </w:r>
          </w:p>
          <w:p w14:paraId="660DA6CF" w14:textId="73F8205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2017 – 2: Enrollment 28.</w:t>
            </w:r>
          </w:p>
        </w:tc>
      </w:tr>
      <w:tr w:rsidR="000F3F6A" w:rsidRPr="00920234" w14:paraId="54F33C3D" w14:textId="77777777" w:rsidTr="00A8201B">
        <w:trPr>
          <w:trHeight w:val="635"/>
        </w:trPr>
        <w:tc>
          <w:tcPr>
            <w:tcW w:w="1560" w:type="dxa"/>
            <w:tcMar>
              <w:top w:w="100" w:type="dxa"/>
              <w:left w:w="100" w:type="dxa"/>
              <w:bottom w:w="100" w:type="dxa"/>
              <w:right w:w="100" w:type="dxa"/>
            </w:tcMar>
          </w:tcPr>
          <w:p w14:paraId="0BD944BF"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2018</w:t>
            </w:r>
          </w:p>
        </w:tc>
        <w:tc>
          <w:tcPr>
            <w:tcW w:w="8905" w:type="dxa"/>
            <w:tcMar>
              <w:top w:w="100" w:type="dxa"/>
              <w:left w:w="100" w:type="dxa"/>
              <w:bottom w:w="100" w:type="dxa"/>
              <w:right w:w="100" w:type="dxa"/>
            </w:tcMar>
          </w:tcPr>
          <w:p w14:paraId="292F1507" w14:textId="77777777" w:rsidR="000F3F6A" w:rsidRPr="00920234" w:rsidRDefault="00B96745" w:rsidP="000E1D73">
            <w:pPr>
              <w:spacing w:line="240" w:lineRule="auto"/>
              <w:rPr>
                <w:rFonts w:ascii="Helvetica" w:hAnsi="Helvetica"/>
                <w:sz w:val="20"/>
                <w:szCs w:val="20"/>
              </w:rPr>
            </w:pPr>
            <w:r w:rsidRPr="00920234">
              <w:rPr>
                <w:rFonts w:ascii="Helvetica" w:hAnsi="Helvetica"/>
                <w:b/>
                <w:sz w:val="20"/>
                <w:szCs w:val="20"/>
              </w:rPr>
              <w:t xml:space="preserve">Guest Lecturer, </w:t>
            </w:r>
            <w:r w:rsidRPr="00920234">
              <w:rPr>
                <w:rFonts w:ascii="Helvetica" w:hAnsi="Helvetica"/>
                <w:sz w:val="20"/>
                <w:szCs w:val="20"/>
              </w:rPr>
              <w:t>Universidad Cayetano Heredia</w:t>
            </w:r>
          </w:p>
          <w:p w14:paraId="3DB146BB" w14:textId="6D21B6A4"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Cognitive Behavioral Intervention Methods</w:t>
            </w:r>
          </w:p>
        </w:tc>
      </w:tr>
    </w:tbl>
    <w:p w14:paraId="0235EB41" w14:textId="77777777" w:rsidR="00920234" w:rsidRDefault="00920234" w:rsidP="00230724">
      <w:pPr>
        <w:rPr>
          <w:rFonts w:ascii="Helvetica" w:hAnsi="Helvetica"/>
          <w:b/>
          <w:sz w:val="20"/>
          <w:szCs w:val="20"/>
        </w:rPr>
      </w:pPr>
    </w:p>
    <w:p w14:paraId="125AD4DE" w14:textId="43006BD7" w:rsidR="000F3F6A" w:rsidRPr="00920234" w:rsidRDefault="00B96745" w:rsidP="00230724">
      <w:pPr>
        <w:rPr>
          <w:rFonts w:ascii="Helvetica" w:hAnsi="Helvetica"/>
          <w:b/>
          <w:sz w:val="20"/>
          <w:szCs w:val="20"/>
        </w:rPr>
      </w:pPr>
      <w:r w:rsidRPr="00920234">
        <w:rPr>
          <w:rFonts w:ascii="Helvetica" w:hAnsi="Helvetica"/>
          <w:b/>
          <w:sz w:val="20"/>
          <w:szCs w:val="20"/>
        </w:rPr>
        <w:lastRenderedPageBreak/>
        <w:t>Work Experience</w:t>
      </w:r>
    </w:p>
    <w:tbl>
      <w:tblPr>
        <w:tblStyle w:val="a2"/>
        <w:tblW w:w="8910" w:type="dxa"/>
        <w:tblBorders>
          <w:top w:val="nil"/>
          <w:left w:val="nil"/>
          <w:bottom w:val="nil"/>
          <w:right w:val="nil"/>
          <w:insideH w:val="nil"/>
          <w:insideV w:val="nil"/>
        </w:tblBorders>
        <w:tblLayout w:type="fixed"/>
        <w:tblLook w:val="0600" w:firstRow="0" w:lastRow="0" w:firstColumn="0" w:lastColumn="0" w:noHBand="1" w:noVBand="1"/>
      </w:tblPr>
      <w:tblGrid>
        <w:gridCol w:w="1560"/>
        <w:gridCol w:w="7350"/>
      </w:tblGrid>
      <w:tr w:rsidR="000F3F6A" w:rsidRPr="00920234" w14:paraId="51DAE267" w14:textId="77777777" w:rsidTr="00A8201B">
        <w:trPr>
          <w:trHeight w:val="14"/>
        </w:trPr>
        <w:tc>
          <w:tcPr>
            <w:tcW w:w="1560" w:type="dxa"/>
            <w:tcMar>
              <w:top w:w="60" w:type="dxa"/>
              <w:left w:w="100" w:type="dxa"/>
              <w:bottom w:w="60" w:type="dxa"/>
              <w:right w:w="100" w:type="dxa"/>
            </w:tcMar>
          </w:tcPr>
          <w:p w14:paraId="41A500EB"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2020 –</w:t>
            </w:r>
          </w:p>
        </w:tc>
        <w:tc>
          <w:tcPr>
            <w:tcW w:w="7350" w:type="dxa"/>
            <w:tcMar>
              <w:top w:w="60" w:type="dxa"/>
              <w:left w:w="100" w:type="dxa"/>
              <w:bottom w:w="60" w:type="dxa"/>
              <w:right w:w="100" w:type="dxa"/>
            </w:tcMar>
          </w:tcPr>
          <w:p w14:paraId="72212104" w14:textId="1344B32F" w:rsidR="000F3F6A" w:rsidRPr="00920234" w:rsidRDefault="00B96745" w:rsidP="000E1D73">
            <w:pPr>
              <w:spacing w:line="240" w:lineRule="auto"/>
              <w:rPr>
                <w:rFonts w:ascii="Helvetica" w:hAnsi="Helvetica"/>
                <w:sz w:val="20"/>
                <w:szCs w:val="20"/>
              </w:rPr>
            </w:pPr>
            <w:r w:rsidRPr="00920234">
              <w:rPr>
                <w:rFonts w:ascii="Helvetica" w:hAnsi="Helvetica"/>
                <w:b/>
                <w:sz w:val="20"/>
                <w:szCs w:val="20"/>
              </w:rPr>
              <w:t xml:space="preserve">Visiting </w:t>
            </w:r>
            <w:r w:rsidR="00E21C28" w:rsidRPr="00920234">
              <w:rPr>
                <w:rFonts w:ascii="Helvetica" w:hAnsi="Helvetica"/>
                <w:b/>
                <w:sz w:val="20"/>
                <w:szCs w:val="20"/>
              </w:rPr>
              <w:t>s</w:t>
            </w:r>
            <w:r w:rsidRPr="00920234">
              <w:rPr>
                <w:rFonts w:ascii="Helvetica" w:hAnsi="Helvetica"/>
                <w:b/>
                <w:sz w:val="20"/>
                <w:szCs w:val="20"/>
              </w:rPr>
              <w:t xml:space="preserve">cholar, </w:t>
            </w:r>
            <w:r w:rsidRPr="00920234">
              <w:rPr>
                <w:rFonts w:ascii="Helvetica" w:hAnsi="Helvetica"/>
                <w:sz w:val="20"/>
                <w:szCs w:val="20"/>
              </w:rPr>
              <w:t>Duckworth Lab, University of Pennsylvania</w:t>
            </w:r>
          </w:p>
          <w:p w14:paraId="78119C04" w14:textId="77777777" w:rsidR="000F3F6A" w:rsidRPr="00920234" w:rsidRDefault="00B96745" w:rsidP="008A3E3E">
            <w:pPr>
              <w:spacing w:line="240" w:lineRule="auto"/>
              <w:rPr>
                <w:rFonts w:ascii="Helvetica" w:hAnsi="Helvetica"/>
                <w:sz w:val="20"/>
                <w:szCs w:val="20"/>
              </w:rPr>
            </w:pPr>
            <w:r w:rsidRPr="00920234">
              <w:rPr>
                <w:rFonts w:ascii="Helvetica" w:hAnsi="Helvetica"/>
                <w:sz w:val="20"/>
                <w:szCs w:val="20"/>
              </w:rPr>
              <w:t>Duckworth Lab, PI: Angela Duckworth</w:t>
            </w:r>
          </w:p>
          <w:p w14:paraId="295D9B66" w14:textId="77777777" w:rsidR="00AE50FE" w:rsidRPr="00920234" w:rsidRDefault="00AE50FE" w:rsidP="00AE50FE">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Participated in all aspects of the research process: conceptualization, data collection, data analysis, writing, submission and revision.</w:t>
            </w:r>
          </w:p>
          <w:p w14:paraId="3073135A" w14:textId="77777777" w:rsidR="00AE50FE" w:rsidRPr="00920234" w:rsidRDefault="00AE50FE" w:rsidP="00AE50FE">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Mentored an undergraduate researcher and a group of high-school interns.</w:t>
            </w:r>
          </w:p>
          <w:p w14:paraId="00F44636" w14:textId="77777777" w:rsidR="00AE50FE" w:rsidRPr="00920234" w:rsidRDefault="00AE50FE" w:rsidP="00AE50FE">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Designed activities for an undergraduate course on motivation.</w:t>
            </w:r>
          </w:p>
          <w:p w14:paraId="55AFBC62" w14:textId="3E4E14F1" w:rsidR="00AE50FE" w:rsidRPr="00920234" w:rsidRDefault="00AE50FE" w:rsidP="00AE50FE">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Designed and taught a series of lessons on statistical analysis using R.</w:t>
            </w:r>
          </w:p>
        </w:tc>
      </w:tr>
      <w:tr w:rsidR="000F3F6A" w:rsidRPr="00920234" w14:paraId="3D24234D" w14:textId="77777777" w:rsidTr="00A8201B">
        <w:trPr>
          <w:trHeight w:val="1995"/>
        </w:trPr>
        <w:tc>
          <w:tcPr>
            <w:tcW w:w="1560" w:type="dxa"/>
            <w:tcMar>
              <w:top w:w="60" w:type="dxa"/>
              <w:left w:w="100" w:type="dxa"/>
              <w:bottom w:w="60" w:type="dxa"/>
              <w:right w:w="100" w:type="dxa"/>
            </w:tcMar>
          </w:tcPr>
          <w:p w14:paraId="552C6B59"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2016 – 2020</w:t>
            </w:r>
          </w:p>
        </w:tc>
        <w:tc>
          <w:tcPr>
            <w:tcW w:w="7350" w:type="dxa"/>
            <w:tcMar>
              <w:top w:w="60" w:type="dxa"/>
              <w:left w:w="100" w:type="dxa"/>
              <w:bottom w:w="60" w:type="dxa"/>
              <w:right w:w="100" w:type="dxa"/>
            </w:tcMar>
          </w:tcPr>
          <w:p w14:paraId="241F1EAF" w14:textId="77777777" w:rsidR="000F3F6A" w:rsidRPr="00920234" w:rsidRDefault="00B96745" w:rsidP="000E1D73">
            <w:pPr>
              <w:spacing w:line="240" w:lineRule="auto"/>
              <w:rPr>
                <w:rFonts w:ascii="Helvetica" w:hAnsi="Helvetica"/>
                <w:sz w:val="20"/>
                <w:szCs w:val="20"/>
              </w:rPr>
            </w:pPr>
            <w:r w:rsidRPr="00920234">
              <w:rPr>
                <w:rFonts w:ascii="Helvetica" w:hAnsi="Helvetica"/>
                <w:b/>
                <w:sz w:val="20"/>
                <w:szCs w:val="20"/>
              </w:rPr>
              <w:t xml:space="preserve">Research assistant, </w:t>
            </w:r>
            <w:r w:rsidRPr="00920234">
              <w:rPr>
                <w:rFonts w:ascii="Helvetica" w:hAnsi="Helvetica"/>
                <w:sz w:val="20"/>
                <w:szCs w:val="20"/>
              </w:rPr>
              <w:t xml:space="preserve">Pontificia Universidad </w:t>
            </w:r>
            <w:proofErr w:type="spellStart"/>
            <w:r w:rsidRPr="00920234">
              <w:rPr>
                <w:rFonts w:ascii="Helvetica" w:hAnsi="Helvetica"/>
                <w:sz w:val="20"/>
                <w:szCs w:val="20"/>
              </w:rPr>
              <w:t>Católica</w:t>
            </w:r>
            <w:proofErr w:type="spellEnd"/>
            <w:r w:rsidRPr="00920234">
              <w:rPr>
                <w:rFonts w:ascii="Helvetica" w:hAnsi="Helvetica"/>
                <w:sz w:val="20"/>
                <w:szCs w:val="20"/>
              </w:rPr>
              <w:t xml:space="preserve"> del Perú</w:t>
            </w:r>
          </w:p>
          <w:p w14:paraId="58E8E1E2"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Motivation and Emotion Research Group. Projects:</w:t>
            </w:r>
          </w:p>
          <w:p w14:paraId="792E91C9" w14:textId="7F5FDD58" w:rsidR="000F3F6A" w:rsidRPr="00920234" w:rsidRDefault="00B96745" w:rsidP="008A3E3E">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 xml:space="preserve">Basic </w:t>
            </w:r>
            <w:r w:rsidR="00AE50FE" w:rsidRPr="00920234">
              <w:rPr>
                <w:rFonts w:ascii="Helvetica" w:hAnsi="Helvetica"/>
                <w:sz w:val="20"/>
                <w:szCs w:val="20"/>
              </w:rPr>
              <w:t>p</w:t>
            </w:r>
            <w:r w:rsidRPr="00920234">
              <w:rPr>
                <w:rFonts w:ascii="Helvetica" w:hAnsi="Helvetica"/>
                <w:sz w:val="20"/>
                <w:szCs w:val="20"/>
              </w:rPr>
              <w:t xml:space="preserve">sychological </w:t>
            </w:r>
            <w:r w:rsidR="00AE50FE" w:rsidRPr="00920234">
              <w:rPr>
                <w:rFonts w:ascii="Helvetica" w:hAnsi="Helvetica"/>
                <w:sz w:val="20"/>
                <w:szCs w:val="20"/>
              </w:rPr>
              <w:t>n</w:t>
            </w:r>
            <w:r w:rsidRPr="00920234">
              <w:rPr>
                <w:rFonts w:ascii="Helvetica" w:hAnsi="Helvetica"/>
                <w:sz w:val="20"/>
                <w:szCs w:val="20"/>
              </w:rPr>
              <w:t xml:space="preserve">eeds and </w:t>
            </w:r>
            <w:r w:rsidR="00AE50FE" w:rsidRPr="00920234">
              <w:rPr>
                <w:rFonts w:ascii="Helvetica" w:hAnsi="Helvetica"/>
                <w:sz w:val="20"/>
                <w:szCs w:val="20"/>
              </w:rPr>
              <w:t>p</w:t>
            </w:r>
            <w:r w:rsidRPr="00920234">
              <w:rPr>
                <w:rFonts w:ascii="Helvetica" w:hAnsi="Helvetica"/>
                <w:sz w:val="20"/>
                <w:szCs w:val="20"/>
              </w:rPr>
              <w:t>overty</w:t>
            </w:r>
          </w:p>
          <w:p w14:paraId="0A9BC170" w14:textId="41276D29" w:rsidR="000F3F6A" w:rsidRPr="00920234" w:rsidRDefault="00B96745" w:rsidP="008A3E3E">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 xml:space="preserve">Maternal </w:t>
            </w:r>
            <w:r w:rsidR="00AE50FE" w:rsidRPr="00920234">
              <w:rPr>
                <w:rFonts w:ascii="Helvetica" w:hAnsi="Helvetica"/>
                <w:sz w:val="20"/>
                <w:szCs w:val="20"/>
              </w:rPr>
              <w:t>a</w:t>
            </w:r>
            <w:r w:rsidRPr="00920234">
              <w:rPr>
                <w:rFonts w:ascii="Helvetica" w:hAnsi="Helvetica"/>
                <w:sz w:val="20"/>
                <w:szCs w:val="20"/>
              </w:rPr>
              <w:t xml:space="preserve">utonomy </w:t>
            </w:r>
            <w:r w:rsidR="00AE50FE" w:rsidRPr="00920234">
              <w:rPr>
                <w:rFonts w:ascii="Helvetica" w:hAnsi="Helvetica"/>
                <w:sz w:val="20"/>
                <w:szCs w:val="20"/>
              </w:rPr>
              <w:t>s</w:t>
            </w:r>
            <w:r w:rsidRPr="00920234">
              <w:rPr>
                <w:rFonts w:ascii="Helvetica" w:hAnsi="Helvetica"/>
                <w:sz w:val="20"/>
                <w:szCs w:val="20"/>
              </w:rPr>
              <w:t>upport</w:t>
            </w:r>
          </w:p>
          <w:p w14:paraId="14588B14" w14:textId="10A31985" w:rsidR="000F3F6A" w:rsidRPr="00920234" w:rsidRDefault="00B96745" w:rsidP="008A3E3E">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 xml:space="preserve">Basic </w:t>
            </w:r>
            <w:r w:rsidR="00AE50FE" w:rsidRPr="00920234">
              <w:rPr>
                <w:rFonts w:ascii="Helvetica" w:hAnsi="Helvetica"/>
                <w:sz w:val="20"/>
                <w:szCs w:val="20"/>
              </w:rPr>
              <w:t>p</w:t>
            </w:r>
            <w:r w:rsidRPr="00920234">
              <w:rPr>
                <w:rFonts w:ascii="Helvetica" w:hAnsi="Helvetica"/>
                <w:sz w:val="20"/>
                <w:szCs w:val="20"/>
              </w:rPr>
              <w:t xml:space="preserve">sychological </w:t>
            </w:r>
            <w:r w:rsidR="00AE50FE" w:rsidRPr="00920234">
              <w:rPr>
                <w:rFonts w:ascii="Helvetica" w:hAnsi="Helvetica"/>
                <w:sz w:val="20"/>
                <w:szCs w:val="20"/>
              </w:rPr>
              <w:t>n</w:t>
            </w:r>
            <w:r w:rsidRPr="00920234">
              <w:rPr>
                <w:rFonts w:ascii="Helvetica" w:hAnsi="Helvetica"/>
                <w:sz w:val="20"/>
                <w:szCs w:val="20"/>
              </w:rPr>
              <w:t>eed support and thwarting and engagement in school and university</w:t>
            </w:r>
          </w:p>
          <w:p w14:paraId="23DC4A3F" w14:textId="3EC77FEA" w:rsidR="000F3F6A" w:rsidRPr="00920234" w:rsidRDefault="00B96745" w:rsidP="008A3E3E">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 xml:space="preserve">Autonomy </w:t>
            </w:r>
            <w:r w:rsidR="00AE50FE" w:rsidRPr="00920234">
              <w:rPr>
                <w:rFonts w:ascii="Helvetica" w:hAnsi="Helvetica"/>
                <w:sz w:val="20"/>
                <w:szCs w:val="20"/>
              </w:rPr>
              <w:t>s</w:t>
            </w:r>
            <w:r w:rsidRPr="00920234">
              <w:rPr>
                <w:rFonts w:ascii="Helvetica" w:hAnsi="Helvetica"/>
                <w:sz w:val="20"/>
                <w:szCs w:val="20"/>
              </w:rPr>
              <w:t xml:space="preserve">upport </w:t>
            </w:r>
            <w:r w:rsidR="00AE50FE" w:rsidRPr="00920234">
              <w:rPr>
                <w:rFonts w:ascii="Helvetica" w:hAnsi="Helvetica"/>
                <w:sz w:val="20"/>
                <w:szCs w:val="20"/>
              </w:rPr>
              <w:t>i</w:t>
            </w:r>
            <w:r w:rsidRPr="00920234">
              <w:rPr>
                <w:rFonts w:ascii="Helvetica" w:hAnsi="Helvetica"/>
                <w:sz w:val="20"/>
                <w:szCs w:val="20"/>
              </w:rPr>
              <w:t xml:space="preserve">ntervention </w:t>
            </w:r>
            <w:r w:rsidR="00AE50FE" w:rsidRPr="00920234">
              <w:rPr>
                <w:rFonts w:ascii="Helvetica" w:hAnsi="Helvetica"/>
                <w:sz w:val="20"/>
                <w:szCs w:val="20"/>
              </w:rPr>
              <w:t>p</w:t>
            </w:r>
            <w:r w:rsidRPr="00920234">
              <w:rPr>
                <w:rFonts w:ascii="Helvetica" w:hAnsi="Helvetica"/>
                <w:sz w:val="20"/>
                <w:szCs w:val="20"/>
              </w:rPr>
              <w:t>rogram</w:t>
            </w:r>
          </w:p>
          <w:p w14:paraId="55190D68" w14:textId="415C9114" w:rsidR="000F3F6A" w:rsidRPr="00920234" w:rsidRDefault="00B96745" w:rsidP="008A3E3E">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 xml:space="preserve">Need </w:t>
            </w:r>
            <w:r w:rsidR="00AE50FE" w:rsidRPr="00920234">
              <w:rPr>
                <w:rFonts w:ascii="Helvetica" w:hAnsi="Helvetica"/>
                <w:sz w:val="20"/>
                <w:szCs w:val="20"/>
              </w:rPr>
              <w:t>s</w:t>
            </w:r>
            <w:r w:rsidRPr="00920234">
              <w:rPr>
                <w:rFonts w:ascii="Helvetica" w:hAnsi="Helvetica"/>
                <w:sz w:val="20"/>
                <w:szCs w:val="20"/>
              </w:rPr>
              <w:t xml:space="preserve">upport and </w:t>
            </w:r>
            <w:r w:rsidR="00AE50FE" w:rsidRPr="00920234">
              <w:rPr>
                <w:rFonts w:ascii="Helvetica" w:hAnsi="Helvetica"/>
                <w:sz w:val="20"/>
                <w:szCs w:val="20"/>
              </w:rPr>
              <w:t>t</w:t>
            </w:r>
            <w:r w:rsidRPr="00920234">
              <w:rPr>
                <w:rFonts w:ascii="Helvetica" w:hAnsi="Helvetica"/>
                <w:sz w:val="20"/>
                <w:szCs w:val="20"/>
              </w:rPr>
              <w:t xml:space="preserve">hwarting in </w:t>
            </w:r>
            <w:r w:rsidR="00AE50FE" w:rsidRPr="00920234">
              <w:rPr>
                <w:rFonts w:ascii="Helvetica" w:hAnsi="Helvetica"/>
                <w:sz w:val="20"/>
                <w:szCs w:val="20"/>
              </w:rPr>
              <w:t>c</w:t>
            </w:r>
            <w:r w:rsidRPr="00920234">
              <w:rPr>
                <w:rFonts w:ascii="Helvetica" w:hAnsi="Helvetica"/>
                <w:sz w:val="20"/>
                <w:szCs w:val="20"/>
              </w:rPr>
              <w:t xml:space="preserve">ompetitive </w:t>
            </w:r>
            <w:r w:rsidR="00AE50FE" w:rsidRPr="00920234">
              <w:rPr>
                <w:rFonts w:ascii="Helvetica" w:hAnsi="Helvetica"/>
                <w:sz w:val="20"/>
                <w:szCs w:val="20"/>
              </w:rPr>
              <w:t>s</w:t>
            </w:r>
            <w:r w:rsidRPr="00920234">
              <w:rPr>
                <w:rFonts w:ascii="Helvetica" w:hAnsi="Helvetica"/>
                <w:sz w:val="20"/>
                <w:szCs w:val="20"/>
              </w:rPr>
              <w:t>ports</w:t>
            </w:r>
          </w:p>
        </w:tc>
      </w:tr>
      <w:tr w:rsidR="000F3F6A" w:rsidRPr="00920234" w14:paraId="02977C85" w14:textId="77777777" w:rsidTr="00A8201B">
        <w:trPr>
          <w:trHeight w:val="1185"/>
        </w:trPr>
        <w:tc>
          <w:tcPr>
            <w:tcW w:w="1560" w:type="dxa"/>
            <w:tcMar>
              <w:top w:w="60" w:type="dxa"/>
              <w:left w:w="100" w:type="dxa"/>
              <w:bottom w:w="60" w:type="dxa"/>
              <w:right w:w="100" w:type="dxa"/>
            </w:tcMar>
          </w:tcPr>
          <w:p w14:paraId="2E6B169E"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2015 – 2017</w:t>
            </w:r>
          </w:p>
        </w:tc>
        <w:tc>
          <w:tcPr>
            <w:tcW w:w="7350" w:type="dxa"/>
            <w:tcMar>
              <w:top w:w="60" w:type="dxa"/>
              <w:left w:w="100" w:type="dxa"/>
              <w:bottom w:w="60" w:type="dxa"/>
              <w:right w:w="100" w:type="dxa"/>
            </w:tcMar>
          </w:tcPr>
          <w:p w14:paraId="5D4F767A" w14:textId="36AFA3F6" w:rsidR="000F3F6A" w:rsidRPr="00920234" w:rsidRDefault="00E21C28" w:rsidP="000E1D73">
            <w:pPr>
              <w:spacing w:line="240" w:lineRule="auto"/>
              <w:rPr>
                <w:rFonts w:ascii="Helvetica" w:hAnsi="Helvetica"/>
                <w:sz w:val="20"/>
                <w:szCs w:val="20"/>
              </w:rPr>
            </w:pPr>
            <w:r w:rsidRPr="00920234">
              <w:rPr>
                <w:rFonts w:ascii="Helvetica" w:hAnsi="Helvetica"/>
                <w:b/>
                <w:sz w:val="20"/>
                <w:szCs w:val="20"/>
              </w:rPr>
              <w:t>Lead</w:t>
            </w:r>
            <w:r w:rsidR="00B96745" w:rsidRPr="00920234">
              <w:rPr>
                <w:rFonts w:ascii="Helvetica" w:hAnsi="Helvetica"/>
                <w:b/>
                <w:sz w:val="20"/>
                <w:szCs w:val="20"/>
              </w:rPr>
              <w:t xml:space="preserve"> research </w:t>
            </w:r>
            <w:r w:rsidRPr="00920234">
              <w:rPr>
                <w:rFonts w:ascii="Helvetica" w:hAnsi="Helvetica"/>
                <w:b/>
                <w:sz w:val="20"/>
                <w:szCs w:val="20"/>
              </w:rPr>
              <w:t>analyst</w:t>
            </w:r>
            <w:r w:rsidR="00B96745" w:rsidRPr="00920234">
              <w:rPr>
                <w:rFonts w:ascii="Helvetica" w:hAnsi="Helvetica"/>
                <w:b/>
                <w:sz w:val="20"/>
                <w:szCs w:val="20"/>
              </w:rPr>
              <w:t>,</w:t>
            </w:r>
            <w:r w:rsidR="00B96745" w:rsidRPr="00920234">
              <w:rPr>
                <w:rFonts w:ascii="Helvetica" w:hAnsi="Helvetica"/>
                <w:sz w:val="20"/>
                <w:szCs w:val="20"/>
              </w:rPr>
              <w:t xml:space="preserve"> Cerebrum</w:t>
            </w:r>
          </w:p>
          <w:p w14:paraId="4C81004F" w14:textId="17D7934D" w:rsidR="000F3F6A" w:rsidRPr="00920234" w:rsidRDefault="00AE50FE" w:rsidP="008A3E3E">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Was r</w:t>
            </w:r>
            <w:r w:rsidR="00B96745" w:rsidRPr="00920234">
              <w:rPr>
                <w:rFonts w:ascii="Helvetica" w:hAnsi="Helvetica"/>
                <w:sz w:val="20"/>
                <w:szCs w:val="20"/>
              </w:rPr>
              <w:t xml:space="preserve">esponsible for research and intervention programs. </w:t>
            </w:r>
          </w:p>
          <w:p w14:paraId="0BF5B650" w14:textId="30CBE67E" w:rsidR="000F3F6A" w:rsidRPr="00920234" w:rsidRDefault="00AE50FE" w:rsidP="008A3E3E">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Taught</w:t>
            </w:r>
            <w:r w:rsidR="00B96745" w:rsidRPr="00920234">
              <w:rPr>
                <w:rFonts w:ascii="Helvetica" w:hAnsi="Helvetica"/>
                <w:sz w:val="20"/>
                <w:szCs w:val="20"/>
              </w:rPr>
              <w:t xml:space="preserve"> and supervis</w:t>
            </w:r>
            <w:r w:rsidRPr="00920234">
              <w:rPr>
                <w:rFonts w:ascii="Helvetica" w:hAnsi="Helvetica"/>
                <w:sz w:val="20"/>
                <w:szCs w:val="20"/>
              </w:rPr>
              <w:t>ed</w:t>
            </w:r>
            <w:r w:rsidR="00B96745" w:rsidRPr="00920234">
              <w:rPr>
                <w:rFonts w:ascii="Helvetica" w:hAnsi="Helvetica"/>
                <w:sz w:val="20"/>
                <w:szCs w:val="20"/>
              </w:rPr>
              <w:t xml:space="preserve"> graduate </w:t>
            </w:r>
            <w:r w:rsidRPr="00920234">
              <w:rPr>
                <w:rFonts w:ascii="Helvetica" w:hAnsi="Helvetica"/>
                <w:sz w:val="20"/>
                <w:szCs w:val="20"/>
              </w:rPr>
              <w:t>students’ theses</w:t>
            </w:r>
            <w:r w:rsidR="00B96745" w:rsidRPr="00920234">
              <w:rPr>
                <w:rFonts w:ascii="Helvetica" w:hAnsi="Helvetica"/>
                <w:sz w:val="20"/>
                <w:szCs w:val="20"/>
              </w:rPr>
              <w:t xml:space="preserve">. </w:t>
            </w:r>
          </w:p>
          <w:p w14:paraId="6C5FC5D8" w14:textId="55E2F4EC" w:rsidR="000F3F6A" w:rsidRPr="00920234" w:rsidRDefault="00B96745" w:rsidP="008A3E3E">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Wr</w:t>
            </w:r>
            <w:r w:rsidR="00AE50FE" w:rsidRPr="00920234">
              <w:rPr>
                <w:rFonts w:ascii="Helvetica" w:hAnsi="Helvetica"/>
                <w:sz w:val="20"/>
                <w:szCs w:val="20"/>
              </w:rPr>
              <w:t>ote</w:t>
            </w:r>
            <w:r w:rsidRPr="00920234">
              <w:rPr>
                <w:rFonts w:ascii="Helvetica" w:hAnsi="Helvetica"/>
                <w:sz w:val="20"/>
                <w:szCs w:val="20"/>
              </w:rPr>
              <w:t xml:space="preserve"> articles for the education community. </w:t>
            </w:r>
          </w:p>
          <w:p w14:paraId="3135E4CF" w14:textId="3A28E618" w:rsidR="000F3F6A" w:rsidRPr="00920234" w:rsidRDefault="00AE50FE" w:rsidP="008A3E3E">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Participated in c</w:t>
            </w:r>
            <w:r w:rsidR="00B96745" w:rsidRPr="00920234">
              <w:rPr>
                <w:rFonts w:ascii="Helvetica" w:hAnsi="Helvetica"/>
                <w:sz w:val="20"/>
                <w:szCs w:val="20"/>
              </w:rPr>
              <w:t>onference</w:t>
            </w:r>
            <w:r w:rsidRPr="00920234">
              <w:rPr>
                <w:rFonts w:ascii="Helvetica" w:hAnsi="Helvetica"/>
                <w:sz w:val="20"/>
                <w:szCs w:val="20"/>
              </w:rPr>
              <w:t>s</w:t>
            </w:r>
            <w:r w:rsidR="00B96745" w:rsidRPr="00920234">
              <w:rPr>
                <w:rFonts w:ascii="Helvetica" w:hAnsi="Helvetica"/>
                <w:sz w:val="20"/>
                <w:szCs w:val="20"/>
              </w:rPr>
              <w:t xml:space="preserve">. </w:t>
            </w:r>
          </w:p>
          <w:p w14:paraId="7B979E0E" w14:textId="36339C7A" w:rsidR="000F3F6A" w:rsidRPr="00920234" w:rsidRDefault="00AE50FE" w:rsidP="008A3E3E">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Developed content </w:t>
            </w:r>
            <w:r w:rsidR="00B96745" w:rsidRPr="00920234">
              <w:rPr>
                <w:rFonts w:ascii="Helvetica" w:hAnsi="Helvetica"/>
                <w:sz w:val="20"/>
                <w:szCs w:val="20"/>
              </w:rPr>
              <w:t>for graduate courses in educational neuroscience.</w:t>
            </w:r>
          </w:p>
        </w:tc>
      </w:tr>
      <w:tr w:rsidR="000F3F6A" w:rsidRPr="00920234" w14:paraId="45459C30" w14:textId="77777777" w:rsidTr="00A8201B">
        <w:trPr>
          <w:trHeight w:val="765"/>
        </w:trPr>
        <w:tc>
          <w:tcPr>
            <w:tcW w:w="1560" w:type="dxa"/>
            <w:tcMar>
              <w:top w:w="60" w:type="dxa"/>
              <w:left w:w="100" w:type="dxa"/>
              <w:bottom w:w="60" w:type="dxa"/>
              <w:right w:w="100" w:type="dxa"/>
            </w:tcMar>
          </w:tcPr>
          <w:p w14:paraId="0890B07E"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2016</w:t>
            </w:r>
          </w:p>
        </w:tc>
        <w:tc>
          <w:tcPr>
            <w:tcW w:w="7350" w:type="dxa"/>
            <w:tcMar>
              <w:top w:w="60" w:type="dxa"/>
              <w:left w:w="100" w:type="dxa"/>
              <w:bottom w:w="60" w:type="dxa"/>
              <w:right w:w="100" w:type="dxa"/>
            </w:tcMar>
          </w:tcPr>
          <w:p w14:paraId="31CF91C4" w14:textId="77777777" w:rsidR="000F3F6A" w:rsidRPr="00920234" w:rsidRDefault="00B96745" w:rsidP="000E1D73">
            <w:pPr>
              <w:spacing w:line="240" w:lineRule="auto"/>
              <w:rPr>
                <w:rFonts w:ascii="Helvetica" w:hAnsi="Helvetica"/>
                <w:sz w:val="20"/>
                <w:szCs w:val="20"/>
              </w:rPr>
            </w:pPr>
            <w:r w:rsidRPr="00920234">
              <w:rPr>
                <w:rFonts w:ascii="Helvetica" w:hAnsi="Helvetica"/>
                <w:b/>
                <w:sz w:val="20"/>
                <w:szCs w:val="20"/>
              </w:rPr>
              <w:t>Statistical consultant,</w:t>
            </w:r>
            <w:r w:rsidRPr="00920234">
              <w:rPr>
                <w:rFonts w:ascii="Helvetica" w:hAnsi="Helvetica"/>
                <w:sz w:val="20"/>
                <w:szCs w:val="20"/>
              </w:rPr>
              <w:t xml:space="preserve"> EVACP Consulting</w:t>
            </w:r>
          </w:p>
          <w:p w14:paraId="0317DB52" w14:textId="2C11613A" w:rsidR="000F3F6A" w:rsidRPr="00920234" w:rsidRDefault="00AE50FE" w:rsidP="008A3E3E">
            <w:pPr>
              <w:pStyle w:val="ListParagraph"/>
              <w:numPr>
                <w:ilvl w:val="0"/>
                <w:numId w:val="10"/>
              </w:numPr>
              <w:spacing w:line="240" w:lineRule="auto"/>
              <w:ind w:left="357" w:hanging="357"/>
              <w:rPr>
                <w:rFonts w:ascii="Helvetica" w:hAnsi="Helvetica"/>
                <w:sz w:val="20"/>
                <w:szCs w:val="20"/>
              </w:rPr>
            </w:pPr>
            <w:r w:rsidRPr="00920234">
              <w:rPr>
                <w:rFonts w:ascii="Helvetica" w:hAnsi="Helvetica"/>
                <w:sz w:val="20"/>
                <w:szCs w:val="20"/>
              </w:rPr>
              <w:t>Carried out psychometric</w:t>
            </w:r>
            <w:r w:rsidR="00B96745" w:rsidRPr="00920234">
              <w:rPr>
                <w:rFonts w:ascii="Helvetica" w:hAnsi="Helvetica"/>
                <w:sz w:val="20"/>
                <w:szCs w:val="20"/>
              </w:rPr>
              <w:t xml:space="preserve"> and statistical analysis for a social program impact evaluation for the Peace Corps in Peru.</w:t>
            </w:r>
          </w:p>
        </w:tc>
      </w:tr>
      <w:tr w:rsidR="000F3F6A" w:rsidRPr="00920234" w14:paraId="3BDBBB9D" w14:textId="77777777" w:rsidTr="00A8201B">
        <w:trPr>
          <w:trHeight w:val="975"/>
        </w:trPr>
        <w:tc>
          <w:tcPr>
            <w:tcW w:w="1560" w:type="dxa"/>
            <w:tcMar>
              <w:top w:w="60" w:type="dxa"/>
              <w:left w:w="100" w:type="dxa"/>
              <w:bottom w:w="60" w:type="dxa"/>
              <w:right w:w="100" w:type="dxa"/>
            </w:tcMar>
          </w:tcPr>
          <w:p w14:paraId="1A85B2E6"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2015 –</w:t>
            </w:r>
          </w:p>
        </w:tc>
        <w:tc>
          <w:tcPr>
            <w:tcW w:w="7350" w:type="dxa"/>
            <w:tcMar>
              <w:top w:w="60" w:type="dxa"/>
              <w:left w:w="100" w:type="dxa"/>
              <w:bottom w:w="60" w:type="dxa"/>
              <w:right w:w="100" w:type="dxa"/>
            </w:tcMar>
          </w:tcPr>
          <w:p w14:paraId="162CDF00" w14:textId="77777777" w:rsidR="000F3F6A" w:rsidRPr="00920234" w:rsidRDefault="00B96745" w:rsidP="000E1D73">
            <w:pPr>
              <w:spacing w:line="240" w:lineRule="auto"/>
              <w:rPr>
                <w:rFonts w:ascii="Helvetica" w:hAnsi="Helvetica"/>
                <w:b/>
                <w:sz w:val="20"/>
                <w:szCs w:val="20"/>
              </w:rPr>
            </w:pPr>
            <w:r w:rsidRPr="00920234">
              <w:rPr>
                <w:rFonts w:ascii="Helvetica" w:hAnsi="Helvetica"/>
                <w:b/>
                <w:sz w:val="20"/>
                <w:szCs w:val="20"/>
              </w:rPr>
              <w:t>Thesis advisor</w:t>
            </w:r>
          </w:p>
          <w:p w14:paraId="5273B460" w14:textId="77777777" w:rsidR="000F3F6A" w:rsidRPr="00920234" w:rsidRDefault="00B96745" w:rsidP="008A3E3E">
            <w:pPr>
              <w:pStyle w:val="ListParagraph"/>
              <w:numPr>
                <w:ilvl w:val="0"/>
                <w:numId w:val="10"/>
              </w:numPr>
              <w:spacing w:line="240" w:lineRule="auto"/>
              <w:ind w:left="357" w:hanging="357"/>
              <w:rPr>
                <w:rFonts w:ascii="Helvetica" w:hAnsi="Helvetica"/>
                <w:sz w:val="20"/>
                <w:szCs w:val="20"/>
              </w:rPr>
            </w:pPr>
            <w:r w:rsidRPr="00920234">
              <w:rPr>
                <w:rFonts w:ascii="Helvetica" w:hAnsi="Helvetica"/>
                <w:sz w:val="20"/>
                <w:szCs w:val="20"/>
              </w:rPr>
              <w:t xml:space="preserve">Coached and supported +30 undergraduate and graduate students from Universidad de Lima, Pontificia Universidad </w:t>
            </w:r>
            <w:proofErr w:type="spellStart"/>
            <w:r w:rsidRPr="00920234">
              <w:rPr>
                <w:rFonts w:ascii="Helvetica" w:hAnsi="Helvetica"/>
                <w:sz w:val="20"/>
                <w:szCs w:val="20"/>
              </w:rPr>
              <w:t>Católica</w:t>
            </w:r>
            <w:proofErr w:type="spellEnd"/>
            <w:r w:rsidRPr="00920234">
              <w:rPr>
                <w:rFonts w:ascii="Helvetica" w:hAnsi="Helvetica"/>
                <w:sz w:val="20"/>
                <w:szCs w:val="20"/>
              </w:rPr>
              <w:t xml:space="preserve"> del Perú, Universidad Peruana de </w:t>
            </w:r>
            <w:proofErr w:type="spellStart"/>
            <w:r w:rsidRPr="00920234">
              <w:rPr>
                <w:rFonts w:ascii="Helvetica" w:hAnsi="Helvetica"/>
                <w:sz w:val="20"/>
                <w:szCs w:val="20"/>
              </w:rPr>
              <w:t>Ciencias</w:t>
            </w:r>
            <w:proofErr w:type="spellEnd"/>
            <w:r w:rsidRPr="00920234">
              <w:rPr>
                <w:rFonts w:ascii="Helvetica" w:hAnsi="Helvetica"/>
                <w:sz w:val="20"/>
                <w:szCs w:val="20"/>
              </w:rPr>
              <w:t xml:space="preserve"> </w:t>
            </w:r>
            <w:proofErr w:type="spellStart"/>
            <w:r w:rsidRPr="00920234">
              <w:rPr>
                <w:rFonts w:ascii="Helvetica" w:hAnsi="Helvetica"/>
                <w:sz w:val="20"/>
                <w:szCs w:val="20"/>
              </w:rPr>
              <w:t>Aplicadas</w:t>
            </w:r>
            <w:proofErr w:type="spellEnd"/>
            <w:r w:rsidRPr="00920234">
              <w:rPr>
                <w:rFonts w:ascii="Helvetica" w:hAnsi="Helvetica"/>
                <w:sz w:val="20"/>
                <w:szCs w:val="20"/>
              </w:rPr>
              <w:t xml:space="preserve"> in multiple stages of their thesis projects. </w:t>
            </w:r>
          </w:p>
        </w:tc>
      </w:tr>
      <w:tr w:rsidR="000F3F6A" w:rsidRPr="00920234" w14:paraId="4C7FF5D6" w14:textId="77777777" w:rsidTr="00A8201B">
        <w:trPr>
          <w:trHeight w:val="975"/>
        </w:trPr>
        <w:tc>
          <w:tcPr>
            <w:tcW w:w="1560" w:type="dxa"/>
            <w:tcMar>
              <w:top w:w="60" w:type="dxa"/>
              <w:left w:w="100" w:type="dxa"/>
              <w:bottom w:w="60" w:type="dxa"/>
              <w:right w:w="100" w:type="dxa"/>
            </w:tcMar>
          </w:tcPr>
          <w:p w14:paraId="77B94FB9"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2014 – 2015</w:t>
            </w:r>
          </w:p>
        </w:tc>
        <w:tc>
          <w:tcPr>
            <w:tcW w:w="7350" w:type="dxa"/>
            <w:tcMar>
              <w:top w:w="60" w:type="dxa"/>
              <w:left w:w="100" w:type="dxa"/>
              <w:bottom w:w="60" w:type="dxa"/>
              <w:right w:w="100" w:type="dxa"/>
            </w:tcMar>
          </w:tcPr>
          <w:p w14:paraId="1B34564F" w14:textId="3F9FD33C" w:rsidR="000F3F6A" w:rsidRPr="00920234" w:rsidRDefault="00B96745" w:rsidP="000E1D73">
            <w:pPr>
              <w:spacing w:line="240" w:lineRule="auto"/>
              <w:rPr>
                <w:rFonts w:ascii="Helvetica" w:hAnsi="Helvetica"/>
                <w:sz w:val="20"/>
                <w:szCs w:val="20"/>
              </w:rPr>
            </w:pPr>
            <w:r w:rsidRPr="00920234">
              <w:rPr>
                <w:rFonts w:ascii="Helvetica" w:hAnsi="Helvetica"/>
                <w:b/>
                <w:sz w:val="20"/>
                <w:szCs w:val="20"/>
              </w:rPr>
              <w:t xml:space="preserve">Research and </w:t>
            </w:r>
            <w:r w:rsidR="00E21C28" w:rsidRPr="00920234">
              <w:rPr>
                <w:rFonts w:ascii="Helvetica" w:hAnsi="Helvetica"/>
                <w:b/>
                <w:sz w:val="20"/>
                <w:szCs w:val="20"/>
              </w:rPr>
              <w:t>e</w:t>
            </w:r>
            <w:r w:rsidRPr="00920234">
              <w:rPr>
                <w:rFonts w:ascii="Helvetica" w:hAnsi="Helvetica"/>
                <w:b/>
                <w:sz w:val="20"/>
                <w:szCs w:val="20"/>
              </w:rPr>
              <w:t xml:space="preserve">ducational </w:t>
            </w:r>
            <w:r w:rsidR="00E21C28" w:rsidRPr="00920234">
              <w:rPr>
                <w:rFonts w:ascii="Helvetica" w:hAnsi="Helvetica"/>
                <w:b/>
                <w:sz w:val="20"/>
                <w:szCs w:val="20"/>
              </w:rPr>
              <w:t>p</w:t>
            </w:r>
            <w:r w:rsidRPr="00920234">
              <w:rPr>
                <w:rFonts w:ascii="Helvetica" w:hAnsi="Helvetica"/>
                <w:b/>
                <w:sz w:val="20"/>
                <w:szCs w:val="20"/>
              </w:rPr>
              <w:t xml:space="preserve">sychology </w:t>
            </w:r>
            <w:r w:rsidR="00E21C28" w:rsidRPr="00920234">
              <w:rPr>
                <w:rFonts w:ascii="Helvetica" w:hAnsi="Helvetica"/>
                <w:b/>
                <w:sz w:val="20"/>
                <w:szCs w:val="20"/>
              </w:rPr>
              <w:t>i</w:t>
            </w:r>
            <w:r w:rsidRPr="00920234">
              <w:rPr>
                <w:rFonts w:ascii="Helvetica" w:hAnsi="Helvetica"/>
                <w:b/>
                <w:sz w:val="20"/>
                <w:szCs w:val="20"/>
              </w:rPr>
              <w:t>ntern,</w:t>
            </w:r>
            <w:r w:rsidRPr="00920234">
              <w:rPr>
                <w:rFonts w:ascii="Helvetica" w:hAnsi="Helvetica"/>
                <w:sz w:val="20"/>
                <w:szCs w:val="20"/>
              </w:rPr>
              <w:t xml:space="preserve"> Cerebrum</w:t>
            </w:r>
          </w:p>
          <w:p w14:paraId="41DFCFF8" w14:textId="142A3114" w:rsidR="000F3F6A" w:rsidRPr="00920234" w:rsidRDefault="00B96745" w:rsidP="008A3E3E">
            <w:pPr>
              <w:pStyle w:val="ListParagraph"/>
              <w:numPr>
                <w:ilvl w:val="0"/>
                <w:numId w:val="6"/>
              </w:numPr>
              <w:spacing w:line="240" w:lineRule="auto"/>
              <w:ind w:left="357" w:hanging="357"/>
              <w:rPr>
                <w:rFonts w:ascii="Helvetica" w:hAnsi="Helvetica"/>
                <w:sz w:val="20"/>
                <w:szCs w:val="20"/>
              </w:rPr>
            </w:pPr>
            <w:r w:rsidRPr="00920234">
              <w:rPr>
                <w:rFonts w:ascii="Helvetica" w:hAnsi="Helvetica"/>
                <w:sz w:val="20"/>
                <w:szCs w:val="20"/>
              </w:rPr>
              <w:t xml:space="preserve">Created an intervention program for the development of self-regulation and executive </w:t>
            </w:r>
            <w:r w:rsidR="000E1D73" w:rsidRPr="00920234">
              <w:rPr>
                <w:rFonts w:ascii="Helvetica" w:hAnsi="Helvetica"/>
                <w:sz w:val="20"/>
                <w:szCs w:val="20"/>
              </w:rPr>
              <w:t>function and</w:t>
            </w:r>
            <w:r w:rsidRPr="00920234">
              <w:rPr>
                <w:rFonts w:ascii="Helvetica" w:hAnsi="Helvetica"/>
                <w:sz w:val="20"/>
                <w:szCs w:val="20"/>
              </w:rPr>
              <w:t xml:space="preserve"> designed a tool to evaluate its impact. </w:t>
            </w:r>
          </w:p>
          <w:p w14:paraId="423A2A92" w14:textId="77777777" w:rsidR="000F3F6A" w:rsidRPr="00920234" w:rsidRDefault="00B96745" w:rsidP="008A3E3E">
            <w:pPr>
              <w:pStyle w:val="ListParagraph"/>
              <w:numPr>
                <w:ilvl w:val="0"/>
                <w:numId w:val="6"/>
              </w:numPr>
              <w:spacing w:line="240" w:lineRule="auto"/>
              <w:ind w:left="357" w:hanging="357"/>
              <w:rPr>
                <w:rFonts w:ascii="Helvetica" w:hAnsi="Helvetica"/>
                <w:sz w:val="20"/>
                <w:szCs w:val="20"/>
              </w:rPr>
            </w:pPr>
            <w:r w:rsidRPr="00920234">
              <w:rPr>
                <w:rFonts w:ascii="Helvetica" w:hAnsi="Helvetica"/>
                <w:sz w:val="20"/>
                <w:szCs w:val="20"/>
              </w:rPr>
              <w:t>Developed content for graduate courses in educational neuroscience.</w:t>
            </w:r>
          </w:p>
        </w:tc>
      </w:tr>
      <w:tr w:rsidR="000F3F6A" w:rsidRPr="00920234" w14:paraId="492134DA" w14:textId="77777777" w:rsidTr="00A8201B">
        <w:trPr>
          <w:trHeight w:val="540"/>
        </w:trPr>
        <w:tc>
          <w:tcPr>
            <w:tcW w:w="1560" w:type="dxa"/>
            <w:tcMar>
              <w:top w:w="60" w:type="dxa"/>
              <w:left w:w="100" w:type="dxa"/>
              <w:bottom w:w="60" w:type="dxa"/>
              <w:right w:w="100" w:type="dxa"/>
            </w:tcMar>
          </w:tcPr>
          <w:p w14:paraId="6406E191"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2013</w:t>
            </w:r>
          </w:p>
        </w:tc>
        <w:tc>
          <w:tcPr>
            <w:tcW w:w="7350" w:type="dxa"/>
            <w:tcMar>
              <w:top w:w="60" w:type="dxa"/>
              <w:left w:w="100" w:type="dxa"/>
              <w:bottom w:w="60" w:type="dxa"/>
              <w:right w:w="100" w:type="dxa"/>
            </w:tcMar>
          </w:tcPr>
          <w:p w14:paraId="770854CF" w14:textId="77777777" w:rsidR="000F3F6A" w:rsidRPr="00920234" w:rsidRDefault="00B96745" w:rsidP="000E1D73">
            <w:pPr>
              <w:spacing w:line="240" w:lineRule="auto"/>
              <w:rPr>
                <w:rFonts w:ascii="Helvetica" w:hAnsi="Helvetica"/>
                <w:sz w:val="20"/>
                <w:szCs w:val="20"/>
              </w:rPr>
            </w:pPr>
            <w:r w:rsidRPr="00920234">
              <w:rPr>
                <w:rFonts w:ascii="Helvetica" w:hAnsi="Helvetica"/>
                <w:b/>
                <w:sz w:val="20"/>
                <w:szCs w:val="20"/>
              </w:rPr>
              <w:t xml:space="preserve">Assistant to Ricardo Braun Ph.D., </w:t>
            </w:r>
            <w:r w:rsidRPr="00920234">
              <w:rPr>
                <w:rFonts w:ascii="Helvetica" w:hAnsi="Helvetica"/>
                <w:sz w:val="20"/>
                <w:szCs w:val="20"/>
              </w:rPr>
              <w:t>Universidad de Lima</w:t>
            </w:r>
          </w:p>
          <w:p w14:paraId="15AA80F0" w14:textId="77777777" w:rsidR="000F3F6A" w:rsidRPr="00920234" w:rsidRDefault="00B96745" w:rsidP="008A3E3E">
            <w:pPr>
              <w:pStyle w:val="ListParagraph"/>
              <w:numPr>
                <w:ilvl w:val="0"/>
                <w:numId w:val="11"/>
              </w:numPr>
              <w:spacing w:line="240" w:lineRule="auto"/>
              <w:ind w:left="357" w:hanging="357"/>
              <w:rPr>
                <w:rFonts w:ascii="Helvetica" w:hAnsi="Helvetica"/>
                <w:sz w:val="20"/>
                <w:szCs w:val="20"/>
              </w:rPr>
            </w:pPr>
            <w:r w:rsidRPr="00920234">
              <w:rPr>
                <w:rFonts w:ascii="Helvetica" w:hAnsi="Helvetica"/>
                <w:sz w:val="20"/>
                <w:szCs w:val="20"/>
              </w:rPr>
              <w:t>Edited and reviewed a book manuscript about the philosophy of the mind.</w:t>
            </w:r>
          </w:p>
        </w:tc>
      </w:tr>
      <w:tr w:rsidR="000F3F6A" w:rsidRPr="00920234" w14:paraId="4C44F3AB" w14:textId="77777777" w:rsidTr="00A8201B">
        <w:trPr>
          <w:trHeight w:val="765"/>
        </w:trPr>
        <w:tc>
          <w:tcPr>
            <w:tcW w:w="1560" w:type="dxa"/>
            <w:tcMar>
              <w:top w:w="60" w:type="dxa"/>
              <w:left w:w="100" w:type="dxa"/>
              <w:bottom w:w="60" w:type="dxa"/>
              <w:right w:w="100" w:type="dxa"/>
            </w:tcMar>
          </w:tcPr>
          <w:p w14:paraId="19F57BD8"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2012</w:t>
            </w:r>
          </w:p>
        </w:tc>
        <w:tc>
          <w:tcPr>
            <w:tcW w:w="7350" w:type="dxa"/>
            <w:tcMar>
              <w:top w:w="60" w:type="dxa"/>
              <w:left w:w="100" w:type="dxa"/>
              <w:bottom w:w="60" w:type="dxa"/>
              <w:right w:w="100" w:type="dxa"/>
            </w:tcMar>
          </w:tcPr>
          <w:p w14:paraId="799CCF7A" w14:textId="77777777" w:rsidR="000F3F6A" w:rsidRPr="00920234" w:rsidRDefault="00B96745" w:rsidP="000E1D73">
            <w:pPr>
              <w:spacing w:line="240" w:lineRule="auto"/>
              <w:rPr>
                <w:rFonts w:ascii="Helvetica" w:hAnsi="Helvetica"/>
                <w:sz w:val="20"/>
                <w:szCs w:val="20"/>
              </w:rPr>
            </w:pPr>
            <w:r w:rsidRPr="00920234">
              <w:rPr>
                <w:rFonts w:ascii="Helvetica" w:hAnsi="Helvetica"/>
                <w:b/>
                <w:sz w:val="20"/>
                <w:szCs w:val="20"/>
              </w:rPr>
              <w:t xml:space="preserve">Assistant to Sandra </w:t>
            </w:r>
            <w:proofErr w:type="spellStart"/>
            <w:r w:rsidRPr="00920234">
              <w:rPr>
                <w:rFonts w:ascii="Helvetica" w:hAnsi="Helvetica"/>
                <w:b/>
                <w:sz w:val="20"/>
                <w:szCs w:val="20"/>
              </w:rPr>
              <w:t>Inurritegui</w:t>
            </w:r>
            <w:proofErr w:type="spellEnd"/>
            <w:r w:rsidRPr="00920234">
              <w:rPr>
                <w:rFonts w:ascii="Helvetica" w:hAnsi="Helvetica"/>
                <w:b/>
                <w:sz w:val="20"/>
                <w:szCs w:val="20"/>
              </w:rPr>
              <w:t xml:space="preserve"> Ph.D., </w:t>
            </w:r>
            <w:r w:rsidRPr="00920234">
              <w:rPr>
                <w:rFonts w:ascii="Helvetica" w:hAnsi="Helvetica"/>
                <w:sz w:val="20"/>
                <w:szCs w:val="20"/>
              </w:rPr>
              <w:t>Universidad de Lima</w:t>
            </w:r>
          </w:p>
          <w:p w14:paraId="0FD07C80" w14:textId="77777777" w:rsidR="000F3F6A" w:rsidRPr="00920234" w:rsidRDefault="00B96745" w:rsidP="008A3E3E">
            <w:pPr>
              <w:pStyle w:val="ListParagraph"/>
              <w:numPr>
                <w:ilvl w:val="0"/>
                <w:numId w:val="11"/>
              </w:numPr>
              <w:spacing w:line="240" w:lineRule="auto"/>
              <w:ind w:left="357" w:hanging="357"/>
              <w:rPr>
                <w:rFonts w:ascii="Helvetica" w:hAnsi="Helvetica"/>
                <w:sz w:val="20"/>
                <w:szCs w:val="20"/>
              </w:rPr>
            </w:pPr>
            <w:r w:rsidRPr="00920234">
              <w:rPr>
                <w:rFonts w:ascii="Helvetica" w:hAnsi="Helvetica"/>
                <w:sz w:val="20"/>
                <w:szCs w:val="20"/>
              </w:rPr>
              <w:t>Designed the methodology, developed experiments, and coordinated school logistics.</w:t>
            </w:r>
          </w:p>
        </w:tc>
      </w:tr>
    </w:tbl>
    <w:p w14:paraId="0C44D7AB" w14:textId="77777777" w:rsidR="000F3F6A" w:rsidRPr="00920234" w:rsidRDefault="000F3F6A" w:rsidP="000E1D73">
      <w:pPr>
        <w:spacing w:line="240" w:lineRule="auto"/>
        <w:rPr>
          <w:rFonts w:ascii="Helvetica" w:hAnsi="Helvetica"/>
          <w:sz w:val="20"/>
          <w:szCs w:val="20"/>
        </w:rPr>
      </w:pPr>
    </w:p>
    <w:p w14:paraId="481267DA" w14:textId="77777777" w:rsidR="000F3F6A" w:rsidRPr="00920234" w:rsidRDefault="00B96745" w:rsidP="000E1D73">
      <w:pPr>
        <w:spacing w:line="240" w:lineRule="auto"/>
        <w:rPr>
          <w:rFonts w:ascii="Helvetica" w:hAnsi="Helvetica"/>
          <w:b/>
          <w:sz w:val="20"/>
          <w:szCs w:val="20"/>
        </w:rPr>
      </w:pPr>
      <w:r w:rsidRPr="00920234">
        <w:rPr>
          <w:rFonts w:ascii="Helvetica" w:hAnsi="Helvetica"/>
          <w:b/>
          <w:sz w:val="20"/>
          <w:szCs w:val="20"/>
        </w:rPr>
        <w:t>Languages</w:t>
      </w:r>
    </w:p>
    <w:tbl>
      <w:tblPr>
        <w:tblStyle w:val="a3"/>
        <w:tblW w:w="10271" w:type="dxa"/>
        <w:tblBorders>
          <w:top w:val="nil"/>
          <w:left w:val="nil"/>
          <w:bottom w:val="nil"/>
          <w:right w:val="nil"/>
          <w:insideH w:val="nil"/>
          <w:insideV w:val="nil"/>
        </w:tblBorders>
        <w:tblLayout w:type="fixed"/>
        <w:tblLook w:val="0600" w:firstRow="0" w:lastRow="0" w:firstColumn="0" w:lastColumn="0" w:noHBand="1" w:noVBand="1"/>
      </w:tblPr>
      <w:tblGrid>
        <w:gridCol w:w="3718"/>
        <w:gridCol w:w="3302"/>
        <w:gridCol w:w="3251"/>
      </w:tblGrid>
      <w:tr w:rsidR="000F3F6A" w:rsidRPr="00920234" w14:paraId="04F47167" w14:textId="77777777" w:rsidTr="00996A8C">
        <w:trPr>
          <w:trHeight w:val="203"/>
        </w:trPr>
        <w:tc>
          <w:tcPr>
            <w:tcW w:w="3718" w:type="dxa"/>
            <w:tcMar>
              <w:top w:w="100" w:type="dxa"/>
              <w:left w:w="100" w:type="dxa"/>
              <w:bottom w:w="100" w:type="dxa"/>
              <w:right w:w="100" w:type="dxa"/>
            </w:tcMar>
          </w:tcPr>
          <w:p w14:paraId="052700E6"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Spanish: Native</w:t>
            </w:r>
          </w:p>
        </w:tc>
        <w:tc>
          <w:tcPr>
            <w:tcW w:w="3302" w:type="dxa"/>
            <w:tcMar>
              <w:top w:w="100" w:type="dxa"/>
              <w:left w:w="100" w:type="dxa"/>
              <w:bottom w:w="100" w:type="dxa"/>
              <w:right w:w="100" w:type="dxa"/>
            </w:tcMar>
          </w:tcPr>
          <w:p w14:paraId="445A1DD8"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English: Advanced</w:t>
            </w:r>
          </w:p>
        </w:tc>
        <w:tc>
          <w:tcPr>
            <w:tcW w:w="3251" w:type="dxa"/>
            <w:tcMar>
              <w:top w:w="100" w:type="dxa"/>
              <w:left w:w="100" w:type="dxa"/>
              <w:bottom w:w="100" w:type="dxa"/>
              <w:right w:w="100" w:type="dxa"/>
            </w:tcMar>
          </w:tcPr>
          <w:p w14:paraId="5037BA57"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German: Basic</w:t>
            </w:r>
          </w:p>
        </w:tc>
      </w:tr>
    </w:tbl>
    <w:p w14:paraId="6350EF75" w14:textId="77777777" w:rsidR="00996A8C" w:rsidRPr="00920234" w:rsidRDefault="00996A8C" w:rsidP="00996A8C">
      <w:pPr>
        <w:pStyle w:val="Heading1"/>
        <w:keepNext w:val="0"/>
        <w:keepLines w:val="0"/>
        <w:spacing w:before="0" w:after="0" w:line="240" w:lineRule="auto"/>
        <w:rPr>
          <w:rFonts w:ascii="Helvetica" w:hAnsi="Helvetica"/>
          <w:b/>
          <w:sz w:val="20"/>
          <w:szCs w:val="20"/>
        </w:rPr>
      </w:pPr>
      <w:bookmarkStart w:id="0" w:name="_k67id2brcexe" w:colFirst="0" w:colLast="0"/>
      <w:bookmarkEnd w:id="0"/>
    </w:p>
    <w:p w14:paraId="7477AB19" w14:textId="27E04F5A" w:rsidR="00996A8C" w:rsidRPr="00920234" w:rsidRDefault="00996A8C" w:rsidP="00996A8C">
      <w:pPr>
        <w:pStyle w:val="Heading1"/>
        <w:keepNext w:val="0"/>
        <w:keepLines w:val="0"/>
        <w:spacing w:before="0" w:after="0" w:line="240" w:lineRule="auto"/>
        <w:rPr>
          <w:rFonts w:ascii="Helvetica" w:hAnsi="Helvetica"/>
          <w:b/>
          <w:sz w:val="20"/>
          <w:szCs w:val="20"/>
        </w:rPr>
      </w:pPr>
      <w:r w:rsidRPr="00920234">
        <w:rPr>
          <w:rFonts w:ascii="Helvetica" w:hAnsi="Helvetica"/>
          <w:b/>
          <w:sz w:val="20"/>
          <w:szCs w:val="20"/>
        </w:rPr>
        <w:t>Test Scores</w:t>
      </w:r>
    </w:p>
    <w:p w14:paraId="4775E873" w14:textId="4F83C09F" w:rsidR="00996A8C" w:rsidRPr="00920234" w:rsidRDefault="00996A8C" w:rsidP="00996A8C">
      <w:pPr>
        <w:rPr>
          <w:bCs/>
          <w:sz w:val="20"/>
          <w:szCs w:val="20"/>
        </w:rPr>
      </w:pPr>
      <w:r w:rsidRPr="00920234">
        <w:rPr>
          <w:bCs/>
          <w:sz w:val="20"/>
          <w:szCs w:val="20"/>
        </w:rPr>
        <w:t>Graduate Records Examination (GRE) – Nov 14, 2019.</w:t>
      </w:r>
    </w:p>
    <w:p w14:paraId="2DEBC64F" w14:textId="194667BF" w:rsidR="00996A8C" w:rsidRPr="00920234" w:rsidRDefault="00996A8C" w:rsidP="00996A8C">
      <w:pPr>
        <w:ind w:firstLine="720"/>
        <w:rPr>
          <w:bCs/>
          <w:sz w:val="20"/>
          <w:szCs w:val="20"/>
        </w:rPr>
      </w:pPr>
      <w:r w:rsidRPr="00920234">
        <w:rPr>
          <w:bCs/>
          <w:sz w:val="20"/>
          <w:szCs w:val="20"/>
        </w:rPr>
        <w:t>Verbal: 169 (99</w:t>
      </w:r>
      <w:r w:rsidRPr="00920234">
        <w:rPr>
          <w:bCs/>
          <w:sz w:val="20"/>
          <w:szCs w:val="20"/>
          <w:vertAlign w:val="superscript"/>
        </w:rPr>
        <w:t>th</w:t>
      </w:r>
      <w:r w:rsidRPr="00920234">
        <w:rPr>
          <w:bCs/>
          <w:sz w:val="20"/>
          <w:szCs w:val="20"/>
        </w:rPr>
        <w:t xml:space="preserve"> Pc.), Quantitative: 166 (89</w:t>
      </w:r>
      <w:r w:rsidRPr="00920234">
        <w:rPr>
          <w:bCs/>
          <w:sz w:val="20"/>
          <w:szCs w:val="20"/>
          <w:vertAlign w:val="superscript"/>
        </w:rPr>
        <w:t>th</w:t>
      </w:r>
      <w:r w:rsidRPr="00920234">
        <w:rPr>
          <w:bCs/>
          <w:sz w:val="20"/>
          <w:szCs w:val="20"/>
        </w:rPr>
        <w:t xml:space="preserve"> Pc.), Analytical Writing: 5.5 (98</w:t>
      </w:r>
      <w:r w:rsidRPr="00920234">
        <w:rPr>
          <w:bCs/>
          <w:sz w:val="20"/>
          <w:szCs w:val="20"/>
          <w:vertAlign w:val="superscript"/>
        </w:rPr>
        <w:t>th</w:t>
      </w:r>
      <w:r w:rsidRPr="00920234">
        <w:rPr>
          <w:bCs/>
          <w:sz w:val="20"/>
          <w:szCs w:val="20"/>
        </w:rPr>
        <w:t xml:space="preserve"> Pc.)</w:t>
      </w:r>
    </w:p>
    <w:p w14:paraId="2A1CDE51" w14:textId="0C817DA4" w:rsidR="00996A8C" w:rsidRPr="00920234" w:rsidRDefault="00996A8C" w:rsidP="00996A8C">
      <w:pPr>
        <w:rPr>
          <w:bCs/>
          <w:sz w:val="20"/>
          <w:szCs w:val="20"/>
          <w:lang w:val="en-US"/>
        </w:rPr>
      </w:pPr>
      <w:r w:rsidRPr="00920234">
        <w:rPr>
          <w:bCs/>
          <w:sz w:val="20"/>
          <w:szCs w:val="20"/>
        </w:rPr>
        <w:t xml:space="preserve">Test of English as a Second Language (TOEFL): </w:t>
      </w:r>
      <w:r w:rsidRPr="00920234">
        <w:rPr>
          <w:bCs/>
          <w:sz w:val="20"/>
          <w:szCs w:val="20"/>
          <w:lang w:val="en-PE"/>
        </w:rPr>
        <w:t>119</w:t>
      </w:r>
      <w:r w:rsidRPr="00920234">
        <w:rPr>
          <w:bCs/>
          <w:sz w:val="20"/>
          <w:szCs w:val="20"/>
          <w:lang w:val="en-US"/>
        </w:rPr>
        <w:t>/120</w:t>
      </w:r>
      <w:r w:rsidRPr="00920234">
        <w:rPr>
          <w:bCs/>
          <w:sz w:val="20"/>
          <w:szCs w:val="20"/>
          <w:lang w:val="en-PE"/>
        </w:rPr>
        <w:t xml:space="preserve"> </w:t>
      </w:r>
      <w:r w:rsidRPr="00920234">
        <w:rPr>
          <w:bCs/>
          <w:sz w:val="20"/>
          <w:szCs w:val="20"/>
          <w:lang w:val="en-US"/>
        </w:rPr>
        <w:t>– Sept 28, 2019.</w:t>
      </w:r>
    </w:p>
    <w:p w14:paraId="3D646FD7" w14:textId="0E4AD5FF" w:rsidR="00996A8C" w:rsidRPr="00920234" w:rsidRDefault="00996A8C" w:rsidP="00996A8C">
      <w:pPr>
        <w:ind w:firstLine="720"/>
        <w:rPr>
          <w:bCs/>
          <w:sz w:val="20"/>
          <w:szCs w:val="20"/>
          <w:lang w:val="en-US"/>
        </w:rPr>
      </w:pPr>
      <w:r w:rsidRPr="00920234">
        <w:rPr>
          <w:bCs/>
          <w:sz w:val="20"/>
          <w:szCs w:val="20"/>
          <w:lang w:val="en-PE"/>
        </w:rPr>
        <w:t>Writing</w:t>
      </w:r>
      <w:r w:rsidRPr="00920234">
        <w:rPr>
          <w:bCs/>
          <w:sz w:val="20"/>
          <w:szCs w:val="20"/>
        </w:rPr>
        <w:t>:</w:t>
      </w:r>
      <w:r w:rsidRPr="00920234">
        <w:rPr>
          <w:bCs/>
          <w:sz w:val="20"/>
          <w:szCs w:val="20"/>
          <w:lang w:val="en-PE"/>
        </w:rPr>
        <w:t xml:space="preserve"> 30, Speaking</w:t>
      </w:r>
      <w:r w:rsidRPr="00920234">
        <w:rPr>
          <w:bCs/>
          <w:sz w:val="20"/>
          <w:szCs w:val="20"/>
        </w:rPr>
        <w:t>:</w:t>
      </w:r>
      <w:r w:rsidRPr="00920234">
        <w:rPr>
          <w:bCs/>
          <w:sz w:val="20"/>
          <w:szCs w:val="20"/>
          <w:lang w:val="en-PE"/>
        </w:rPr>
        <w:t xml:space="preserve"> 29, Reading</w:t>
      </w:r>
      <w:r w:rsidRPr="00920234">
        <w:rPr>
          <w:bCs/>
          <w:sz w:val="20"/>
          <w:szCs w:val="20"/>
        </w:rPr>
        <w:t>:</w:t>
      </w:r>
      <w:r w:rsidRPr="00920234">
        <w:rPr>
          <w:bCs/>
          <w:sz w:val="20"/>
          <w:szCs w:val="20"/>
          <w:lang w:val="en-PE"/>
        </w:rPr>
        <w:t xml:space="preserve"> 30, Listening</w:t>
      </w:r>
      <w:r w:rsidRPr="00920234">
        <w:rPr>
          <w:bCs/>
          <w:sz w:val="20"/>
          <w:szCs w:val="20"/>
        </w:rPr>
        <w:t>:</w:t>
      </w:r>
      <w:r w:rsidRPr="00920234">
        <w:rPr>
          <w:bCs/>
          <w:sz w:val="20"/>
          <w:szCs w:val="20"/>
          <w:lang w:val="en-PE"/>
        </w:rPr>
        <w:t xml:space="preserve"> 30.</w:t>
      </w:r>
    </w:p>
    <w:p w14:paraId="26B7F532" w14:textId="77777777" w:rsidR="00920234" w:rsidRDefault="00920234" w:rsidP="000E1D73">
      <w:pPr>
        <w:pStyle w:val="Heading1"/>
        <w:keepNext w:val="0"/>
        <w:keepLines w:val="0"/>
        <w:spacing w:before="0" w:after="0" w:line="240" w:lineRule="auto"/>
        <w:rPr>
          <w:rFonts w:ascii="Helvetica" w:hAnsi="Helvetica"/>
          <w:b/>
          <w:sz w:val="20"/>
          <w:szCs w:val="20"/>
        </w:rPr>
      </w:pPr>
    </w:p>
    <w:p w14:paraId="4BAD9749" w14:textId="698ECF6A" w:rsidR="000F3F6A" w:rsidRPr="00920234" w:rsidRDefault="00B96745" w:rsidP="000E1D73">
      <w:pPr>
        <w:pStyle w:val="Heading1"/>
        <w:keepNext w:val="0"/>
        <w:keepLines w:val="0"/>
        <w:spacing w:before="0" w:after="0" w:line="240" w:lineRule="auto"/>
        <w:rPr>
          <w:rFonts w:ascii="Helvetica" w:hAnsi="Helvetica"/>
          <w:b/>
          <w:sz w:val="20"/>
          <w:szCs w:val="20"/>
        </w:rPr>
      </w:pPr>
      <w:r w:rsidRPr="00920234">
        <w:rPr>
          <w:rFonts w:ascii="Helvetica" w:hAnsi="Helvetica"/>
          <w:b/>
          <w:sz w:val="20"/>
          <w:szCs w:val="20"/>
        </w:rPr>
        <w:t>Publications</w:t>
      </w:r>
    </w:p>
    <w:p w14:paraId="5D91ABE0" w14:textId="77777777" w:rsidR="000F3F6A" w:rsidRPr="00920234" w:rsidRDefault="00887C94" w:rsidP="000E1D73">
      <w:pPr>
        <w:spacing w:line="240" w:lineRule="auto"/>
        <w:rPr>
          <w:rFonts w:ascii="Helvetica" w:hAnsi="Helvetica"/>
          <w:sz w:val="20"/>
          <w:szCs w:val="20"/>
        </w:rPr>
      </w:pPr>
      <w:hyperlink r:id="rId13">
        <w:r w:rsidR="00B96745" w:rsidRPr="00920234">
          <w:rPr>
            <w:rFonts w:ascii="Helvetica" w:hAnsi="Helvetica"/>
            <w:color w:val="1155CC"/>
            <w:sz w:val="20"/>
            <w:szCs w:val="20"/>
            <w:u w:val="single"/>
          </w:rPr>
          <w:t>Google Scholar</w:t>
        </w:r>
      </w:hyperlink>
    </w:p>
    <w:p w14:paraId="387BA0D8" w14:textId="77777777" w:rsidR="000F3F6A" w:rsidRPr="00920234" w:rsidRDefault="000F3F6A" w:rsidP="000E1D73">
      <w:pPr>
        <w:spacing w:line="240" w:lineRule="auto"/>
        <w:rPr>
          <w:rFonts w:ascii="Helvetica" w:hAnsi="Helvetica"/>
          <w:sz w:val="20"/>
          <w:szCs w:val="20"/>
        </w:rPr>
      </w:pPr>
    </w:p>
    <w:p w14:paraId="2CF8980A" w14:textId="6BC4B77E" w:rsidR="000F3F6A" w:rsidRPr="00920234" w:rsidRDefault="00B96745" w:rsidP="00A47690">
      <w:pPr>
        <w:spacing w:line="240" w:lineRule="auto"/>
        <w:ind w:left="720" w:hanging="720"/>
        <w:rPr>
          <w:rFonts w:ascii="Helvetica" w:hAnsi="Helvetica"/>
          <w:b/>
          <w:bCs/>
          <w:i/>
          <w:iCs/>
          <w:sz w:val="20"/>
          <w:szCs w:val="20"/>
        </w:rPr>
      </w:pPr>
      <w:r w:rsidRPr="00920234">
        <w:rPr>
          <w:rFonts w:ascii="Helvetica" w:hAnsi="Helvetica"/>
          <w:b/>
          <w:bCs/>
          <w:i/>
          <w:iCs/>
          <w:sz w:val="20"/>
          <w:szCs w:val="20"/>
        </w:rPr>
        <w:t>Published</w:t>
      </w:r>
    </w:p>
    <w:p w14:paraId="0ECB39E8" w14:textId="2A9EED8B" w:rsidR="003E1569" w:rsidRPr="00920234" w:rsidRDefault="003E1569" w:rsidP="00E214C7">
      <w:pPr>
        <w:spacing w:line="240" w:lineRule="auto"/>
        <w:ind w:left="720" w:hanging="720"/>
        <w:rPr>
          <w:rFonts w:ascii="Helvetica" w:hAnsi="Helvetica"/>
          <w:sz w:val="20"/>
          <w:szCs w:val="20"/>
        </w:rPr>
      </w:pPr>
      <w:r w:rsidRPr="00920234">
        <w:rPr>
          <w:rFonts w:ascii="Helvetica" w:hAnsi="Helvetica"/>
          <w:sz w:val="20"/>
          <w:szCs w:val="20"/>
        </w:rPr>
        <w:t xml:space="preserve">Duckworth, A.L., Kautz, T., </w:t>
      </w:r>
      <w:proofErr w:type="spellStart"/>
      <w:r w:rsidRPr="00920234">
        <w:rPr>
          <w:rFonts w:ascii="Helvetica" w:hAnsi="Helvetica"/>
          <w:sz w:val="20"/>
          <w:szCs w:val="20"/>
        </w:rPr>
        <w:t>Defnet</w:t>
      </w:r>
      <w:proofErr w:type="spellEnd"/>
      <w:r w:rsidRPr="00920234">
        <w:rPr>
          <w:rFonts w:ascii="Helvetica" w:hAnsi="Helvetica"/>
          <w:sz w:val="20"/>
          <w:szCs w:val="20"/>
        </w:rPr>
        <w:t xml:space="preserve">, A., </w:t>
      </w:r>
      <w:proofErr w:type="spellStart"/>
      <w:r w:rsidRPr="00920234">
        <w:rPr>
          <w:rFonts w:ascii="Helvetica" w:hAnsi="Helvetica"/>
          <w:sz w:val="20"/>
          <w:szCs w:val="20"/>
        </w:rPr>
        <w:t>Satlof-Bedrick</w:t>
      </w:r>
      <w:proofErr w:type="spellEnd"/>
      <w:r w:rsidRPr="00920234">
        <w:rPr>
          <w:rFonts w:ascii="Helvetica" w:hAnsi="Helvetica"/>
          <w:sz w:val="20"/>
          <w:szCs w:val="20"/>
        </w:rPr>
        <w:t xml:space="preserve">, E., </w:t>
      </w:r>
      <w:proofErr w:type="spellStart"/>
      <w:r w:rsidRPr="00920234">
        <w:rPr>
          <w:rFonts w:ascii="Helvetica" w:hAnsi="Helvetica"/>
          <w:sz w:val="20"/>
          <w:szCs w:val="20"/>
        </w:rPr>
        <w:t>Talamas</w:t>
      </w:r>
      <w:proofErr w:type="spellEnd"/>
      <w:r w:rsidRPr="00920234">
        <w:rPr>
          <w:rFonts w:ascii="Helvetica" w:hAnsi="Helvetica"/>
          <w:sz w:val="20"/>
          <w:szCs w:val="20"/>
        </w:rPr>
        <w:t xml:space="preserve">, S., </w:t>
      </w:r>
      <w:r w:rsidRPr="00DE2D58">
        <w:rPr>
          <w:rFonts w:ascii="Helvetica" w:hAnsi="Helvetica"/>
          <w:b/>
          <w:bCs/>
          <w:sz w:val="20"/>
          <w:szCs w:val="20"/>
        </w:rPr>
        <w:t>Lira, B</w:t>
      </w:r>
      <w:r w:rsidRPr="00920234">
        <w:rPr>
          <w:rFonts w:ascii="Helvetica" w:hAnsi="Helvetica"/>
          <w:sz w:val="20"/>
          <w:szCs w:val="20"/>
        </w:rPr>
        <w:t>., &amp; Steinberg, L. (2021)</w:t>
      </w:r>
      <w:r w:rsidR="00920234" w:rsidRPr="00920234">
        <w:rPr>
          <w:rFonts w:ascii="Helvetica" w:hAnsi="Helvetica"/>
          <w:sz w:val="20"/>
          <w:szCs w:val="20"/>
        </w:rPr>
        <w:t>.</w:t>
      </w:r>
      <w:r w:rsidRPr="00920234">
        <w:rPr>
          <w:rFonts w:ascii="Helvetica" w:hAnsi="Helvetica"/>
          <w:sz w:val="20"/>
          <w:szCs w:val="20"/>
        </w:rPr>
        <w:t xml:space="preserve"> </w:t>
      </w:r>
      <w:r w:rsidRPr="003E1569">
        <w:rPr>
          <w:rFonts w:ascii="Helvetica" w:hAnsi="Helvetica"/>
          <w:sz w:val="20"/>
          <w:szCs w:val="20"/>
        </w:rPr>
        <w:t>Students Attending School Remotely Suffer Socially, Emotionally, and Academically</w:t>
      </w:r>
      <w:r w:rsidRPr="00920234">
        <w:rPr>
          <w:rFonts w:ascii="Helvetica" w:hAnsi="Helvetica"/>
          <w:sz w:val="20"/>
          <w:szCs w:val="20"/>
        </w:rPr>
        <w:t>. Educational Researcher</w:t>
      </w:r>
      <w:r w:rsidR="00E214C7" w:rsidRPr="00920234">
        <w:rPr>
          <w:rFonts w:ascii="Helvetica" w:hAnsi="Helvetica"/>
          <w:sz w:val="20"/>
          <w:szCs w:val="20"/>
        </w:rPr>
        <w:t xml:space="preserve"> X(X), X-X. https://doi.org/10.3102/0013189X211031551 [</w:t>
      </w:r>
      <w:hyperlink r:id="rId14" w:history="1">
        <w:r w:rsidR="00E214C7" w:rsidRPr="00920234">
          <w:rPr>
            <w:rStyle w:val="Hyperlink"/>
            <w:rFonts w:ascii="Helvetica" w:hAnsi="Helvetica"/>
            <w:sz w:val="20"/>
            <w:szCs w:val="20"/>
          </w:rPr>
          <w:t>link</w:t>
        </w:r>
      </w:hyperlink>
      <w:r w:rsidR="00E214C7" w:rsidRPr="00920234">
        <w:rPr>
          <w:rFonts w:ascii="Helvetica" w:hAnsi="Helvetica"/>
          <w:sz w:val="20"/>
          <w:szCs w:val="20"/>
        </w:rPr>
        <w:t>]</w:t>
      </w:r>
    </w:p>
    <w:p w14:paraId="0ED6415F" w14:textId="3E666F3A" w:rsidR="00450EAB" w:rsidRPr="00920234" w:rsidRDefault="00450EAB" w:rsidP="00450EAB">
      <w:pPr>
        <w:spacing w:line="240" w:lineRule="auto"/>
        <w:ind w:left="720" w:hanging="720"/>
        <w:rPr>
          <w:rFonts w:ascii="Helvetica" w:hAnsi="Helvetica"/>
          <w:i/>
          <w:iCs/>
          <w:sz w:val="20"/>
          <w:szCs w:val="20"/>
        </w:rPr>
      </w:pPr>
      <w:proofErr w:type="spellStart"/>
      <w:r w:rsidRPr="00920234">
        <w:rPr>
          <w:rFonts w:ascii="Helvetica" w:hAnsi="Helvetica"/>
          <w:sz w:val="20"/>
          <w:szCs w:val="20"/>
        </w:rPr>
        <w:lastRenderedPageBreak/>
        <w:t>Caffarena</w:t>
      </w:r>
      <w:proofErr w:type="spellEnd"/>
      <w:r w:rsidRPr="00920234">
        <w:rPr>
          <w:rFonts w:ascii="Helvetica" w:hAnsi="Helvetica"/>
          <w:sz w:val="20"/>
          <w:szCs w:val="20"/>
        </w:rPr>
        <w:t xml:space="preserve">, C., </w:t>
      </w:r>
      <w:r w:rsidRPr="00920234">
        <w:rPr>
          <w:rFonts w:ascii="Helvetica" w:hAnsi="Helvetica"/>
          <w:b/>
          <w:sz w:val="20"/>
          <w:szCs w:val="20"/>
        </w:rPr>
        <w:t>Lira, B</w:t>
      </w:r>
      <w:r w:rsidRPr="00920234">
        <w:rPr>
          <w:rFonts w:ascii="Helvetica" w:hAnsi="Helvetica"/>
          <w:sz w:val="20"/>
          <w:szCs w:val="20"/>
        </w:rPr>
        <w:t>., Campos, A.L., Rojas-Barahona, C. (202</w:t>
      </w:r>
      <w:r w:rsidR="00920234" w:rsidRPr="00920234">
        <w:rPr>
          <w:rFonts w:ascii="Helvetica" w:hAnsi="Helvetica"/>
          <w:sz w:val="20"/>
          <w:szCs w:val="20"/>
        </w:rPr>
        <w:t>1</w:t>
      </w:r>
      <w:r w:rsidRPr="00920234">
        <w:rPr>
          <w:rFonts w:ascii="Helvetica" w:hAnsi="Helvetica"/>
          <w:sz w:val="20"/>
          <w:szCs w:val="20"/>
        </w:rPr>
        <w:t xml:space="preserve">). Psychometric properties of the Child Behavior Questionnaire (CBQ) in Chile. </w:t>
      </w:r>
      <w:r w:rsidR="00E214C7" w:rsidRPr="00920234">
        <w:rPr>
          <w:rFonts w:ascii="Helvetica" w:hAnsi="Helvetica"/>
          <w:i/>
          <w:iCs/>
          <w:sz w:val="20"/>
          <w:szCs w:val="20"/>
        </w:rPr>
        <w:t>Current Psychology X(X) X-X.</w:t>
      </w:r>
      <w:r w:rsidR="00E214C7" w:rsidRPr="00920234">
        <w:rPr>
          <w:sz w:val="20"/>
          <w:szCs w:val="20"/>
        </w:rPr>
        <w:t xml:space="preserve"> </w:t>
      </w:r>
      <w:hyperlink r:id="rId15" w:history="1">
        <w:r w:rsidR="00920234" w:rsidRPr="00920234">
          <w:rPr>
            <w:rStyle w:val="Hyperlink"/>
            <w:rFonts w:ascii="Helvetica" w:hAnsi="Helvetica"/>
            <w:sz w:val="20"/>
            <w:szCs w:val="20"/>
          </w:rPr>
          <w:t>https://doi.org/10.1007/s12144-021-01871-9</w:t>
        </w:r>
      </w:hyperlink>
      <w:r w:rsidR="00920234" w:rsidRPr="00920234">
        <w:rPr>
          <w:rFonts w:ascii="Helvetica" w:hAnsi="Helvetica"/>
          <w:sz w:val="20"/>
          <w:szCs w:val="20"/>
        </w:rPr>
        <w:t xml:space="preserve"> [</w:t>
      </w:r>
      <w:hyperlink r:id="rId16" w:history="1">
        <w:r w:rsidR="00920234" w:rsidRPr="00920234">
          <w:rPr>
            <w:rStyle w:val="Hyperlink"/>
            <w:rFonts w:ascii="Helvetica" w:hAnsi="Helvetica"/>
            <w:sz w:val="20"/>
            <w:szCs w:val="20"/>
          </w:rPr>
          <w:t>link</w:t>
        </w:r>
      </w:hyperlink>
      <w:r w:rsidR="00920234" w:rsidRPr="00920234">
        <w:rPr>
          <w:rFonts w:ascii="Helvetica" w:hAnsi="Helvetica"/>
          <w:sz w:val="20"/>
          <w:szCs w:val="20"/>
        </w:rPr>
        <w:t>]</w:t>
      </w:r>
    </w:p>
    <w:p w14:paraId="74C042F9" w14:textId="738601A0" w:rsidR="00450EAB" w:rsidRPr="00920234" w:rsidRDefault="00450EAB" w:rsidP="00450EAB">
      <w:pPr>
        <w:spacing w:line="240" w:lineRule="auto"/>
        <w:ind w:left="720" w:hanging="720"/>
        <w:rPr>
          <w:rFonts w:ascii="Helvetica" w:hAnsi="Helvetica"/>
          <w:i/>
          <w:sz w:val="20"/>
          <w:szCs w:val="20"/>
        </w:rPr>
      </w:pPr>
      <w:r w:rsidRPr="00920234">
        <w:rPr>
          <w:rFonts w:ascii="Helvetica" w:hAnsi="Helvetica"/>
          <w:sz w:val="20"/>
          <w:szCs w:val="20"/>
        </w:rPr>
        <w:t xml:space="preserve">Herrera, D., Matos, L., </w:t>
      </w:r>
      <w:proofErr w:type="spellStart"/>
      <w:r w:rsidRPr="00920234">
        <w:rPr>
          <w:rFonts w:ascii="Helvetica" w:hAnsi="Helvetica"/>
          <w:sz w:val="20"/>
          <w:szCs w:val="20"/>
        </w:rPr>
        <w:t>Gargurevich</w:t>
      </w:r>
      <w:proofErr w:type="spellEnd"/>
      <w:r w:rsidRPr="00920234">
        <w:rPr>
          <w:rFonts w:ascii="Helvetica" w:hAnsi="Helvetica"/>
          <w:sz w:val="20"/>
          <w:szCs w:val="20"/>
        </w:rPr>
        <w:t xml:space="preserve">, R., </w:t>
      </w:r>
      <w:r w:rsidRPr="00920234">
        <w:rPr>
          <w:rFonts w:ascii="Helvetica" w:hAnsi="Helvetica"/>
          <w:b/>
          <w:sz w:val="20"/>
          <w:szCs w:val="20"/>
        </w:rPr>
        <w:t>Lira, B.</w:t>
      </w:r>
      <w:r w:rsidRPr="00920234">
        <w:rPr>
          <w:rFonts w:ascii="Helvetica" w:hAnsi="Helvetica"/>
          <w:sz w:val="20"/>
          <w:szCs w:val="20"/>
        </w:rPr>
        <w:t>, Valenzuela, R. (202</w:t>
      </w:r>
      <w:r w:rsidR="003E1569" w:rsidRPr="00920234">
        <w:rPr>
          <w:rFonts w:ascii="Helvetica" w:hAnsi="Helvetica"/>
          <w:sz w:val="20"/>
          <w:szCs w:val="20"/>
        </w:rPr>
        <w:t>1</w:t>
      </w:r>
      <w:r w:rsidRPr="00920234">
        <w:rPr>
          <w:rFonts w:ascii="Helvetica" w:hAnsi="Helvetica"/>
          <w:sz w:val="20"/>
          <w:szCs w:val="20"/>
        </w:rPr>
        <w:t xml:space="preserve">). Context matters: Teaching styles and basic psychological needs predicting flourishing and perfectionism in university music students. </w:t>
      </w:r>
      <w:r w:rsidR="003E1569" w:rsidRPr="00920234">
        <w:rPr>
          <w:rFonts w:ascii="Helvetica" w:hAnsi="Helvetica"/>
          <w:i/>
          <w:iCs/>
          <w:sz w:val="20"/>
          <w:szCs w:val="20"/>
        </w:rPr>
        <w:t>Frontiers in Psychology</w:t>
      </w:r>
      <w:r w:rsidR="00920234" w:rsidRPr="00920234">
        <w:rPr>
          <w:rFonts w:ascii="Helvetica" w:hAnsi="Helvetica"/>
          <w:i/>
          <w:iCs/>
          <w:sz w:val="20"/>
          <w:szCs w:val="20"/>
        </w:rPr>
        <w:t xml:space="preserve"> 12. </w:t>
      </w:r>
      <w:r w:rsidR="00920234" w:rsidRPr="00920234">
        <w:rPr>
          <w:rFonts w:ascii="Helvetica" w:hAnsi="Helvetica"/>
          <w:sz w:val="20"/>
          <w:szCs w:val="20"/>
        </w:rPr>
        <w:t>1-9.</w:t>
      </w:r>
      <w:r w:rsidR="00920234" w:rsidRPr="00920234">
        <w:rPr>
          <w:sz w:val="20"/>
          <w:szCs w:val="20"/>
        </w:rPr>
        <w:t xml:space="preserve"> </w:t>
      </w:r>
      <w:hyperlink r:id="rId17" w:history="1">
        <w:r w:rsidR="00920234" w:rsidRPr="00920234">
          <w:rPr>
            <w:rStyle w:val="Hyperlink"/>
            <w:rFonts w:ascii="Helvetica" w:hAnsi="Helvetica"/>
            <w:sz w:val="20"/>
            <w:szCs w:val="20"/>
          </w:rPr>
          <w:t>https://doi.org/10.3389/fpsyg.2021.623312</w:t>
        </w:r>
      </w:hyperlink>
      <w:r w:rsidR="00920234" w:rsidRPr="00920234">
        <w:rPr>
          <w:rFonts w:ascii="Helvetica" w:hAnsi="Helvetica"/>
          <w:sz w:val="20"/>
          <w:szCs w:val="20"/>
        </w:rPr>
        <w:t xml:space="preserve"> [</w:t>
      </w:r>
      <w:hyperlink r:id="rId18" w:history="1">
        <w:r w:rsidR="00920234" w:rsidRPr="00920234">
          <w:rPr>
            <w:rStyle w:val="Hyperlink"/>
            <w:rFonts w:ascii="Helvetica" w:hAnsi="Helvetica"/>
            <w:sz w:val="20"/>
            <w:szCs w:val="20"/>
          </w:rPr>
          <w:t>link</w:t>
        </w:r>
      </w:hyperlink>
      <w:r w:rsidR="00920234" w:rsidRPr="00920234">
        <w:rPr>
          <w:rFonts w:ascii="Helvetica" w:hAnsi="Helvetica"/>
          <w:sz w:val="20"/>
          <w:szCs w:val="20"/>
        </w:rPr>
        <w:t>]</w:t>
      </w:r>
    </w:p>
    <w:p w14:paraId="57ED83FC" w14:textId="7AC5E77F" w:rsidR="000F3F6A" w:rsidRPr="00920234" w:rsidRDefault="00B96745" w:rsidP="00DD74D6">
      <w:pPr>
        <w:spacing w:line="240" w:lineRule="auto"/>
        <w:ind w:left="720" w:hanging="720"/>
        <w:jc w:val="both"/>
        <w:rPr>
          <w:rFonts w:ascii="Helvetica Neue" w:hAnsi="Helvetica Neue"/>
          <w:sz w:val="20"/>
          <w:szCs w:val="20"/>
        </w:rPr>
      </w:pPr>
      <w:r w:rsidRPr="00920234">
        <w:rPr>
          <w:rFonts w:ascii="Helvetica" w:hAnsi="Helvetica"/>
          <w:b/>
          <w:sz w:val="20"/>
          <w:szCs w:val="20"/>
        </w:rPr>
        <w:t>Lira, B.</w:t>
      </w:r>
      <w:r w:rsidRPr="00920234">
        <w:rPr>
          <w:rFonts w:ascii="Helvetica" w:hAnsi="Helvetica"/>
          <w:sz w:val="20"/>
          <w:szCs w:val="20"/>
        </w:rPr>
        <w:t xml:space="preserve"> (2017). The predictive role of parental and maternal emotion regulation, empathy, and </w:t>
      </w:r>
      <w:r w:rsidRPr="00920234">
        <w:rPr>
          <w:rFonts w:ascii="Helvetica Neue" w:hAnsi="Helvetica Neue"/>
          <w:sz w:val="20"/>
          <w:szCs w:val="20"/>
        </w:rPr>
        <w:t>alexithymia in toddler’s effortful control. Universidad de Lima Undergraduate Thesis.</w:t>
      </w:r>
      <w:r w:rsidR="00AE50FE" w:rsidRPr="00920234">
        <w:rPr>
          <w:rFonts w:ascii="Helvetica Neue" w:hAnsi="Helvetica Neue"/>
          <w:sz w:val="20"/>
          <w:szCs w:val="20"/>
        </w:rPr>
        <w:t xml:space="preserve"> </w:t>
      </w:r>
      <w:r w:rsidR="00A47690" w:rsidRPr="00920234">
        <w:rPr>
          <w:rFonts w:ascii="Helvetica Neue" w:hAnsi="Helvetica Neue"/>
          <w:sz w:val="20"/>
          <w:szCs w:val="20"/>
        </w:rPr>
        <w:t>[</w:t>
      </w:r>
      <w:hyperlink r:id="rId19" w:history="1">
        <w:r w:rsidR="00AE50FE" w:rsidRPr="00920234">
          <w:rPr>
            <w:rStyle w:val="Hyperlink"/>
            <w:rFonts w:ascii="Helvetica Neue" w:hAnsi="Helvetica Neue"/>
            <w:sz w:val="20"/>
            <w:szCs w:val="20"/>
          </w:rPr>
          <w:t>link</w:t>
        </w:r>
      </w:hyperlink>
      <w:r w:rsidR="00A47690" w:rsidRPr="00920234">
        <w:rPr>
          <w:rFonts w:ascii="Helvetica Neue" w:hAnsi="Helvetica Neue"/>
          <w:sz w:val="20"/>
          <w:szCs w:val="20"/>
        </w:rPr>
        <w:t>]</w:t>
      </w:r>
    </w:p>
    <w:p w14:paraId="4DED37E8" w14:textId="154EF4C4" w:rsidR="000F3F6A" w:rsidRPr="00920234" w:rsidRDefault="00B96745" w:rsidP="000E1D73">
      <w:pPr>
        <w:spacing w:line="240" w:lineRule="auto"/>
        <w:ind w:left="720" w:hanging="720"/>
        <w:rPr>
          <w:rFonts w:ascii="Helvetica Neue" w:hAnsi="Helvetica Neue"/>
          <w:sz w:val="20"/>
          <w:szCs w:val="20"/>
        </w:rPr>
      </w:pPr>
      <w:r w:rsidRPr="00920234">
        <w:rPr>
          <w:rFonts w:ascii="Helvetica Neue" w:hAnsi="Helvetica Neue"/>
          <w:sz w:val="20"/>
          <w:szCs w:val="20"/>
        </w:rPr>
        <w:t xml:space="preserve">Gleichgerrcht, E., </w:t>
      </w:r>
      <w:r w:rsidRPr="00920234">
        <w:rPr>
          <w:rFonts w:ascii="Helvetica Neue" w:hAnsi="Helvetica Neue"/>
          <w:b/>
          <w:sz w:val="20"/>
          <w:szCs w:val="20"/>
        </w:rPr>
        <w:t>Lira, B.</w:t>
      </w:r>
      <w:r w:rsidRPr="00920234">
        <w:rPr>
          <w:rFonts w:ascii="Helvetica Neue" w:hAnsi="Helvetica Neue"/>
          <w:sz w:val="20"/>
          <w:szCs w:val="20"/>
        </w:rPr>
        <w:t xml:space="preserve">, Salvarezza, F., &amp; Campos, A.L. (2015). Educational neuromyths among teachers in Latin America. </w:t>
      </w:r>
      <w:r w:rsidRPr="00920234">
        <w:rPr>
          <w:rFonts w:ascii="Helvetica Neue" w:hAnsi="Helvetica Neue"/>
          <w:i/>
          <w:sz w:val="20"/>
          <w:szCs w:val="20"/>
        </w:rPr>
        <w:t>Mind, Brain, and Education 9</w:t>
      </w:r>
      <w:r w:rsidRPr="00920234">
        <w:rPr>
          <w:rFonts w:ascii="Helvetica Neue" w:hAnsi="Helvetica Neue"/>
          <w:sz w:val="20"/>
          <w:szCs w:val="20"/>
        </w:rPr>
        <w:t xml:space="preserve">(3). 170–78. </w:t>
      </w:r>
      <w:r w:rsidR="00920234" w:rsidRPr="00920234">
        <w:rPr>
          <w:rFonts w:ascii="Helvetica" w:hAnsi="Helvetica"/>
          <w:sz w:val="20"/>
          <w:szCs w:val="20"/>
        </w:rPr>
        <w:t>https://doi.org/</w:t>
      </w:r>
      <w:r w:rsidRPr="00920234">
        <w:rPr>
          <w:rFonts w:ascii="Helvetica Neue" w:hAnsi="Helvetica Neue"/>
          <w:sz w:val="20"/>
          <w:szCs w:val="20"/>
        </w:rPr>
        <w:t>doi:10.1111/mbe.12086.</w:t>
      </w:r>
      <w:r w:rsidR="00AE50FE" w:rsidRPr="00920234">
        <w:rPr>
          <w:rFonts w:ascii="Helvetica Neue" w:hAnsi="Helvetica Neue"/>
          <w:sz w:val="20"/>
          <w:szCs w:val="20"/>
        </w:rPr>
        <w:t xml:space="preserve"> </w:t>
      </w:r>
      <w:r w:rsidR="00A47690" w:rsidRPr="00920234">
        <w:rPr>
          <w:rFonts w:ascii="Helvetica Neue" w:hAnsi="Helvetica Neue"/>
          <w:sz w:val="20"/>
          <w:szCs w:val="20"/>
        </w:rPr>
        <w:t>[</w:t>
      </w:r>
      <w:hyperlink r:id="rId20" w:history="1">
        <w:r w:rsidR="00AE50FE" w:rsidRPr="00920234">
          <w:rPr>
            <w:rStyle w:val="Hyperlink"/>
            <w:rFonts w:ascii="Helvetica Neue" w:hAnsi="Helvetica Neue"/>
            <w:sz w:val="20"/>
            <w:szCs w:val="20"/>
          </w:rPr>
          <w:t>link</w:t>
        </w:r>
      </w:hyperlink>
      <w:r w:rsidR="00A47690" w:rsidRPr="00920234">
        <w:rPr>
          <w:rFonts w:ascii="Helvetica Neue" w:hAnsi="Helvetica Neue"/>
          <w:sz w:val="20"/>
          <w:szCs w:val="20"/>
        </w:rPr>
        <w:t>]</w:t>
      </w:r>
    </w:p>
    <w:p w14:paraId="16E6B3CC" w14:textId="1110BFF9" w:rsidR="000441DB" w:rsidRPr="00920234" w:rsidRDefault="00B96745" w:rsidP="000441DB">
      <w:pPr>
        <w:spacing w:line="240" w:lineRule="auto"/>
        <w:ind w:left="720" w:hanging="720"/>
        <w:rPr>
          <w:rFonts w:ascii="Helvetica Neue" w:hAnsi="Helvetica Neue"/>
          <w:sz w:val="20"/>
          <w:szCs w:val="20"/>
        </w:rPr>
      </w:pPr>
      <w:r w:rsidRPr="00920234">
        <w:rPr>
          <w:rFonts w:ascii="Helvetica Neue" w:hAnsi="Helvetica Neue"/>
          <w:sz w:val="20"/>
          <w:szCs w:val="20"/>
        </w:rPr>
        <w:t xml:space="preserve">Gleichgerrcht, E. &amp; </w:t>
      </w:r>
      <w:r w:rsidRPr="00920234">
        <w:rPr>
          <w:rFonts w:ascii="Helvetica Neue" w:hAnsi="Helvetica Neue"/>
          <w:b/>
          <w:sz w:val="20"/>
          <w:szCs w:val="20"/>
        </w:rPr>
        <w:t>Lira, B.</w:t>
      </w:r>
      <w:r w:rsidRPr="00920234">
        <w:rPr>
          <w:rFonts w:ascii="Helvetica Neue" w:hAnsi="Helvetica Neue"/>
          <w:sz w:val="20"/>
          <w:szCs w:val="20"/>
        </w:rPr>
        <w:t xml:space="preserve"> (2014). Attention: fostering educational neuroscience 5. Lima: Cerebrum </w:t>
      </w:r>
      <w:proofErr w:type="spellStart"/>
      <w:r w:rsidRPr="00920234">
        <w:rPr>
          <w:rFonts w:ascii="Helvetica Neue" w:hAnsi="Helvetica Neue"/>
          <w:sz w:val="20"/>
          <w:szCs w:val="20"/>
        </w:rPr>
        <w:t>Ediciones</w:t>
      </w:r>
      <w:proofErr w:type="spellEnd"/>
      <w:r w:rsidRPr="00920234">
        <w:rPr>
          <w:rFonts w:ascii="Helvetica Neue" w:hAnsi="Helvetica Neue"/>
          <w:sz w:val="20"/>
          <w:szCs w:val="20"/>
        </w:rPr>
        <w:t>.</w:t>
      </w:r>
    </w:p>
    <w:p w14:paraId="4C246085" w14:textId="77777777" w:rsidR="00996A8C" w:rsidRPr="00920234" w:rsidRDefault="00996A8C" w:rsidP="000441DB">
      <w:pPr>
        <w:rPr>
          <w:rFonts w:ascii="Helvetica Neue" w:hAnsi="Helvetica Neue"/>
          <w:sz w:val="20"/>
          <w:szCs w:val="20"/>
        </w:rPr>
      </w:pPr>
    </w:p>
    <w:p w14:paraId="6C7772DD" w14:textId="78F43865" w:rsidR="000F3F6A" w:rsidRPr="00920234" w:rsidRDefault="00B96745" w:rsidP="000441DB">
      <w:pPr>
        <w:rPr>
          <w:rFonts w:ascii="Helvetica Neue" w:hAnsi="Helvetica Neue"/>
          <w:sz w:val="20"/>
          <w:szCs w:val="20"/>
        </w:rPr>
      </w:pPr>
      <w:r w:rsidRPr="00920234">
        <w:rPr>
          <w:rFonts w:ascii="Helvetica Neue" w:hAnsi="Helvetica Neue"/>
          <w:b/>
          <w:i/>
          <w:sz w:val="20"/>
          <w:szCs w:val="20"/>
        </w:rPr>
        <w:t>Submitted</w:t>
      </w:r>
    </w:p>
    <w:p w14:paraId="3D7E7143" w14:textId="4AA172D9" w:rsidR="000F3F6A" w:rsidRDefault="00B96745" w:rsidP="000E1D73">
      <w:pPr>
        <w:spacing w:line="240" w:lineRule="auto"/>
        <w:ind w:left="720" w:hanging="720"/>
        <w:rPr>
          <w:rFonts w:ascii="Helvetica Neue" w:hAnsi="Helvetica Neue"/>
          <w:sz w:val="20"/>
          <w:szCs w:val="20"/>
        </w:rPr>
      </w:pPr>
      <w:r w:rsidRPr="00920234">
        <w:rPr>
          <w:rFonts w:ascii="Helvetica Neue" w:hAnsi="Helvetica Neue"/>
          <w:sz w:val="20"/>
          <w:szCs w:val="20"/>
        </w:rPr>
        <w:t>Duckworth, A.L., Gardner, M., Quirk, A.</w:t>
      </w:r>
      <w:r w:rsidR="00920234" w:rsidRPr="00920234">
        <w:rPr>
          <w:rFonts w:ascii="Helvetica Neue" w:hAnsi="Helvetica Neue"/>
          <w:sz w:val="20"/>
          <w:szCs w:val="20"/>
        </w:rPr>
        <w:t>,</w:t>
      </w:r>
      <w:r w:rsidRPr="00920234">
        <w:rPr>
          <w:rFonts w:ascii="Helvetica Neue" w:hAnsi="Helvetica Neue"/>
          <w:b/>
          <w:sz w:val="20"/>
          <w:szCs w:val="20"/>
        </w:rPr>
        <w:t xml:space="preserve"> Lira, B</w:t>
      </w:r>
      <w:r w:rsidRPr="00920234">
        <w:rPr>
          <w:rFonts w:ascii="Helvetica Neue" w:hAnsi="Helvetica Neue"/>
          <w:sz w:val="20"/>
          <w:szCs w:val="20"/>
        </w:rPr>
        <w:t>.</w:t>
      </w:r>
      <w:r w:rsidR="00920234" w:rsidRPr="00920234">
        <w:rPr>
          <w:rFonts w:ascii="Helvetica Neue" w:hAnsi="Helvetica Neue"/>
          <w:sz w:val="20"/>
          <w:szCs w:val="20"/>
        </w:rPr>
        <w:t>,</w:t>
      </w:r>
      <w:r w:rsidRPr="00920234">
        <w:rPr>
          <w:rFonts w:ascii="Helvetica Neue" w:hAnsi="Helvetica Neue"/>
          <w:sz w:val="20"/>
          <w:szCs w:val="20"/>
        </w:rPr>
        <w:t xml:space="preserve"> Stone, C.</w:t>
      </w:r>
      <w:r w:rsidR="00920234" w:rsidRPr="00920234">
        <w:rPr>
          <w:rFonts w:ascii="Helvetica Neue" w:hAnsi="Helvetica Neue"/>
          <w:sz w:val="20"/>
          <w:szCs w:val="20"/>
        </w:rPr>
        <w:t>,</w:t>
      </w:r>
      <w:r w:rsidRPr="00920234">
        <w:rPr>
          <w:rFonts w:ascii="Helvetica Neue" w:hAnsi="Helvetica Neue"/>
          <w:sz w:val="20"/>
          <w:szCs w:val="20"/>
        </w:rPr>
        <w:t xml:space="preserve"> Rao, A.</w:t>
      </w:r>
      <w:r w:rsidR="00920234" w:rsidRPr="00920234">
        <w:rPr>
          <w:rFonts w:ascii="Helvetica Neue" w:hAnsi="Helvetica Neue"/>
          <w:sz w:val="20"/>
          <w:szCs w:val="20"/>
        </w:rPr>
        <w:t>,</w:t>
      </w:r>
      <w:r w:rsidRPr="00920234">
        <w:rPr>
          <w:rFonts w:ascii="Helvetica Neue" w:hAnsi="Helvetica Neue"/>
          <w:sz w:val="20"/>
          <w:szCs w:val="20"/>
        </w:rPr>
        <w:t xml:space="preserve"> Hutt, S.</w:t>
      </w:r>
      <w:r w:rsidR="00920234" w:rsidRPr="00920234">
        <w:rPr>
          <w:rFonts w:ascii="Helvetica Neue" w:hAnsi="Helvetica Neue"/>
          <w:sz w:val="20"/>
          <w:szCs w:val="20"/>
        </w:rPr>
        <w:t>,</w:t>
      </w:r>
      <w:r w:rsidRPr="00920234">
        <w:rPr>
          <w:rFonts w:ascii="Helvetica Neue" w:hAnsi="Helvetica Neue"/>
          <w:sz w:val="20"/>
          <w:szCs w:val="20"/>
        </w:rPr>
        <w:t xml:space="preserve"> </w:t>
      </w:r>
      <w:proofErr w:type="spellStart"/>
      <w:r w:rsidRPr="00920234">
        <w:rPr>
          <w:rFonts w:ascii="Helvetica Neue" w:hAnsi="Helvetica Neue"/>
          <w:sz w:val="20"/>
          <w:szCs w:val="20"/>
        </w:rPr>
        <w:t>D'Mello</w:t>
      </w:r>
      <w:proofErr w:type="spellEnd"/>
      <w:r w:rsidRPr="00920234">
        <w:rPr>
          <w:rFonts w:ascii="Helvetica Neue" w:hAnsi="Helvetica Neue"/>
          <w:sz w:val="20"/>
          <w:szCs w:val="20"/>
        </w:rPr>
        <w:t>, S. (202</w:t>
      </w:r>
      <w:r w:rsidR="00DE2D58">
        <w:rPr>
          <w:rFonts w:ascii="Helvetica Neue" w:hAnsi="Helvetica Neue"/>
          <w:sz w:val="20"/>
          <w:szCs w:val="20"/>
        </w:rPr>
        <w:t>1</w:t>
      </w:r>
      <w:r w:rsidRPr="00920234">
        <w:rPr>
          <w:rFonts w:ascii="Helvetica Neue" w:hAnsi="Helvetica Neue"/>
          <w:sz w:val="20"/>
          <w:szCs w:val="20"/>
        </w:rPr>
        <w:t>). Using machine learning to identi</w:t>
      </w:r>
      <w:r w:rsidR="00920234" w:rsidRPr="00920234">
        <w:rPr>
          <w:rFonts w:ascii="Helvetica Neue" w:hAnsi="Helvetica Neue"/>
          <w:sz w:val="20"/>
          <w:szCs w:val="20"/>
        </w:rPr>
        <w:t>f</w:t>
      </w:r>
      <w:r w:rsidRPr="00920234">
        <w:rPr>
          <w:rFonts w:ascii="Helvetica Neue" w:hAnsi="Helvetica Neue"/>
          <w:sz w:val="20"/>
          <w:szCs w:val="20"/>
        </w:rPr>
        <w:t>y motivational themes in college applications. Manuscript submitted for publication.</w:t>
      </w:r>
    </w:p>
    <w:p w14:paraId="736320AD" w14:textId="08D0C3EA" w:rsidR="00DE2D58" w:rsidRPr="00920234" w:rsidRDefault="00DE2D58" w:rsidP="00DE2D58">
      <w:pPr>
        <w:spacing w:line="240" w:lineRule="auto"/>
        <w:ind w:left="720" w:hanging="720"/>
        <w:rPr>
          <w:rFonts w:ascii="Helvetica Neue" w:hAnsi="Helvetica Neue"/>
          <w:sz w:val="20"/>
          <w:szCs w:val="20"/>
        </w:rPr>
      </w:pPr>
      <w:r w:rsidRPr="00DE2D58">
        <w:rPr>
          <w:rFonts w:ascii="Helvetica Neue" w:hAnsi="Helvetica Neue"/>
          <w:sz w:val="20"/>
          <w:szCs w:val="20"/>
        </w:rPr>
        <w:t>Matos</w:t>
      </w:r>
      <w:r w:rsidRPr="00DE2D58">
        <w:rPr>
          <w:rFonts w:ascii="Helvetica Neue" w:hAnsi="Helvetica Neue"/>
          <w:sz w:val="20"/>
          <w:szCs w:val="20"/>
        </w:rPr>
        <w:t xml:space="preserve">, L., Herrera, D., Lira, B., </w:t>
      </w:r>
      <w:proofErr w:type="spellStart"/>
      <w:r w:rsidRPr="00DE2D58">
        <w:rPr>
          <w:rFonts w:ascii="Helvetica Neue" w:hAnsi="Helvetica Neue"/>
          <w:sz w:val="20"/>
          <w:szCs w:val="20"/>
        </w:rPr>
        <w:t>Gargurevich</w:t>
      </w:r>
      <w:proofErr w:type="spellEnd"/>
      <w:r w:rsidRPr="00DE2D58">
        <w:rPr>
          <w:rFonts w:ascii="Helvetica Neue" w:hAnsi="Helvetica Neue"/>
          <w:sz w:val="20"/>
          <w:szCs w:val="20"/>
        </w:rPr>
        <w:t xml:space="preserve">, R., Benita, M. (2021) </w:t>
      </w:r>
      <w:r w:rsidRPr="00DE2D58">
        <w:rPr>
          <w:rFonts w:ascii="Helvetica Neue" w:hAnsi="Helvetica Neue"/>
          <w:sz w:val="20"/>
          <w:szCs w:val="20"/>
        </w:rPr>
        <w:t>Perceived Teaching Styles, Basic Psychological Needs, Motivation, Engagement, Academic Achievement and Student Well-Being in a Peruvian in a low socioeconomic students’ sample</w:t>
      </w:r>
      <w:r>
        <w:rPr>
          <w:rFonts w:ascii="Helvetica Neue" w:hAnsi="Helvetica Neue"/>
          <w:sz w:val="20"/>
          <w:szCs w:val="20"/>
        </w:rPr>
        <w:t>. Manuscript submitted for publication.</w:t>
      </w:r>
    </w:p>
    <w:p w14:paraId="032C93A3" w14:textId="77777777" w:rsidR="000E1D73" w:rsidRPr="00920234" w:rsidRDefault="000E1D73" w:rsidP="000E1D73">
      <w:pPr>
        <w:spacing w:line="240" w:lineRule="auto"/>
        <w:rPr>
          <w:rFonts w:ascii="Helvetica Neue" w:hAnsi="Helvetica Neue"/>
          <w:b/>
          <w:i/>
          <w:sz w:val="20"/>
          <w:szCs w:val="20"/>
        </w:rPr>
      </w:pPr>
    </w:p>
    <w:p w14:paraId="2F2BD913" w14:textId="50CA7D0F" w:rsidR="000F3F6A" w:rsidRPr="00920234" w:rsidRDefault="00B96745" w:rsidP="000E1D73">
      <w:pPr>
        <w:spacing w:line="240" w:lineRule="auto"/>
        <w:rPr>
          <w:rFonts w:ascii="Helvetica Neue" w:hAnsi="Helvetica Neue"/>
          <w:b/>
          <w:i/>
          <w:sz w:val="20"/>
          <w:szCs w:val="20"/>
        </w:rPr>
      </w:pPr>
      <w:r w:rsidRPr="00920234">
        <w:rPr>
          <w:rFonts w:ascii="Helvetica Neue" w:hAnsi="Helvetica Neue"/>
          <w:b/>
          <w:i/>
          <w:sz w:val="20"/>
          <w:szCs w:val="20"/>
        </w:rPr>
        <w:t>In Prep</w:t>
      </w:r>
    </w:p>
    <w:p w14:paraId="40338B90" w14:textId="1B7AD6E0" w:rsidR="000F3F6A" w:rsidRPr="00920234" w:rsidRDefault="00B96745" w:rsidP="000E1D73">
      <w:pPr>
        <w:spacing w:line="240" w:lineRule="auto"/>
        <w:ind w:left="720" w:hanging="720"/>
        <w:rPr>
          <w:rFonts w:ascii="Helvetica Neue" w:hAnsi="Helvetica Neue"/>
          <w:sz w:val="20"/>
          <w:szCs w:val="20"/>
        </w:rPr>
      </w:pPr>
      <w:r w:rsidRPr="00920234">
        <w:rPr>
          <w:rFonts w:ascii="Helvetica Neue" w:hAnsi="Helvetica Neue"/>
          <w:sz w:val="20"/>
          <w:szCs w:val="20"/>
        </w:rPr>
        <w:t xml:space="preserve">Flynn, K. R., </w:t>
      </w:r>
      <w:r w:rsidRPr="00920234">
        <w:rPr>
          <w:rFonts w:ascii="Helvetica Neue" w:hAnsi="Helvetica Neue"/>
          <w:b/>
          <w:sz w:val="20"/>
          <w:szCs w:val="20"/>
        </w:rPr>
        <w:t>Lira, B.</w:t>
      </w:r>
      <w:r w:rsidRPr="00920234">
        <w:rPr>
          <w:rFonts w:ascii="Helvetica Neue" w:hAnsi="Helvetica Neue"/>
          <w:sz w:val="20"/>
          <w:szCs w:val="20"/>
        </w:rPr>
        <w:t>, &amp; Duckworth, A.L. (2020). Lesson previews vs. reviews: How the timing of additional instruction affects achievement. Manuscript in preparation.</w:t>
      </w:r>
    </w:p>
    <w:p w14:paraId="147DEF1A" w14:textId="529218E1" w:rsidR="000F3F6A" w:rsidRPr="00920234" w:rsidRDefault="00B96745" w:rsidP="000E1D73">
      <w:pPr>
        <w:spacing w:line="240" w:lineRule="auto"/>
        <w:ind w:left="720" w:hanging="720"/>
        <w:rPr>
          <w:rFonts w:ascii="Helvetica Neue" w:hAnsi="Helvetica Neue"/>
          <w:b/>
          <w:sz w:val="20"/>
          <w:szCs w:val="20"/>
        </w:rPr>
      </w:pPr>
      <w:r w:rsidRPr="00920234">
        <w:rPr>
          <w:rFonts w:ascii="Helvetica Neue" w:hAnsi="Helvetica Neue"/>
          <w:b/>
          <w:sz w:val="20"/>
          <w:szCs w:val="20"/>
        </w:rPr>
        <w:t>Lira, B.</w:t>
      </w:r>
      <w:r w:rsidRPr="00920234">
        <w:rPr>
          <w:rFonts w:ascii="Helvetica Neue" w:hAnsi="Helvetica Neue"/>
          <w:sz w:val="20"/>
          <w:szCs w:val="20"/>
        </w:rPr>
        <w:t>, &amp; Duckworth, A.L. (2020). Grit is about internal motivation. Manuscript in preparation.</w:t>
      </w:r>
    </w:p>
    <w:p w14:paraId="3E4A7F7A" w14:textId="49D150D8" w:rsidR="000F3F6A" w:rsidRPr="00920234" w:rsidRDefault="00B96745" w:rsidP="000E1D73">
      <w:pPr>
        <w:pBdr>
          <w:top w:val="nil"/>
          <w:left w:val="nil"/>
          <w:bottom w:val="nil"/>
          <w:right w:val="nil"/>
          <w:between w:val="nil"/>
        </w:pBdr>
        <w:spacing w:line="240" w:lineRule="auto"/>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Matos, L. (2020). To engage or to disengage. Exploring the unique and interactive role of achievement goals and underlying reasons among Peruvian university students. Manuscript in preparation.</w:t>
      </w:r>
    </w:p>
    <w:p w14:paraId="3ECE7AA2" w14:textId="6093B578" w:rsidR="000F3F6A" w:rsidRPr="00920234" w:rsidRDefault="00B96745" w:rsidP="000E1D73">
      <w:pPr>
        <w:pBdr>
          <w:top w:val="nil"/>
          <w:left w:val="nil"/>
          <w:bottom w:val="nil"/>
          <w:right w:val="nil"/>
          <w:between w:val="nil"/>
        </w:pBdr>
        <w:spacing w:line="240" w:lineRule="auto"/>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xml:space="preserve">, </w:t>
      </w:r>
      <w:proofErr w:type="spellStart"/>
      <w:r w:rsidRPr="00920234">
        <w:rPr>
          <w:rFonts w:ascii="Helvetica Neue" w:hAnsi="Helvetica Neue"/>
          <w:sz w:val="20"/>
          <w:szCs w:val="20"/>
        </w:rPr>
        <w:t>Marquina</w:t>
      </w:r>
      <w:proofErr w:type="spellEnd"/>
      <w:r w:rsidRPr="00920234">
        <w:rPr>
          <w:rFonts w:ascii="Helvetica Neue" w:hAnsi="Helvetica Neue"/>
          <w:sz w:val="20"/>
          <w:szCs w:val="20"/>
        </w:rPr>
        <w:t>, V., Campos, A.L. (2020). The effectiveness of an intervention to promote executive function and self-regulation in children. Manuscript in preparation.</w:t>
      </w:r>
    </w:p>
    <w:p w14:paraId="12437C22" w14:textId="1DA5AF50" w:rsidR="000F3F6A" w:rsidRPr="00920234" w:rsidRDefault="00B96745" w:rsidP="000E1D73">
      <w:pPr>
        <w:pBdr>
          <w:top w:val="nil"/>
          <w:left w:val="nil"/>
          <w:bottom w:val="nil"/>
          <w:right w:val="nil"/>
          <w:between w:val="nil"/>
        </w:pBdr>
        <w:spacing w:line="240" w:lineRule="auto"/>
        <w:ind w:left="720" w:hanging="720"/>
        <w:rPr>
          <w:rFonts w:ascii="Helvetica Neue" w:hAnsi="Helvetica Neue"/>
          <w:sz w:val="20"/>
          <w:szCs w:val="20"/>
        </w:rPr>
      </w:pPr>
      <w:r w:rsidRPr="00920234">
        <w:rPr>
          <w:rFonts w:ascii="Helvetica Neue" w:hAnsi="Helvetica Neue"/>
          <w:sz w:val="20"/>
          <w:szCs w:val="20"/>
        </w:rPr>
        <w:t xml:space="preserve">Putnam, S., …, </w:t>
      </w:r>
      <w:r w:rsidRPr="00920234">
        <w:rPr>
          <w:rFonts w:ascii="Helvetica Neue" w:hAnsi="Helvetica Neue"/>
          <w:b/>
          <w:sz w:val="20"/>
          <w:szCs w:val="20"/>
        </w:rPr>
        <w:t>Lira, B.</w:t>
      </w:r>
      <w:r w:rsidRPr="00920234">
        <w:rPr>
          <w:rFonts w:ascii="Helvetica Neue" w:hAnsi="Helvetica Neue"/>
          <w:sz w:val="20"/>
          <w:szCs w:val="20"/>
        </w:rPr>
        <w:t xml:space="preserve">, et al. (2020). Global temperament project. Manuscript in preparation. </w:t>
      </w:r>
    </w:p>
    <w:p w14:paraId="41FDF1AE" w14:textId="7843470F" w:rsidR="000F3F6A" w:rsidRPr="00920234" w:rsidRDefault="00B96745" w:rsidP="000E1D73">
      <w:pPr>
        <w:pBdr>
          <w:top w:val="nil"/>
          <w:left w:val="nil"/>
          <w:bottom w:val="nil"/>
          <w:right w:val="nil"/>
          <w:between w:val="nil"/>
        </w:pBdr>
        <w:spacing w:line="240" w:lineRule="auto"/>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xml:space="preserve"> &amp; Lopez, F. E. (2020). Conspiracy beliefs, cognitive reflection and belief in science and pseudoscience. Manuscript in preparation.</w:t>
      </w:r>
    </w:p>
    <w:p w14:paraId="3DECB3AC" w14:textId="3CB5B5EF" w:rsidR="00165401" w:rsidRPr="00920234" w:rsidRDefault="00165401" w:rsidP="000E1D73">
      <w:pPr>
        <w:pBdr>
          <w:top w:val="nil"/>
          <w:left w:val="nil"/>
          <w:bottom w:val="nil"/>
          <w:right w:val="nil"/>
          <w:between w:val="nil"/>
        </w:pBdr>
        <w:spacing w:line="240" w:lineRule="auto"/>
        <w:ind w:left="720" w:hanging="720"/>
        <w:rPr>
          <w:rFonts w:ascii="Helvetica Neue" w:hAnsi="Helvetica Neue"/>
          <w:sz w:val="20"/>
          <w:szCs w:val="20"/>
        </w:rPr>
      </w:pPr>
    </w:p>
    <w:p w14:paraId="2211739C" w14:textId="2493B2D0" w:rsidR="00165401" w:rsidRPr="00920234" w:rsidRDefault="00165401" w:rsidP="000E1D73">
      <w:pPr>
        <w:pBdr>
          <w:top w:val="nil"/>
          <w:left w:val="nil"/>
          <w:bottom w:val="nil"/>
          <w:right w:val="nil"/>
          <w:between w:val="nil"/>
        </w:pBdr>
        <w:spacing w:line="240" w:lineRule="auto"/>
        <w:ind w:left="720" w:hanging="720"/>
        <w:rPr>
          <w:rFonts w:ascii="Helvetica Neue" w:hAnsi="Helvetica Neue"/>
          <w:b/>
          <w:bCs/>
          <w:i/>
          <w:iCs/>
          <w:sz w:val="20"/>
          <w:szCs w:val="20"/>
        </w:rPr>
      </w:pPr>
      <w:r w:rsidRPr="00920234">
        <w:rPr>
          <w:rFonts w:ascii="Helvetica Neue" w:hAnsi="Helvetica Neue"/>
          <w:b/>
          <w:bCs/>
          <w:i/>
          <w:iCs/>
          <w:sz w:val="20"/>
          <w:szCs w:val="20"/>
        </w:rPr>
        <w:t>Press coverage</w:t>
      </w:r>
    </w:p>
    <w:p w14:paraId="513FA609" w14:textId="76445D3C" w:rsidR="00165401" w:rsidRPr="00920234" w:rsidRDefault="00A47690" w:rsidP="000E1D73">
      <w:pPr>
        <w:pBdr>
          <w:top w:val="nil"/>
          <w:left w:val="nil"/>
          <w:bottom w:val="nil"/>
          <w:right w:val="nil"/>
          <w:between w:val="nil"/>
        </w:pBdr>
        <w:spacing w:line="240" w:lineRule="auto"/>
        <w:ind w:left="720" w:hanging="720"/>
        <w:rPr>
          <w:rFonts w:ascii="Helvetica Neue" w:hAnsi="Helvetica Neue"/>
          <w:sz w:val="20"/>
          <w:szCs w:val="20"/>
          <w:lang w:val="en-US"/>
        </w:rPr>
      </w:pPr>
      <w:r w:rsidRPr="00920234">
        <w:rPr>
          <w:rFonts w:ascii="Helvetica Neue" w:hAnsi="Helvetica Neue"/>
          <w:sz w:val="20"/>
          <w:szCs w:val="20"/>
        </w:rPr>
        <w:t>Duckworth et al., (2021)</w:t>
      </w:r>
      <w:r w:rsidRPr="00920234">
        <w:rPr>
          <w:rFonts w:ascii="Helvetica Neue" w:eastAsia="Times New Roman" w:hAnsi="Helvetica Neue" w:cs="Times New Roman"/>
          <w:sz w:val="20"/>
          <w:szCs w:val="20"/>
          <w:lang w:val="en-PE"/>
        </w:rPr>
        <w:t xml:space="preserve"> </w:t>
      </w:r>
      <w:r w:rsidRPr="003E1569">
        <w:rPr>
          <w:rFonts w:ascii="Helvetica Neue" w:eastAsia="Times New Roman" w:hAnsi="Helvetica Neue" w:cs="Times New Roman"/>
          <w:sz w:val="20"/>
          <w:szCs w:val="20"/>
          <w:lang w:val="en-PE"/>
        </w:rPr>
        <w:t>Students Attending School Remotely Suffer Socially, Emotionally, and Academically</w:t>
      </w:r>
      <w:r w:rsidRPr="00920234">
        <w:rPr>
          <w:rFonts w:ascii="Helvetica Neue" w:eastAsia="Times New Roman" w:hAnsi="Helvetica Neue" w:cs="Times New Roman"/>
          <w:sz w:val="20"/>
          <w:szCs w:val="20"/>
          <w:lang w:val="en-US"/>
        </w:rPr>
        <w:t xml:space="preserve"> [</w:t>
      </w:r>
      <w:proofErr w:type="spellStart"/>
      <w:r w:rsidRPr="00920234">
        <w:rPr>
          <w:rFonts w:ascii="Helvetica Neue" w:eastAsia="Times New Roman" w:hAnsi="Helvetica Neue" w:cs="Times New Roman"/>
          <w:sz w:val="20"/>
          <w:szCs w:val="20"/>
          <w:lang w:val="en-US"/>
        </w:rPr>
        <w:fldChar w:fldCharType="begin"/>
      </w:r>
      <w:r w:rsidRPr="00920234">
        <w:rPr>
          <w:rFonts w:ascii="Helvetica Neue" w:eastAsia="Times New Roman" w:hAnsi="Helvetica Neue" w:cs="Times New Roman"/>
          <w:sz w:val="20"/>
          <w:szCs w:val="20"/>
          <w:lang w:val="en-US"/>
        </w:rPr>
        <w:instrText xml:space="preserve"> HYPERLINK "https://consumer.healthday.com/b-7-16-remote-learning-hurt-high-school-students-academically-emotionally-2653777547.html" </w:instrText>
      </w:r>
      <w:r w:rsidRPr="00920234">
        <w:rPr>
          <w:rFonts w:ascii="Helvetica Neue" w:eastAsia="Times New Roman" w:hAnsi="Helvetica Neue" w:cs="Times New Roman"/>
          <w:sz w:val="20"/>
          <w:szCs w:val="20"/>
          <w:lang w:val="en-US"/>
        </w:rPr>
        <w:fldChar w:fldCharType="separate"/>
      </w:r>
      <w:r w:rsidRPr="00920234">
        <w:rPr>
          <w:rStyle w:val="Hyperlink"/>
          <w:rFonts w:ascii="Helvetica Neue" w:eastAsia="Times New Roman" w:hAnsi="Helvetica Neue" w:cs="Times New Roman"/>
          <w:sz w:val="20"/>
          <w:szCs w:val="20"/>
          <w:lang w:val="en-US"/>
        </w:rPr>
        <w:t>HealthDay</w:t>
      </w:r>
      <w:proofErr w:type="spellEnd"/>
      <w:r w:rsidRPr="00920234">
        <w:rPr>
          <w:rFonts w:ascii="Helvetica Neue" w:eastAsia="Times New Roman" w:hAnsi="Helvetica Neue" w:cs="Times New Roman"/>
          <w:sz w:val="20"/>
          <w:szCs w:val="20"/>
          <w:lang w:val="en-US"/>
        </w:rPr>
        <w:fldChar w:fldCharType="end"/>
      </w:r>
      <w:r w:rsidRPr="00920234">
        <w:rPr>
          <w:rFonts w:ascii="Helvetica Neue" w:eastAsia="Times New Roman" w:hAnsi="Helvetica Neue" w:cs="Times New Roman"/>
          <w:sz w:val="20"/>
          <w:szCs w:val="20"/>
          <w:lang w:val="en-US"/>
        </w:rPr>
        <w:t>][</w:t>
      </w:r>
      <w:hyperlink r:id="rId21" w:history="1">
        <w:r w:rsidRPr="00920234">
          <w:rPr>
            <w:rStyle w:val="Hyperlink"/>
            <w:rFonts w:ascii="Helvetica Neue" w:eastAsia="Times New Roman" w:hAnsi="Helvetica Neue" w:cs="Times New Roman"/>
            <w:sz w:val="20"/>
            <w:szCs w:val="20"/>
            <w:lang w:val="en-US"/>
          </w:rPr>
          <w:t>U.S. News</w:t>
        </w:r>
      </w:hyperlink>
      <w:r w:rsidRPr="00920234">
        <w:rPr>
          <w:rFonts w:ascii="Helvetica Neue" w:eastAsia="Times New Roman" w:hAnsi="Helvetica Neue" w:cs="Times New Roman"/>
          <w:sz w:val="20"/>
          <w:szCs w:val="20"/>
          <w:lang w:val="en-US"/>
        </w:rPr>
        <w:t>][</w:t>
      </w:r>
      <w:hyperlink r:id="rId22" w:history="1">
        <w:r w:rsidRPr="00920234">
          <w:rPr>
            <w:rStyle w:val="Hyperlink"/>
            <w:rFonts w:ascii="Helvetica Neue" w:eastAsia="Times New Roman" w:hAnsi="Helvetica Neue" w:cs="Times New Roman"/>
            <w:sz w:val="20"/>
            <w:szCs w:val="20"/>
            <w:lang w:val="en-US"/>
          </w:rPr>
          <w:t>The 74</w:t>
        </w:r>
      </w:hyperlink>
      <w:r w:rsidRPr="00920234">
        <w:rPr>
          <w:rFonts w:ascii="Helvetica Neue" w:eastAsia="Times New Roman" w:hAnsi="Helvetica Neue" w:cs="Times New Roman"/>
          <w:sz w:val="20"/>
          <w:szCs w:val="20"/>
          <w:lang w:val="en-US"/>
        </w:rPr>
        <w:t>][</w:t>
      </w:r>
      <w:hyperlink r:id="rId23" w:history="1">
        <w:r w:rsidRPr="00920234">
          <w:rPr>
            <w:rStyle w:val="Hyperlink"/>
            <w:rFonts w:ascii="Helvetica Neue" w:eastAsia="Times New Roman" w:hAnsi="Helvetica Neue" w:cs="Times New Roman"/>
            <w:sz w:val="20"/>
            <w:szCs w:val="20"/>
            <w:lang w:val="en-US"/>
          </w:rPr>
          <w:t>District Administration</w:t>
        </w:r>
      </w:hyperlink>
      <w:r w:rsidRPr="00920234">
        <w:rPr>
          <w:rFonts w:ascii="Helvetica Neue" w:eastAsia="Times New Roman" w:hAnsi="Helvetica Neue" w:cs="Times New Roman"/>
          <w:sz w:val="20"/>
          <w:szCs w:val="20"/>
          <w:lang w:val="en-US"/>
        </w:rPr>
        <w:t>][</w:t>
      </w:r>
      <w:hyperlink r:id="rId24" w:history="1">
        <w:r w:rsidRPr="00920234">
          <w:rPr>
            <w:rStyle w:val="Hyperlink"/>
            <w:rFonts w:ascii="Helvetica Neue" w:eastAsia="Times New Roman" w:hAnsi="Helvetica Neue" w:cs="Times New Roman"/>
            <w:sz w:val="20"/>
            <w:szCs w:val="20"/>
            <w:lang w:val="en-US"/>
          </w:rPr>
          <w:t>Yahoo</w:t>
        </w:r>
      </w:hyperlink>
      <w:r w:rsidRPr="00920234">
        <w:rPr>
          <w:rFonts w:ascii="Helvetica Neue" w:eastAsia="Times New Roman" w:hAnsi="Helvetica Neue" w:cs="Times New Roman"/>
          <w:sz w:val="20"/>
          <w:szCs w:val="20"/>
          <w:lang w:val="en-US"/>
        </w:rPr>
        <w:t>]</w:t>
      </w:r>
      <w:r w:rsidR="00E214C7" w:rsidRPr="00920234">
        <w:rPr>
          <w:rFonts w:ascii="Helvetica Neue" w:eastAsia="Times New Roman" w:hAnsi="Helvetica Neue" w:cs="Times New Roman"/>
          <w:sz w:val="20"/>
          <w:szCs w:val="20"/>
          <w:lang w:val="en-US"/>
        </w:rPr>
        <w:t>[</w:t>
      </w:r>
      <w:hyperlink r:id="rId25" w:history="1">
        <w:r w:rsidR="00E214C7" w:rsidRPr="00920234">
          <w:rPr>
            <w:rStyle w:val="Hyperlink"/>
            <w:rFonts w:ascii="Helvetica Neue" w:eastAsia="Times New Roman" w:hAnsi="Helvetica Neue" w:cs="Times New Roman"/>
            <w:sz w:val="20"/>
            <w:szCs w:val="20"/>
            <w:lang w:val="en-US"/>
          </w:rPr>
          <w:t>Phys Org</w:t>
        </w:r>
      </w:hyperlink>
      <w:r w:rsidR="00E214C7" w:rsidRPr="00920234">
        <w:rPr>
          <w:rFonts w:ascii="Helvetica Neue" w:eastAsia="Times New Roman" w:hAnsi="Helvetica Neue" w:cs="Times New Roman"/>
          <w:sz w:val="20"/>
          <w:szCs w:val="20"/>
          <w:lang w:val="en-US"/>
        </w:rPr>
        <w:t>]</w:t>
      </w:r>
    </w:p>
    <w:p w14:paraId="5675314C" w14:textId="77777777" w:rsidR="000E1D73" w:rsidRPr="00920234" w:rsidRDefault="000E1D73" w:rsidP="000E1D73">
      <w:pPr>
        <w:pStyle w:val="Heading1"/>
        <w:keepNext w:val="0"/>
        <w:keepLines w:val="0"/>
        <w:spacing w:before="0" w:after="0" w:line="240" w:lineRule="auto"/>
        <w:ind w:left="720" w:hanging="720"/>
        <w:rPr>
          <w:rFonts w:ascii="Helvetica" w:hAnsi="Helvetica"/>
          <w:b/>
          <w:sz w:val="20"/>
          <w:szCs w:val="20"/>
        </w:rPr>
      </w:pPr>
      <w:bookmarkStart w:id="1" w:name="_w4pj06ywepwa" w:colFirst="0" w:colLast="0"/>
      <w:bookmarkEnd w:id="1"/>
    </w:p>
    <w:p w14:paraId="462D6512" w14:textId="3B30B3F9" w:rsidR="000F3F6A" w:rsidRPr="00920234" w:rsidRDefault="00B96745" w:rsidP="000E1D73">
      <w:pPr>
        <w:pStyle w:val="Heading1"/>
        <w:keepNext w:val="0"/>
        <w:keepLines w:val="0"/>
        <w:spacing w:before="0" w:after="0" w:line="240" w:lineRule="auto"/>
        <w:ind w:left="720" w:hanging="720"/>
        <w:rPr>
          <w:rFonts w:ascii="Helvetica" w:hAnsi="Helvetica"/>
          <w:b/>
          <w:sz w:val="20"/>
          <w:szCs w:val="20"/>
        </w:rPr>
      </w:pPr>
      <w:r w:rsidRPr="00920234">
        <w:rPr>
          <w:rFonts w:ascii="Helvetica" w:hAnsi="Helvetica"/>
          <w:b/>
          <w:sz w:val="20"/>
          <w:szCs w:val="20"/>
        </w:rPr>
        <w:t>Presentations</w:t>
      </w:r>
    </w:p>
    <w:p w14:paraId="33C158DD" w14:textId="77777777" w:rsidR="00A47690" w:rsidRPr="00920234" w:rsidRDefault="00A47690" w:rsidP="000E1D73">
      <w:pPr>
        <w:spacing w:line="240" w:lineRule="auto"/>
        <w:ind w:left="720" w:hanging="720"/>
        <w:rPr>
          <w:rFonts w:ascii="Helvetica" w:hAnsi="Helvetica"/>
          <w:b/>
          <w:sz w:val="20"/>
          <w:szCs w:val="20"/>
        </w:rPr>
      </w:pPr>
    </w:p>
    <w:p w14:paraId="0C0A8F7C" w14:textId="6028E1EB" w:rsidR="00920234" w:rsidRPr="00920234" w:rsidRDefault="00920234" w:rsidP="000E1D73">
      <w:pPr>
        <w:spacing w:line="240" w:lineRule="auto"/>
        <w:ind w:left="720" w:hanging="720"/>
        <w:rPr>
          <w:rFonts w:ascii="Helvetica" w:hAnsi="Helvetica"/>
          <w:bCs/>
          <w:sz w:val="20"/>
          <w:szCs w:val="20"/>
        </w:rPr>
      </w:pPr>
      <w:proofErr w:type="spellStart"/>
      <w:r w:rsidRPr="00920234">
        <w:rPr>
          <w:rFonts w:ascii="Helvetica" w:hAnsi="Helvetica"/>
          <w:bCs/>
          <w:sz w:val="20"/>
          <w:szCs w:val="20"/>
        </w:rPr>
        <w:t>Chalén</w:t>
      </w:r>
      <w:proofErr w:type="spellEnd"/>
      <w:r w:rsidRPr="00920234">
        <w:rPr>
          <w:rFonts w:ascii="Helvetica" w:hAnsi="Helvetica"/>
          <w:bCs/>
          <w:sz w:val="20"/>
          <w:szCs w:val="20"/>
        </w:rPr>
        <w:t xml:space="preserve">, J., </w:t>
      </w:r>
      <w:r w:rsidRPr="00920234">
        <w:rPr>
          <w:rFonts w:ascii="Helvetica" w:hAnsi="Helvetica"/>
          <w:b/>
          <w:sz w:val="20"/>
          <w:szCs w:val="20"/>
        </w:rPr>
        <w:t>Lira B.</w:t>
      </w:r>
      <w:r w:rsidRPr="00920234">
        <w:rPr>
          <w:rFonts w:ascii="Helvetica" w:hAnsi="Helvetica"/>
          <w:bCs/>
          <w:sz w:val="20"/>
          <w:szCs w:val="20"/>
        </w:rPr>
        <w:t xml:space="preserve">, </w:t>
      </w:r>
      <w:r>
        <w:rPr>
          <w:rFonts w:ascii="Helvetica" w:hAnsi="Helvetica"/>
          <w:bCs/>
          <w:sz w:val="20"/>
          <w:szCs w:val="20"/>
        </w:rPr>
        <w:t xml:space="preserve">&amp; </w:t>
      </w:r>
      <w:r w:rsidRPr="00920234">
        <w:rPr>
          <w:rFonts w:ascii="Helvetica" w:hAnsi="Helvetica"/>
          <w:bCs/>
          <w:sz w:val="20"/>
          <w:szCs w:val="20"/>
        </w:rPr>
        <w:t>Herrera, D</w:t>
      </w:r>
      <w:r>
        <w:rPr>
          <w:rFonts w:ascii="Helvetica" w:hAnsi="Helvetica"/>
          <w:bCs/>
          <w:sz w:val="20"/>
          <w:szCs w:val="20"/>
        </w:rPr>
        <w:t>.</w:t>
      </w:r>
      <w:r w:rsidRPr="00920234">
        <w:rPr>
          <w:rFonts w:ascii="Helvetica" w:hAnsi="Helvetica"/>
          <w:bCs/>
          <w:sz w:val="20"/>
          <w:szCs w:val="20"/>
        </w:rPr>
        <w:t xml:space="preserve"> (2021, July). Future Orientation, wellbeing, life purpose &amp; academic performance in university students from Lima</w:t>
      </w:r>
      <w:r>
        <w:rPr>
          <w:rFonts w:ascii="Helvetica" w:hAnsi="Helvetica"/>
          <w:bCs/>
          <w:sz w:val="20"/>
          <w:szCs w:val="20"/>
        </w:rPr>
        <w:t xml:space="preserve"> [Symposia]. 5</w:t>
      </w:r>
      <w:r w:rsidRPr="00920234">
        <w:rPr>
          <w:rFonts w:ascii="Helvetica" w:hAnsi="Helvetica"/>
          <w:bCs/>
          <w:sz w:val="20"/>
          <w:szCs w:val="20"/>
          <w:vertAlign w:val="superscript"/>
        </w:rPr>
        <w:t>th</w:t>
      </w:r>
      <w:r>
        <w:rPr>
          <w:rFonts w:ascii="Helvetica" w:hAnsi="Helvetica"/>
          <w:bCs/>
          <w:sz w:val="20"/>
          <w:szCs w:val="20"/>
        </w:rPr>
        <w:t xml:space="preserve"> international conference on time perspective. Vilnius, Lithuania (Virtual). [</w:t>
      </w:r>
      <w:hyperlink r:id="rId26" w:history="1">
        <w:r w:rsidRPr="00920234">
          <w:rPr>
            <w:rStyle w:val="Hyperlink"/>
            <w:rFonts w:ascii="Helvetica" w:hAnsi="Helvetica"/>
            <w:bCs/>
            <w:sz w:val="20"/>
            <w:szCs w:val="20"/>
          </w:rPr>
          <w:t>link</w:t>
        </w:r>
      </w:hyperlink>
      <w:r>
        <w:rPr>
          <w:rFonts w:ascii="Helvetica" w:hAnsi="Helvetica"/>
          <w:bCs/>
          <w:sz w:val="20"/>
          <w:szCs w:val="20"/>
        </w:rPr>
        <w:t>][</w:t>
      </w:r>
      <w:hyperlink r:id="rId27" w:history="1">
        <w:r w:rsidRPr="00156EBF">
          <w:rPr>
            <w:rStyle w:val="Hyperlink"/>
            <w:rFonts w:ascii="Helvetica" w:hAnsi="Helvetica"/>
            <w:bCs/>
            <w:sz w:val="20"/>
            <w:szCs w:val="20"/>
          </w:rPr>
          <w:t>link2</w:t>
        </w:r>
      </w:hyperlink>
      <w:r>
        <w:rPr>
          <w:rFonts w:ascii="Helvetica" w:hAnsi="Helvetica"/>
          <w:bCs/>
          <w:sz w:val="20"/>
          <w:szCs w:val="20"/>
        </w:rPr>
        <w:t>]</w:t>
      </w:r>
    </w:p>
    <w:p w14:paraId="568B3A9B" w14:textId="52AB75CA" w:rsidR="000F3F6A" w:rsidRPr="00920234" w:rsidRDefault="00B96745" w:rsidP="000E1D73">
      <w:pPr>
        <w:spacing w:line="240" w:lineRule="auto"/>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(2018, May). The predictive role of parental emotion regulation, empathy, and alexithymia on preschooler's effortful control [Poster presentation]. 22nd Occasional Temperament Conference (OTC). Murcia, Spain. </w:t>
      </w:r>
    </w:p>
    <w:p w14:paraId="365428B2" w14:textId="052055A0" w:rsidR="000F3F6A" w:rsidRPr="00920234" w:rsidRDefault="00B96745" w:rsidP="000E1D73">
      <w:pPr>
        <w:spacing w:line="240" w:lineRule="auto"/>
        <w:ind w:left="720" w:hanging="720"/>
        <w:rPr>
          <w:rFonts w:ascii="Helvetica" w:hAnsi="Helvetica"/>
          <w:sz w:val="20"/>
          <w:szCs w:val="20"/>
        </w:rPr>
      </w:pPr>
      <w:r w:rsidRPr="00920234">
        <w:rPr>
          <w:rFonts w:ascii="Helvetica" w:hAnsi="Helvetica"/>
          <w:b/>
          <w:sz w:val="20"/>
          <w:szCs w:val="20"/>
        </w:rPr>
        <w:t>Lir</w:t>
      </w:r>
      <w:r w:rsidR="00920234" w:rsidRPr="00920234">
        <w:rPr>
          <w:rFonts w:ascii="Helvetica" w:hAnsi="Helvetica"/>
          <w:b/>
          <w:sz w:val="20"/>
          <w:szCs w:val="20"/>
        </w:rPr>
        <w:t>a</w:t>
      </w:r>
      <w:r w:rsidRPr="00920234">
        <w:rPr>
          <w:rFonts w:ascii="Helvetica" w:hAnsi="Helvetica"/>
          <w:b/>
          <w:sz w:val="20"/>
          <w:szCs w:val="20"/>
        </w:rPr>
        <w:t>, B.</w:t>
      </w:r>
      <w:r w:rsidRPr="00920234">
        <w:rPr>
          <w:rFonts w:ascii="Helvetica" w:hAnsi="Helvetica"/>
          <w:sz w:val="20"/>
          <w:szCs w:val="20"/>
        </w:rPr>
        <w:t xml:space="preserve"> (2016, November). </w:t>
      </w:r>
      <w:r w:rsidRPr="00920234">
        <w:rPr>
          <w:rFonts w:ascii="Helvetica" w:hAnsi="Helvetica"/>
          <w:i/>
          <w:sz w:val="20"/>
          <w:szCs w:val="20"/>
        </w:rPr>
        <w:t xml:space="preserve">Self-regulation and its impact in and out of the classroom </w:t>
      </w:r>
      <w:r w:rsidRPr="00920234">
        <w:rPr>
          <w:rFonts w:ascii="Helvetica" w:hAnsi="Helvetica"/>
          <w:sz w:val="20"/>
          <w:szCs w:val="20"/>
        </w:rPr>
        <w:t xml:space="preserve">[Presentation]. Self-Regulation Seminar: Cerebrum. Puerto </w:t>
      </w:r>
      <w:proofErr w:type="spellStart"/>
      <w:r w:rsidRPr="00920234">
        <w:rPr>
          <w:rFonts w:ascii="Helvetica" w:hAnsi="Helvetica"/>
          <w:sz w:val="20"/>
          <w:szCs w:val="20"/>
        </w:rPr>
        <w:t>Varas</w:t>
      </w:r>
      <w:proofErr w:type="spellEnd"/>
      <w:r w:rsidRPr="00920234">
        <w:rPr>
          <w:rFonts w:ascii="Helvetica" w:hAnsi="Helvetica"/>
          <w:sz w:val="20"/>
          <w:szCs w:val="20"/>
        </w:rPr>
        <w:t xml:space="preserve">, Chile. </w:t>
      </w:r>
      <w:r w:rsidR="00156EBF">
        <w:rPr>
          <w:rFonts w:ascii="Helvetica" w:hAnsi="Helvetica"/>
          <w:sz w:val="20"/>
          <w:szCs w:val="20"/>
        </w:rPr>
        <w:t>[</w:t>
      </w:r>
      <w:hyperlink r:id="rId28">
        <w:r w:rsidRPr="00920234">
          <w:rPr>
            <w:rFonts w:ascii="Helvetica" w:hAnsi="Helvetica"/>
            <w:color w:val="1155CC"/>
            <w:sz w:val="20"/>
            <w:szCs w:val="20"/>
            <w:u w:val="single"/>
          </w:rPr>
          <w:t>link</w:t>
        </w:r>
      </w:hyperlink>
      <w:r w:rsidR="00156EBF">
        <w:rPr>
          <w:rFonts w:ascii="Helvetica" w:hAnsi="Helvetica"/>
          <w:sz w:val="20"/>
          <w:szCs w:val="20"/>
        </w:rPr>
        <w:t>]</w:t>
      </w:r>
    </w:p>
    <w:p w14:paraId="55AA0D14" w14:textId="36545632" w:rsidR="000F3F6A" w:rsidRPr="00920234" w:rsidRDefault="00B96745" w:rsidP="000E1D73">
      <w:pPr>
        <w:spacing w:line="240" w:lineRule="auto"/>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(2016, September). </w:t>
      </w:r>
      <w:r w:rsidRPr="00920234">
        <w:rPr>
          <w:rFonts w:ascii="Helvetica" w:hAnsi="Helvetica"/>
          <w:i/>
          <w:sz w:val="20"/>
          <w:szCs w:val="20"/>
        </w:rPr>
        <w:t>Educational neuromyths in Latin America</w:t>
      </w:r>
      <w:r w:rsidRPr="00920234">
        <w:rPr>
          <w:rFonts w:ascii="Helvetica" w:hAnsi="Helvetica"/>
          <w:sz w:val="20"/>
          <w:szCs w:val="20"/>
        </w:rPr>
        <w:t xml:space="preserve"> [Conference Session]. Fifth Peruvian Society for Educational Research Conference (SIEP) Seminar. Ayacucho, Peru. </w:t>
      </w:r>
      <w:r w:rsidR="00156EBF">
        <w:rPr>
          <w:rFonts w:ascii="Helvetica" w:hAnsi="Helvetica"/>
          <w:sz w:val="20"/>
          <w:szCs w:val="20"/>
        </w:rPr>
        <w:t>[</w:t>
      </w:r>
      <w:hyperlink r:id="rId29">
        <w:r w:rsidRPr="00920234">
          <w:rPr>
            <w:rFonts w:ascii="Helvetica" w:hAnsi="Helvetica"/>
            <w:color w:val="1155CC"/>
            <w:sz w:val="20"/>
            <w:szCs w:val="20"/>
            <w:u w:val="single"/>
          </w:rPr>
          <w:t>link</w:t>
        </w:r>
      </w:hyperlink>
      <w:r w:rsidR="00156EBF">
        <w:rPr>
          <w:rFonts w:ascii="Helvetica" w:hAnsi="Helvetica"/>
          <w:sz w:val="20"/>
          <w:szCs w:val="20"/>
        </w:rPr>
        <w:t>]</w:t>
      </w:r>
    </w:p>
    <w:p w14:paraId="77C49EFD" w14:textId="696096A2" w:rsidR="000F3F6A" w:rsidRPr="00920234" w:rsidRDefault="00B96745" w:rsidP="000E1D73">
      <w:pPr>
        <w:spacing w:line="240" w:lineRule="auto"/>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(2016, September). </w:t>
      </w:r>
      <w:r w:rsidRPr="00920234">
        <w:rPr>
          <w:rFonts w:ascii="Helvetica" w:hAnsi="Helvetica"/>
          <w:i/>
          <w:sz w:val="20"/>
          <w:szCs w:val="20"/>
        </w:rPr>
        <w:t>The importance of cognitive regulation in the classroom</w:t>
      </w:r>
      <w:r w:rsidRPr="00920234">
        <w:rPr>
          <w:rFonts w:ascii="Helvetica" w:hAnsi="Helvetica"/>
          <w:sz w:val="20"/>
          <w:szCs w:val="20"/>
        </w:rPr>
        <w:t xml:space="preserve"> [Presentation]. Self-regulation Seminar: Cerebrum. Medellin, Colombia. </w:t>
      </w:r>
      <w:r w:rsidR="00156EBF">
        <w:rPr>
          <w:rFonts w:ascii="Helvetica" w:hAnsi="Helvetica"/>
          <w:sz w:val="20"/>
          <w:szCs w:val="20"/>
        </w:rPr>
        <w:t>[</w:t>
      </w:r>
      <w:hyperlink r:id="rId30">
        <w:r w:rsidRPr="00920234">
          <w:rPr>
            <w:rFonts w:ascii="Helvetica" w:hAnsi="Helvetica"/>
            <w:color w:val="1155CC"/>
            <w:sz w:val="20"/>
            <w:szCs w:val="20"/>
            <w:u w:val="single"/>
          </w:rPr>
          <w:t>link</w:t>
        </w:r>
      </w:hyperlink>
      <w:r w:rsidR="00156EBF">
        <w:rPr>
          <w:rFonts w:ascii="Helvetica" w:hAnsi="Helvetica"/>
          <w:sz w:val="20"/>
          <w:szCs w:val="20"/>
        </w:rPr>
        <w:t>]</w:t>
      </w:r>
    </w:p>
    <w:p w14:paraId="4D14513C" w14:textId="0D389936" w:rsidR="000F3F6A" w:rsidRPr="00920234" w:rsidRDefault="00B96745" w:rsidP="000E1D73">
      <w:pPr>
        <w:spacing w:line="240" w:lineRule="auto"/>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(2015, March). </w:t>
      </w:r>
      <w:r w:rsidRPr="00920234">
        <w:rPr>
          <w:rFonts w:ascii="Helvetica" w:hAnsi="Helvetica"/>
          <w:i/>
          <w:sz w:val="20"/>
          <w:szCs w:val="20"/>
        </w:rPr>
        <w:t xml:space="preserve">Neurodiversity and Inclusion in Education </w:t>
      </w:r>
      <w:r w:rsidRPr="00920234">
        <w:rPr>
          <w:rFonts w:ascii="Helvetica" w:hAnsi="Helvetica"/>
          <w:sz w:val="20"/>
          <w:szCs w:val="20"/>
        </w:rPr>
        <w:t xml:space="preserve">[Panel participant]. International Seminar on Neurodiversity: Cerebrum. Lima, Peru. </w:t>
      </w:r>
      <w:r w:rsidR="00156EBF">
        <w:rPr>
          <w:rFonts w:ascii="Helvetica" w:hAnsi="Helvetica"/>
          <w:sz w:val="20"/>
          <w:szCs w:val="20"/>
        </w:rPr>
        <w:t>[</w:t>
      </w:r>
      <w:hyperlink r:id="rId31">
        <w:r w:rsidRPr="00920234">
          <w:rPr>
            <w:rFonts w:ascii="Helvetica" w:hAnsi="Helvetica"/>
            <w:color w:val="1155CC"/>
            <w:sz w:val="20"/>
            <w:szCs w:val="20"/>
            <w:u w:val="single"/>
          </w:rPr>
          <w:t>link</w:t>
        </w:r>
      </w:hyperlink>
      <w:r w:rsidR="00156EBF">
        <w:rPr>
          <w:rFonts w:ascii="Helvetica" w:hAnsi="Helvetica"/>
          <w:sz w:val="20"/>
          <w:szCs w:val="20"/>
        </w:rPr>
        <w:t>]</w:t>
      </w:r>
    </w:p>
    <w:p w14:paraId="1F7D586B" w14:textId="77777777" w:rsidR="000F3F6A" w:rsidRPr="00920234" w:rsidRDefault="000F3F6A" w:rsidP="000E1D73">
      <w:pPr>
        <w:spacing w:line="240" w:lineRule="auto"/>
        <w:ind w:hanging="720"/>
        <w:rPr>
          <w:rFonts w:ascii="Helvetica" w:hAnsi="Helvetica"/>
          <w:sz w:val="20"/>
          <w:szCs w:val="20"/>
        </w:rPr>
      </w:pPr>
    </w:p>
    <w:p w14:paraId="26B5D0BF" w14:textId="77777777" w:rsidR="000F3F6A" w:rsidRPr="00920234" w:rsidRDefault="00B96745" w:rsidP="000E1D73">
      <w:pPr>
        <w:pStyle w:val="Heading1"/>
        <w:keepNext w:val="0"/>
        <w:keepLines w:val="0"/>
        <w:spacing w:before="0" w:after="0" w:line="240" w:lineRule="auto"/>
        <w:rPr>
          <w:rFonts w:ascii="Helvetica" w:hAnsi="Helvetica"/>
          <w:b/>
          <w:sz w:val="20"/>
          <w:szCs w:val="20"/>
        </w:rPr>
      </w:pPr>
      <w:bookmarkStart w:id="2" w:name="_8ztncfdfvxm2" w:colFirst="0" w:colLast="0"/>
      <w:bookmarkEnd w:id="2"/>
      <w:r w:rsidRPr="00920234">
        <w:rPr>
          <w:rFonts w:ascii="Helvetica" w:hAnsi="Helvetica"/>
          <w:b/>
          <w:sz w:val="20"/>
          <w:szCs w:val="20"/>
        </w:rPr>
        <w:t>Technical Skills</w:t>
      </w:r>
    </w:p>
    <w:p w14:paraId="2815FAFE" w14:textId="6B3E7A9C"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 xml:space="preserve">Programming: </w:t>
      </w:r>
      <w:r w:rsidR="000E1D73" w:rsidRPr="00920234">
        <w:rPr>
          <w:rFonts w:ascii="Helvetica" w:hAnsi="Helvetica"/>
          <w:sz w:val="20"/>
          <w:szCs w:val="20"/>
        </w:rPr>
        <w:t xml:space="preserve">Qualtrics, </w:t>
      </w:r>
      <w:r w:rsidRPr="00920234">
        <w:rPr>
          <w:rFonts w:ascii="Helvetica" w:hAnsi="Helvetica"/>
          <w:sz w:val="20"/>
          <w:szCs w:val="20"/>
        </w:rPr>
        <w:t xml:space="preserve">R, SPSS, Factor, </w:t>
      </w:r>
      <w:proofErr w:type="spellStart"/>
      <w:r w:rsidRPr="00920234">
        <w:rPr>
          <w:rFonts w:ascii="Helvetica" w:hAnsi="Helvetica"/>
          <w:sz w:val="20"/>
          <w:szCs w:val="20"/>
        </w:rPr>
        <w:t>MPlus</w:t>
      </w:r>
      <w:proofErr w:type="spellEnd"/>
      <w:r w:rsidRPr="00920234">
        <w:rPr>
          <w:rFonts w:ascii="Helvetica" w:hAnsi="Helvetica"/>
          <w:sz w:val="20"/>
          <w:szCs w:val="20"/>
        </w:rPr>
        <w:t xml:space="preserve">, </w:t>
      </w:r>
      <w:proofErr w:type="spellStart"/>
      <w:r w:rsidRPr="00920234">
        <w:rPr>
          <w:rFonts w:ascii="Helvetica" w:hAnsi="Helvetica"/>
          <w:sz w:val="20"/>
          <w:szCs w:val="20"/>
        </w:rPr>
        <w:t>MLWin</w:t>
      </w:r>
      <w:proofErr w:type="spellEnd"/>
      <w:r w:rsidRPr="00920234">
        <w:rPr>
          <w:rFonts w:ascii="Helvetica" w:hAnsi="Helvetica"/>
          <w:sz w:val="20"/>
          <w:szCs w:val="20"/>
        </w:rPr>
        <w:t xml:space="preserve">, </w:t>
      </w:r>
      <w:proofErr w:type="spellStart"/>
      <w:r w:rsidRPr="00920234">
        <w:rPr>
          <w:rFonts w:ascii="Helvetica" w:hAnsi="Helvetica"/>
          <w:sz w:val="20"/>
          <w:szCs w:val="20"/>
        </w:rPr>
        <w:t>Psychopy</w:t>
      </w:r>
      <w:proofErr w:type="spellEnd"/>
    </w:p>
    <w:p w14:paraId="6E4AA050" w14:textId="1CDEC18A"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Statistical Methods: Exploratory and confirmatory factor analysis, multilevel modelling, structural equation modelling, cluster analysis, polynomial regression with response surface analysis (RSA), nonparametric regression methods including logistic, Poisson, and negative binomial regression, and machine learning methods including classification and regression trees (CART), random forests, text analytics and sentiment analysis</w:t>
      </w:r>
      <w:r w:rsidR="000E1D73" w:rsidRPr="00920234">
        <w:rPr>
          <w:rFonts w:ascii="Helvetica" w:hAnsi="Helvetica"/>
          <w:sz w:val="20"/>
          <w:szCs w:val="20"/>
        </w:rPr>
        <w:t>.</w:t>
      </w:r>
    </w:p>
    <w:p w14:paraId="00F15D8D" w14:textId="77777777" w:rsidR="000E1D73" w:rsidRPr="00920234" w:rsidRDefault="000E1D73" w:rsidP="000E1D73">
      <w:pPr>
        <w:spacing w:line="240" w:lineRule="auto"/>
        <w:rPr>
          <w:rFonts w:ascii="Helvetica" w:hAnsi="Helvetica"/>
          <w:sz w:val="20"/>
          <w:szCs w:val="20"/>
        </w:rPr>
      </w:pPr>
    </w:p>
    <w:p w14:paraId="3FF50630" w14:textId="77777777" w:rsidR="000F3F6A" w:rsidRPr="00920234" w:rsidRDefault="00B96745" w:rsidP="000E1D73">
      <w:pPr>
        <w:pStyle w:val="Heading1"/>
        <w:keepNext w:val="0"/>
        <w:keepLines w:val="0"/>
        <w:spacing w:before="0" w:after="0" w:line="240" w:lineRule="auto"/>
        <w:rPr>
          <w:rFonts w:ascii="Helvetica" w:hAnsi="Helvetica"/>
          <w:b/>
          <w:sz w:val="20"/>
          <w:szCs w:val="20"/>
        </w:rPr>
      </w:pPr>
      <w:bookmarkStart w:id="3" w:name="_bo3wkjm8qlmh" w:colFirst="0" w:colLast="0"/>
      <w:bookmarkEnd w:id="3"/>
      <w:r w:rsidRPr="00920234">
        <w:rPr>
          <w:rFonts w:ascii="Helvetica" w:hAnsi="Helvetica"/>
          <w:b/>
          <w:sz w:val="20"/>
          <w:szCs w:val="20"/>
        </w:rPr>
        <w:t>Additional Education</w:t>
      </w:r>
    </w:p>
    <w:p w14:paraId="35FB3348"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Foundations of Data Analysis – Part I. University of Texas at Austin. MOOC.</w:t>
      </w:r>
    </w:p>
    <w:p w14:paraId="00EB34D1"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 xml:space="preserve">The Analytics Edge. </w:t>
      </w:r>
      <w:proofErr w:type="spellStart"/>
      <w:r w:rsidRPr="00920234">
        <w:rPr>
          <w:rFonts w:ascii="Helvetica" w:hAnsi="Helvetica"/>
          <w:sz w:val="20"/>
          <w:szCs w:val="20"/>
        </w:rPr>
        <w:t>MITx</w:t>
      </w:r>
      <w:proofErr w:type="spellEnd"/>
      <w:r w:rsidRPr="00920234">
        <w:rPr>
          <w:rFonts w:ascii="Helvetica" w:hAnsi="Helvetica"/>
          <w:sz w:val="20"/>
          <w:szCs w:val="20"/>
        </w:rPr>
        <w:t>. MOOC.</w:t>
      </w:r>
    </w:p>
    <w:p w14:paraId="5A55D95E"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lastRenderedPageBreak/>
        <w:t xml:space="preserve">Quantitative Biology Workshop. </w:t>
      </w:r>
      <w:proofErr w:type="spellStart"/>
      <w:r w:rsidRPr="00920234">
        <w:rPr>
          <w:rFonts w:ascii="Helvetica" w:hAnsi="Helvetica"/>
          <w:sz w:val="20"/>
          <w:szCs w:val="20"/>
        </w:rPr>
        <w:t>MITx</w:t>
      </w:r>
      <w:proofErr w:type="spellEnd"/>
      <w:r w:rsidRPr="00920234">
        <w:rPr>
          <w:rFonts w:ascii="Helvetica" w:hAnsi="Helvetica"/>
          <w:sz w:val="20"/>
          <w:szCs w:val="20"/>
        </w:rPr>
        <w:t>. MOOC</w:t>
      </w:r>
    </w:p>
    <w:p w14:paraId="3273C9BF" w14:textId="77777777" w:rsidR="000441DB" w:rsidRPr="00920234" w:rsidRDefault="00B96745" w:rsidP="000E1D73">
      <w:pPr>
        <w:spacing w:line="240" w:lineRule="auto"/>
        <w:rPr>
          <w:rFonts w:ascii="Helvetica" w:hAnsi="Helvetica"/>
          <w:sz w:val="20"/>
          <w:szCs w:val="20"/>
        </w:rPr>
      </w:pPr>
      <w:r w:rsidRPr="00920234">
        <w:rPr>
          <w:rFonts w:ascii="Helvetica" w:hAnsi="Helvetica"/>
          <w:sz w:val="20"/>
          <w:szCs w:val="20"/>
        </w:rPr>
        <w:t xml:space="preserve"> </w:t>
      </w:r>
    </w:p>
    <w:p w14:paraId="2C05036F" w14:textId="0BD8F5D2" w:rsidR="000F3F6A" w:rsidRPr="00920234" w:rsidRDefault="000E1D73" w:rsidP="005D5121">
      <w:pPr>
        <w:rPr>
          <w:rFonts w:ascii="Helvetica" w:hAnsi="Helvetica"/>
          <w:sz w:val="20"/>
          <w:szCs w:val="20"/>
        </w:rPr>
      </w:pPr>
      <w:r w:rsidRPr="00920234">
        <w:rPr>
          <w:rFonts w:ascii="Helvetica" w:hAnsi="Helvetica"/>
          <w:b/>
          <w:sz w:val="20"/>
          <w:szCs w:val="20"/>
        </w:rPr>
        <w:t xml:space="preserve">Additional </w:t>
      </w:r>
      <w:r w:rsidR="00B96745" w:rsidRPr="00920234">
        <w:rPr>
          <w:rFonts w:ascii="Helvetica" w:hAnsi="Helvetica"/>
          <w:b/>
          <w:sz w:val="20"/>
          <w:szCs w:val="20"/>
        </w:rPr>
        <w:t>Projects</w:t>
      </w:r>
    </w:p>
    <w:p w14:paraId="57618D18" w14:textId="77777777" w:rsidR="000F3F6A" w:rsidRPr="00920234" w:rsidRDefault="00887C94" w:rsidP="000E1D73">
      <w:pPr>
        <w:pStyle w:val="ListParagraph"/>
        <w:numPr>
          <w:ilvl w:val="0"/>
          <w:numId w:val="8"/>
        </w:numPr>
        <w:spacing w:line="240" w:lineRule="auto"/>
        <w:ind w:left="357" w:hanging="357"/>
        <w:rPr>
          <w:rFonts w:ascii="Helvetica" w:hAnsi="Helvetica"/>
          <w:sz w:val="20"/>
          <w:szCs w:val="20"/>
        </w:rPr>
      </w:pPr>
      <w:hyperlink r:id="rId32">
        <w:r w:rsidR="00B96745" w:rsidRPr="00920234">
          <w:rPr>
            <w:rFonts w:ascii="Helvetica" w:hAnsi="Helvetica"/>
            <w:color w:val="1155CC"/>
            <w:sz w:val="20"/>
            <w:szCs w:val="20"/>
            <w:u w:val="single"/>
          </w:rPr>
          <w:t>#Investigati</w:t>
        </w:r>
      </w:hyperlink>
      <w:hyperlink r:id="rId33">
        <w:r w:rsidR="00B96745" w:rsidRPr="00920234">
          <w:rPr>
            <w:rFonts w:ascii="Helvetica" w:hAnsi="Helvetica"/>
            <w:color w:val="1155CC"/>
            <w:sz w:val="20"/>
            <w:szCs w:val="20"/>
            <w:u w:val="single"/>
          </w:rPr>
          <w:t>ps</w:t>
        </w:r>
      </w:hyperlink>
      <w:r w:rsidR="00B96745" w:rsidRPr="00920234">
        <w:rPr>
          <w:rFonts w:ascii="Helvetica" w:hAnsi="Helvetica"/>
          <w:sz w:val="20"/>
          <w:szCs w:val="20"/>
        </w:rPr>
        <w:t>. Video library explaining research methods and statistics. +55K video views. (In Spanish)</w:t>
      </w:r>
    </w:p>
    <w:p w14:paraId="546EAE67" w14:textId="77777777" w:rsidR="000F3F6A" w:rsidRPr="00920234" w:rsidRDefault="00B96745" w:rsidP="000E1D73">
      <w:pPr>
        <w:pStyle w:val="ListParagraph"/>
        <w:numPr>
          <w:ilvl w:val="0"/>
          <w:numId w:val="8"/>
        </w:numPr>
        <w:spacing w:line="240" w:lineRule="auto"/>
        <w:ind w:left="357" w:hanging="357"/>
        <w:rPr>
          <w:rFonts w:ascii="Helvetica" w:hAnsi="Helvetica"/>
          <w:sz w:val="20"/>
          <w:szCs w:val="20"/>
        </w:rPr>
      </w:pPr>
      <w:r w:rsidRPr="00920234">
        <w:rPr>
          <w:rFonts w:ascii="Helvetica" w:hAnsi="Helvetica"/>
          <w:sz w:val="20"/>
          <w:szCs w:val="20"/>
        </w:rPr>
        <w:t xml:space="preserve">Statistics for Psychologists with R. A series of self-guided tutorials and practice sets exploring common data manipulation, visualization, and analysis tasks in R. Collaboration with </w:t>
      </w:r>
      <w:proofErr w:type="spellStart"/>
      <w:r w:rsidRPr="00920234">
        <w:rPr>
          <w:rFonts w:ascii="Helvetica" w:hAnsi="Helvetica"/>
          <w:sz w:val="20"/>
          <w:szCs w:val="20"/>
        </w:rPr>
        <w:t>Chayce</w:t>
      </w:r>
      <w:proofErr w:type="spellEnd"/>
      <w:r w:rsidRPr="00920234">
        <w:rPr>
          <w:rFonts w:ascii="Helvetica" w:hAnsi="Helvetica"/>
          <w:sz w:val="20"/>
          <w:szCs w:val="20"/>
        </w:rPr>
        <w:t xml:space="preserve"> Baldwin</w:t>
      </w:r>
    </w:p>
    <w:p w14:paraId="352599B5" w14:textId="77777777" w:rsidR="000F3F6A" w:rsidRPr="00920234" w:rsidRDefault="00887C94" w:rsidP="000E1D73">
      <w:pPr>
        <w:pStyle w:val="ListParagraph"/>
        <w:numPr>
          <w:ilvl w:val="0"/>
          <w:numId w:val="8"/>
        </w:numPr>
        <w:spacing w:line="240" w:lineRule="auto"/>
        <w:ind w:left="357" w:hanging="357"/>
        <w:rPr>
          <w:rFonts w:ascii="Helvetica" w:hAnsi="Helvetica"/>
          <w:sz w:val="20"/>
          <w:szCs w:val="20"/>
        </w:rPr>
      </w:pPr>
      <w:hyperlink r:id="rId34">
        <w:r w:rsidR="00B96745" w:rsidRPr="00920234">
          <w:rPr>
            <w:rFonts w:ascii="Helvetica" w:hAnsi="Helvetica"/>
            <w:color w:val="1155CC"/>
            <w:sz w:val="20"/>
            <w:szCs w:val="20"/>
            <w:u w:val="single"/>
          </w:rPr>
          <w:t>R Package.</w:t>
        </w:r>
      </w:hyperlink>
      <w:r w:rsidR="00B96745" w:rsidRPr="00920234">
        <w:rPr>
          <w:rFonts w:ascii="Helvetica" w:hAnsi="Helvetica"/>
          <w:sz w:val="20"/>
          <w:szCs w:val="20"/>
        </w:rPr>
        <w:t xml:space="preserve"> Custom functions for ordinal alpha, Mahalanobis outlier detection, discriminant validity analysis, and data simulation.</w:t>
      </w:r>
    </w:p>
    <w:p w14:paraId="7E868AFE" w14:textId="45B673D4" w:rsidR="000F3F6A" w:rsidRPr="00920234" w:rsidRDefault="00B96745" w:rsidP="000E1D73">
      <w:pPr>
        <w:pStyle w:val="ListParagraph"/>
        <w:numPr>
          <w:ilvl w:val="0"/>
          <w:numId w:val="8"/>
        </w:numPr>
        <w:spacing w:line="240" w:lineRule="auto"/>
        <w:ind w:left="357" w:hanging="357"/>
        <w:rPr>
          <w:rFonts w:ascii="Helvetica" w:hAnsi="Helvetica"/>
          <w:sz w:val="20"/>
          <w:szCs w:val="20"/>
        </w:rPr>
      </w:pPr>
      <w:r w:rsidRPr="00920234">
        <w:rPr>
          <w:rFonts w:ascii="Helvetica" w:hAnsi="Helvetica"/>
          <w:sz w:val="20"/>
          <w:szCs w:val="20"/>
        </w:rPr>
        <w:t xml:space="preserve">R Programming. </w:t>
      </w:r>
      <w:hyperlink r:id="rId35">
        <w:r w:rsidRPr="00920234">
          <w:rPr>
            <w:rFonts w:ascii="Helvetica" w:hAnsi="Helvetica"/>
            <w:color w:val="1155CC"/>
            <w:sz w:val="20"/>
            <w:szCs w:val="20"/>
            <w:u w:val="single"/>
          </w:rPr>
          <w:t>Web application</w:t>
        </w:r>
      </w:hyperlink>
      <w:r w:rsidRPr="00920234">
        <w:rPr>
          <w:rFonts w:ascii="Helvetica" w:hAnsi="Helvetica"/>
          <w:sz w:val="20"/>
          <w:szCs w:val="20"/>
        </w:rPr>
        <w:t xml:space="preserve"> to predict grape harvest dates and volumes based on weather and agricultural data.</w:t>
      </w:r>
    </w:p>
    <w:p w14:paraId="038664E2" w14:textId="77777777" w:rsidR="000E1D73" w:rsidRPr="00920234" w:rsidRDefault="000E1D73" w:rsidP="000E1D73">
      <w:pPr>
        <w:spacing w:line="240" w:lineRule="auto"/>
        <w:rPr>
          <w:rFonts w:ascii="Helvetica" w:hAnsi="Helvetica"/>
          <w:b/>
          <w:sz w:val="20"/>
          <w:szCs w:val="20"/>
        </w:rPr>
      </w:pPr>
    </w:p>
    <w:p w14:paraId="0A8F351A" w14:textId="77777777" w:rsidR="000F3F6A" w:rsidRPr="00920234" w:rsidRDefault="00B96745" w:rsidP="000E1D73">
      <w:pPr>
        <w:spacing w:line="240" w:lineRule="auto"/>
        <w:rPr>
          <w:rFonts w:ascii="Helvetica" w:hAnsi="Helvetica"/>
          <w:b/>
          <w:sz w:val="20"/>
          <w:szCs w:val="20"/>
        </w:rPr>
      </w:pPr>
      <w:r w:rsidRPr="00920234">
        <w:rPr>
          <w:rFonts w:ascii="Helvetica" w:hAnsi="Helvetica"/>
          <w:b/>
          <w:sz w:val="20"/>
          <w:szCs w:val="20"/>
        </w:rPr>
        <w:t>Community Service</w:t>
      </w:r>
    </w:p>
    <w:p w14:paraId="32F4DF9E" w14:textId="77777777" w:rsidR="000F3F6A" w:rsidRPr="00920234" w:rsidRDefault="00B96745" w:rsidP="000E1D73">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 xml:space="preserve">Volunteer for the program Un </w:t>
      </w:r>
      <w:proofErr w:type="spellStart"/>
      <w:r w:rsidRPr="00920234">
        <w:rPr>
          <w:rFonts w:ascii="Helvetica" w:hAnsi="Helvetica"/>
          <w:sz w:val="20"/>
          <w:szCs w:val="20"/>
        </w:rPr>
        <w:t>Techo</w:t>
      </w:r>
      <w:proofErr w:type="spellEnd"/>
      <w:r w:rsidRPr="00920234">
        <w:rPr>
          <w:rFonts w:ascii="Helvetica" w:hAnsi="Helvetica"/>
          <w:sz w:val="20"/>
          <w:szCs w:val="20"/>
        </w:rPr>
        <w:t xml:space="preserve"> Para Mi País, building houses after the </w:t>
      </w:r>
      <w:proofErr w:type="spellStart"/>
      <w:r w:rsidRPr="00920234">
        <w:rPr>
          <w:rFonts w:ascii="Helvetica" w:hAnsi="Helvetica"/>
          <w:sz w:val="20"/>
          <w:szCs w:val="20"/>
        </w:rPr>
        <w:t>Chincha</w:t>
      </w:r>
      <w:proofErr w:type="spellEnd"/>
      <w:r w:rsidRPr="00920234">
        <w:rPr>
          <w:rFonts w:ascii="Helvetica" w:hAnsi="Helvetica"/>
          <w:sz w:val="20"/>
          <w:szCs w:val="20"/>
        </w:rPr>
        <w:t xml:space="preserve"> 2007 earthquake. Constructed 5 houses for the benefit of 5 families.</w:t>
      </w:r>
    </w:p>
    <w:p w14:paraId="77337A93" w14:textId="77777777" w:rsidR="000F3F6A" w:rsidRPr="00920234" w:rsidRDefault="00B96745" w:rsidP="000E1D73">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 xml:space="preserve">Volunteer for CPDI, a malnutrition prevention center in Pamplona. Worked with the community to generate appropriate strategies to promote healthy eating habits. </w:t>
      </w:r>
    </w:p>
    <w:p w14:paraId="0CF252DD" w14:textId="77777777" w:rsidR="000F3F6A" w:rsidRPr="00920234" w:rsidRDefault="00B96745" w:rsidP="000E1D73">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One hundred and fifty hours of service in the IB-CAS program: building homes, tutoring children, among other service labors.</w:t>
      </w:r>
    </w:p>
    <w:p w14:paraId="4761ACB2" w14:textId="77777777" w:rsidR="000F3F6A" w:rsidRPr="00920234" w:rsidRDefault="00B96745" w:rsidP="000E1D73">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Volunteer for the Peruvian Ministry of Education. Conducted interviews with teachers and principals regarding the effectiveness of feedback received by schools after the Census Student Evaluation.</w:t>
      </w:r>
    </w:p>
    <w:p w14:paraId="7F5ED43E" w14:textId="77777777" w:rsidR="000E1D73" w:rsidRPr="00920234" w:rsidRDefault="000E1D73" w:rsidP="000E1D73">
      <w:pPr>
        <w:spacing w:line="240" w:lineRule="auto"/>
        <w:rPr>
          <w:rFonts w:ascii="Helvetica" w:hAnsi="Helvetica"/>
          <w:b/>
          <w:sz w:val="20"/>
          <w:szCs w:val="20"/>
        </w:rPr>
      </w:pPr>
    </w:p>
    <w:p w14:paraId="092AFC4A" w14:textId="55D8F5E9" w:rsidR="000F3F6A" w:rsidRPr="00920234" w:rsidRDefault="00B96745" w:rsidP="000E1D73">
      <w:pPr>
        <w:spacing w:line="240" w:lineRule="auto"/>
        <w:rPr>
          <w:rFonts w:ascii="Helvetica" w:hAnsi="Helvetica"/>
          <w:b/>
          <w:sz w:val="20"/>
          <w:szCs w:val="20"/>
        </w:rPr>
      </w:pPr>
      <w:r w:rsidRPr="00920234">
        <w:rPr>
          <w:rFonts w:ascii="Helvetica" w:hAnsi="Helvetica"/>
          <w:b/>
          <w:sz w:val="20"/>
          <w:szCs w:val="20"/>
        </w:rPr>
        <w:t>Organizational Involvement</w:t>
      </w:r>
    </w:p>
    <w:p w14:paraId="511D4B45" w14:textId="7777777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 xml:space="preserve">Member of Colegio de </w:t>
      </w:r>
      <w:proofErr w:type="spellStart"/>
      <w:r w:rsidRPr="00920234">
        <w:rPr>
          <w:rFonts w:ascii="Helvetica" w:hAnsi="Helvetica"/>
          <w:sz w:val="20"/>
          <w:szCs w:val="20"/>
        </w:rPr>
        <w:t>Psicólogos</w:t>
      </w:r>
      <w:proofErr w:type="spellEnd"/>
      <w:r w:rsidRPr="00920234">
        <w:rPr>
          <w:rFonts w:ascii="Helvetica" w:hAnsi="Helvetica"/>
          <w:sz w:val="20"/>
          <w:szCs w:val="20"/>
        </w:rPr>
        <w:t xml:space="preserve"> del Perú (National Association of Psychologists of Peru). </w:t>
      </w:r>
      <w:proofErr w:type="spellStart"/>
      <w:r w:rsidRPr="00920234">
        <w:rPr>
          <w:rFonts w:ascii="Helvetica" w:hAnsi="Helvetica"/>
          <w:sz w:val="20"/>
          <w:szCs w:val="20"/>
        </w:rPr>
        <w:t>CPsP</w:t>
      </w:r>
      <w:proofErr w:type="spellEnd"/>
      <w:r w:rsidRPr="00920234">
        <w:rPr>
          <w:rFonts w:ascii="Helvetica" w:hAnsi="Helvetica"/>
          <w:sz w:val="20"/>
          <w:szCs w:val="20"/>
        </w:rPr>
        <w:t>. 31816</w:t>
      </w:r>
    </w:p>
    <w:p w14:paraId="6EBDA3C4" w14:textId="77777777" w:rsidR="000E1D73" w:rsidRPr="00920234" w:rsidRDefault="000E1D73" w:rsidP="000E1D73">
      <w:pPr>
        <w:spacing w:line="240" w:lineRule="auto"/>
        <w:rPr>
          <w:rFonts w:ascii="Helvetica" w:hAnsi="Helvetica"/>
          <w:b/>
          <w:sz w:val="20"/>
          <w:szCs w:val="20"/>
        </w:rPr>
      </w:pPr>
    </w:p>
    <w:p w14:paraId="6BDD6C3B" w14:textId="74013E3D" w:rsidR="000F3F6A" w:rsidRPr="00920234" w:rsidRDefault="00B96745" w:rsidP="000E1D73">
      <w:pPr>
        <w:spacing w:line="240" w:lineRule="auto"/>
        <w:rPr>
          <w:rFonts w:ascii="Helvetica" w:hAnsi="Helvetica"/>
          <w:b/>
          <w:sz w:val="20"/>
          <w:szCs w:val="20"/>
        </w:rPr>
      </w:pPr>
      <w:r w:rsidRPr="00920234">
        <w:rPr>
          <w:rFonts w:ascii="Helvetica" w:hAnsi="Helvetica"/>
          <w:b/>
          <w:sz w:val="20"/>
          <w:szCs w:val="20"/>
        </w:rPr>
        <w:t>References</w:t>
      </w:r>
    </w:p>
    <w:p w14:paraId="288E0F4B" w14:textId="074A433C"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 xml:space="preserve">Angela Duckworth </w:t>
      </w:r>
      <w:r w:rsidR="000E1D73" w:rsidRPr="00920234">
        <w:rPr>
          <w:rFonts w:ascii="Helvetica" w:hAnsi="Helvetica"/>
          <w:sz w:val="20"/>
          <w:szCs w:val="20"/>
        </w:rPr>
        <w:tab/>
      </w:r>
      <w:r w:rsidRPr="00920234">
        <w:rPr>
          <w:rFonts w:ascii="Helvetica" w:hAnsi="Helvetica"/>
          <w:sz w:val="20"/>
          <w:szCs w:val="20"/>
        </w:rPr>
        <w:t>Ph.D. in Psychology</w:t>
      </w:r>
      <w:r w:rsidRPr="00920234">
        <w:rPr>
          <w:rFonts w:ascii="Helvetica" w:hAnsi="Helvetica"/>
          <w:sz w:val="20"/>
          <w:szCs w:val="20"/>
        </w:rPr>
        <w:tab/>
      </w:r>
      <w:r w:rsidR="000E1D73" w:rsidRPr="00920234">
        <w:rPr>
          <w:rFonts w:ascii="Helvetica" w:hAnsi="Helvetica"/>
          <w:sz w:val="20"/>
          <w:szCs w:val="20"/>
        </w:rPr>
        <w:tab/>
      </w:r>
      <w:r w:rsidRPr="00920234">
        <w:rPr>
          <w:rFonts w:ascii="Helvetica" w:hAnsi="Helvetica"/>
          <w:sz w:val="20"/>
          <w:szCs w:val="20"/>
        </w:rPr>
        <w:t>aduckworth@characterlab.org</w:t>
      </w:r>
    </w:p>
    <w:p w14:paraId="6CED6D76" w14:textId="3FAEEF69" w:rsidR="000F3F6A" w:rsidRPr="00920234" w:rsidRDefault="00B96745" w:rsidP="000E1D73">
      <w:pPr>
        <w:spacing w:line="240" w:lineRule="auto"/>
        <w:rPr>
          <w:rFonts w:ascii="Helvetica" w:hAnsi="Helvetica"/>
          <w:sz w:val="20"/>
          <w:szCs w:val="20"/>
        </w:rPr>
      </w:pPr>
      <w:proofErr w:type="spellStart"/>
      <w:r w:rsidRPr="00920234">
        <w:rPr>
          <w:rFonts w:ascii="Helvetica" w:hAnsi="Helvetica"/>
          <w:sz w:val="20"/>
          <w:szCs w:val="20"/>
        </w:rPr>
        <w:t>Lennia</w:t>
      </w:r>
      <w:proofErr w:type="spellEnd"/>
      <w:r w:rsidRPr="00920234">
        <w:rPr>
          <w:rFonts w:ascii="Helvetica" w:hAnsi="Helvetica"/>
          <w:sz w:val="20"/>
          <w:szCs w:val="20"/>
        </w:rPr>
        <w:t xml:space="preserve"> Matos </w:t>
      </w:r>
      <w:r w:rsidR="000E1D73" w:rsidRPr="00920234">
        <w:rPr>
          <w:rFonts w:ascii="Helvetica" w:hAnsi="Helvetica"/>
          <w:sz w:val="20"/>
          <w:szCs w:val="20"/>
        </w:rPr>
        <w:tab/>
      </w:r>
      <w:r w:rsidR="000E1D73" w:rsidRPr="00920234">
        <w:rPr>
          <w:rFonts w:ascii="Helvetica" w:hAnsi="Helvetica"/>
          <w:sz w:val="20"/>
          <w:szCs w:val="20"/>
        </w:rPr>
        <w:tab/>
      </w:r>
      <w:r w:rsidRPr="00920234">
        <w:rPr>
          <w:rFonts w:ascii="Helvetica" w:hAnsi="Helvetica"/>
          <w:sz w:val="20"/>
          <w:szCs w:val="20"/>
        </w:rPr>
        <w:t>Ph.D. in Psychology</w:t>
      </w:r>
      <w:r w:rsidRPr="00920234">
        <w:rPr>
          <w:rFonts w:ascii="Helvetica" w:hAnsi="Helvetica"/>
          <w:sz w:val="20"/>
          <w:szCs w:val="20"/>
        </w:rPr>
        <w:tab/>
      </w:r>
      <w:r w:rsidRPr="00920234">
        <w:rPr>
          <w:rFonts w:ascii="Helvetica" w:hAnsi="Helvetica"/>
          <w:sz w:val="20"/>
          <w:szCs w:val="20"/>
        </w:rPr>
        <w:tab/>
        <w:t>lmatosf@pucp.edu.pe</w:t>
      </w:r>
    </w:p>
    <w:p w14:paraId="6B8D3110" w14:textId="470212B0"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 xml:space="preserve">Sandra </w:t>
      </w:r>
      <w:proofErr w:type="spellStart"/>
      <w:r w:rsidRPr="00920234">
        <w:rPr>
          <w:rFonts w:ascii="Helvetica" w:hAnsi="Helvetica"/>
          <w:sz w:val="20"/>
          <w:szCs w:val="20"/>
        </w:rPr>
        <w:t>Inurritegui</w:t>
      </w:r>
      <w:proofErr w:type="spellEnd"/>
      <w:r w:rsidRPr="00920234">
        <w:rPr>
          <w:rFonts w:ascii="Helvetica" w:hAnsi="Helvetica"/>
          <w:sz w:val="20"/>
          <w:szCs w:val="20"/>
        </w:rPr>
        <w:t xml:space="preserve">. </w:t>
      </w:r>
      <w:r w:rsidR="000E1D73" w:rsidRPr="00920234">
        <w:rPr>
          <w:rFonts w:ascii="Helvetica" w:hAnsi="Helvetica"/>
          <w:sz w:val="20"/>
          <w:szCs w:val="20"/>
        </w:rPr>
        <w:tab/>
      </w:r>
      <w:r w:rsidRPr="00920234">
        <w:rPr>
          <w:rFonts w:ascii="Helvetica" w:hAnsi="Helvetica"/>
          <w:sz w:val="20"/>
          <w:szCs w:val="20"/>
        </w:rPr>
        <w:t>Ph.D. in Psychology</w:t>
      </w:r>
      <w:r w:rsidRPr="00920234">
        <w:rPr>
          <w:rFonts w:ascii="Helvetica" w:hAnsi="Helvetica"/>
          <w:sz w:val="20"/>
          <w:szCs w:val="20"/>
        </w:rPr>
        <w:tab/>
      </w:r>
      <w:r w:rsidR="000E1D73" w:rsidRPr="00920234">
        <w:rPr>
          <w:rFonts w:ascii="Helvetica" w:hAnsi="Helvetica"/>
          <w:sz w:val="20"/>
          <w:szCs w:val="20"/>
        </w:rPr>
        <w:tab/>
      </w:r>
      <w:r w:rsidRPr="00920234">
        <w:rPr>
          <w:rFonts w:ascii="Helvetica" w:hAnsi="Helvetica"/>
          <w:sz w:val="20"/>
          <w:szCs w:val="20"/>
        </w:rPr>
        <w:t>sinurrit@ulima.edu.pe</w:t>
      </w:r>
    </w:p>
    <w:p w14:paraId="22A033EB" w14:textId="38469837" w:rsidR="000F3F6A" w:rsidRPr="00920234" w:rsidRDefault="00B96745" w:rsidP="000E1D73">
      <w:pPr>
        <w:spacing w:line="240" w:lineRule="auto"/>
        <w:rPr>
          <w:rFonts w:ascii="Helvetica" w:hAnsi="Helvetica"/>
          <w:sz w:val="20"/>
          <w:szCs w:val="20"/>
        </w:rPr>
      </w:pPr>
      <w:r w:rsidRPr="00920234">
        <w:rPr>
          <w:rFonts w:ascii="Helvetica" w:hAnsi="Helvetica"/>
          <w:sz w:val="20"/>
          <w:szCs w:val="20"/>
        </w:rPr>
        <w:t xml:space="preserve">Dora Herrera </w:t>
      </w:r>
      <w:r w:rsidR="000E1D73" w:rsidRPr="00920234">
        <w:rPr>
          <w:rFonts w:ascii="Helvetica" w:hAnsi="Helvetica"/>
          <w:sz w:val="20"/>
          <w:szCs w:val="20"/>
        </w:rPr>
        <w:tab/>
      </w:r>
      <w:r w:rsidR="000E1D73" w:rsidRPr="00920234">
        <w:rPr>
          <w:rFonts w:ascii="Helvetica" w:hAnsi="Helvetica"/>
          <w:sz w:val="20"/>
          <w:szCs w:val="20"/>
        </w:rPr>
        <w:tab/>
      </w:r>
      <w:r w:rsidRPr="00920234">
        <w:rPr>
          <w:rFonts w:ascii="Helvetica" w:hAnsi="Helvetica"/>
          <w:sz w:val="20"/>
          <w:szCs w:val="20"/>
        </w:rPr>
        <w:t>Ph.D. in Psychology</w:t>
      </w:r>
      <w:r w:rsidRPr="00920234">
        <w:rPr>
          <w:rFonts w:ascii="Helvetica" w:hAnsi="Helvetica"/>
          <w:sz w:val="20"/>
          <w:szCs w:val="20"/>
        </w:rPr>
        <w:tab/>
      </w:r>
      <w:r w:rsidRPr="00920234">
        <w:rPr>
          <w:rFonts w:ascii="Helvetica" w:hAnsi="Helvetica"/>
          <w:sz w:val="20"/>
          <w:szCs w:val="20"/>
        </w:rPr>
        <w:tab/>
        <w:t>diherrer@pucp.edu.pe</w:t>
      </w:r>
    </w:p>
    <w:p w14:paraId="76F470A5" w14:textId="77777777" w:rsidR="000F3F6A" w:rsidRPr="00920234" w:rsidRDefault="000F3F6A" w:rsidP="000E1D73">
      <w:pPr>
        <w:spacing w:line="240" w:lineRule="auto"/>
        <w:rPr>
          <w:rFonts w:ascii="Helvetica" w:hAnsi="Helvetica"/>
          <w:sz w:val="20"/>
          <w:szCs w:val="20"/>
        </w:rPr>
      </w:pPr>
    </w:p>
    <w:sectPr w:rsidR="000F3F6A" w:rsidRPr="00920234" w:rsidSect="000E1D73">
      <w:type w:val="continuous"/>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036CC" w14:textId="77777777" w:rsidR="00887C94" w:rsidRDefault="00887C94">
      <w:pPr>
        <w:spacing w:line="240" w:lineRule="auto"/>
      </w:pPr>
      <w:r>
        <w:separator/>
      </w:r>
    </w:p>
  </w:endnote>
  <w:endnote w:type="continuationSeparator" w:id="0">
    <w:p w14:paraId="6841A20E" w14:textId="77777777" w:rsidR="00887C94" w:rsidRDefault="00887C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2847624"/>
      <w:docPartObj>
        <w:docPartGallery w:val="Page Numbers (Bottom of Page)"/>
        <w:docPartUnique/>
      </w:docPartObj>
    </w:sdtPr>
    <w:sdtEndPr>
      <w:rPr>
        <w:rStyle w:val="PageNumber"/>
      </w:rPr>
    </w:sdtEndPr>
    <w:sdtContent>
      <w:p w14:paraId="3CBC594B" w14:textId="29AC26DB" w:rsidR="00063CE5" w:rsidRDefault="00063CE5" w:rsidP="00635E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15B48D" w14:textId="77777777" w:rsidR="00063CE5" w:rsidRDefault="00063CE5" w:rsidP="00063C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1985650"/>
      <w:docPartObj>
        <w:docPartGallery w:val="Page Numbers (Bottom of Page)"/>
        <w:docPartUnique/>
      </w:docPartObj>
    </w:sdtPr>
    <w:sdtEndPr>
      <w:rPr>
        <w:rStyle w:val="PageNumber"/>
      </w:rPr>
    </w:sdtEndPr>
    <w:sdtContent>
      <w:p w14:paraId="7B05C682" w14:textId="0906AFCC" w:rsidR="00063CE5" w:rsidRDefault="00063CE5" w:rsidP="00635E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784FD" w14:textId="77777777" w:rsidR="00063CE5" w:rsidRDefault="00063CE5" w:rsidP="00063CE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B8303" w14:textId="77777777" w:rsidR="00A2644B" w:rsidRDefault="00A26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641CA" w14:textId="77777777" w:rsidR="00887C94" w:rsidRDefault="00887C94">
      <w:pPr>
        <w:spacing w:line="240" w:lineRule="auto"/>
      </w:pPr>
      <w:r>
        <w:separator/>
      </w:r>
    </w:p>
  </w:footnote>
  <w:footnote w:type="continuationSeparator" w:id="0">
    <w:p w14:paraId="5E72F5F9" w14:textId="77777777" w:rsidR="00887C94" w:rsidRDefault="00887C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1BF13" w14:textId="77777777" w:rsidR="000E1D73" w:rsidRDefault="000E1D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AB27" w14:textId="6E5CB720" w:rsidR="00AE50FE" w:rsidRDefault="00AE50FE">
    <w:pPr>
      <w:rPr>
        <w:sz w:val="18"/>
        <w:szCs w:val="18"/>
      </w:rPr>
    </w:pPr>
    <w:r w:rsidRPr="00AE50FE">
      <w:rPr>
        <w:sz w:val="18"/>
        <w:szCs w:val="18"/>
      </w:rPr>
      <w:ptab w:relativeTo="margin" w:alignment="center" w:leader="none"/>
    </w:r>
    <w:r w:rsidRPr="00AE50FE">
      <w:rPr>
        <w:sz w:val="18"/>
        <w:szCs w:val="18"/>
      </w:rPr>
      <w:ptab w:relativeTo="margin" w:alignment="right" w:leader="none"/>
    </w:r>
    <w:r w:rsidRPr="00AE50FE">
      <w:rPr>
        <w:sz w:val="18"/>
        <w:szCs w:val="18"/>
      </w:rPr>
      <w:t xml:space="preserve">Benjamin Lira </w:t>
    </w:r>
    <w:proofErr w:type="spellStart"/>
    <w:r w:rsidRPr="00AE50FE">
      <w:rPr>
        <w:sz w:val="18"/>
        <w:szCs w:val="18"/>
      </w:rPr>
      <w:t>Luttges</w:t>
    </w:r>
    <w:proofErr w:type="spellEnd"/>
    <w:r w:rsidRPr="00AE50FE">
      <w:rPr>
        <w:sz w:val="18"/>
        <w:szCs w:val="18"/>
      </w:rPr>
      <w:t xml:space="preserve"> | C</w:t>
    </w:r>
    <w:r>
      <w:rPr>
        <w:sz w:val="18"/>
        <w:szCs w:val="18"/>
      </w:rPr>
      <w:t>V</w:t>
    </w:r>
  </w:p>
  <w:p w14:paraId="6D972A6F" w14:textId="77777777" w:rsidR="00AE50FE" w:rsidRPr="00AE50FE" w:rsidRDefault="00AE50FE">
    <w:pP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2155" w14:textId="77777777" w:rsidR="000E1D73" w:rsidRDefault="000E1D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6AC"/>
    <w:multiLevelType w:val="multilevel"/>
    <w:tmpl w:val="A5AC402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677DA6"/>
    <w:multiLevelType w:val="hybridMultilevel"/>
    <w:tmpl w:val="2F4832F4"/>
    <w:lvl w:ilvl="0" w:tplc="3C5AA8E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63FC6"/>
    <w:multiLevelType w:val="multilevel"/>
    <w:tmpl w:val="82C8A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F52941"/>
    <w:multiLevelType w:val="multilevel"/>
    <w:tmpl w:val="D8CC8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AC193E"/>
    <w:multiLevelType w:val="multilevel"/>
    <w:tmpl w:val="24EAA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B45BDA"/>
    <w:multiLevelType w:val="multilevel"/>
    <w:tmpl w:val="DCF67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154F44"/>
    <w:multiLevelType w:val="multilevel"/>
    <w:tmpl w:val="32AEA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F3F65"/>
    <w:multiLevelType w:val="hybridMultilevel"/>
    <w:tmpl w:val="9AD4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C7A8E"/>
    <w:multiLevelType w:val="multilevel"/>
    <w:tmpl w:val="B9661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8D374D"/>
    <w:multiLevelType w:val="multilevel"/>
    <w:tmpl w:val="D8CC8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E776A4"/>
    <w:multiLevelType w:val="hybridMultilevel"/>
    <w:tmpl w:val="6A00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30939"/>
    <w:multiLevelType w:val="multilevel"/>
    <w:tmpl w:val="DCF67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11"/>
  </w:num>
  <w:num w:numId="4">
    <w:abstractNumId w:val="4"/>
  </w:num>
  <w:num w:numId="5">
    <w:abstractNumId w:val="2"/>
  </w:num>
  <w:num w:numId="6">
    <w:abstractNumId w:val="3"/>
  </w:num>
  <w:num w:numId="7">
    <w:abstractNumId w:val="7"/>
  </w:num>
  <w:num w:numId="8">
    <w:abstractNumId w:val="10"/>
  </w:num>
  <w:num w:numId="9">
    <w:abstractNumId w:val="0"/>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F6A"/>
    <w:rsid w:val="000441DB"/>
    <w:rsid w:val="00063CE5"/>
    <w:rsid w:val="000E1D73"/>
    <w:rsid w:val="000F3F6A"/>
    <w:rsid w:val="00120E93"/>
    <w:rsid w:val="00156EBF"/>
    <w:rsid w:val="00165401"/>
    <w:rsid w:val="00230724"/>
    <w:rsid w:val="0031728E"/>
    <w:rsid w:val="003E1569"/>
    <w:rsid w:val="00450EAB"/>
    <w:rsid w:val="0047227C"/>
    <w:rsid w:val="0053485D"/>
    <w:rsid w:val="00554668"/>
    <w:rsid w:val="005D5121"/>
    <w:rsid w:val="007E3B6F"/>
    <w:rsid w:val="00887C94"/>
    <w:rsid w:val="008A3E3E"/>
    <w:rsid w:val="00920234"/>
    <w:rsid w:val="00996A8C"/>
    <w:rsid w:val="00A2644B"/>
    <w:rsid w:val="00A47690"/>
    <w:rsid w:val="00A8201B"/>
    <w:rsid w:val="00AE50FE"/>
    <w:rsid w:val="00B96745"/>
    <w:rsid w:val="00BD0999"/>
    <w:rsid w:val="00C73475"/>
    <w:rsid w:val="00C75C28"/>
    <w:rsid w:val="00DD74D6"/>
    <w:rsid w:val="00DE2D58"/>
    <w:rsid w:val="00E214C7"/>
    <w:rsid w:val="00E21C28"/>
    <w:rsid w:val="00E435CF"/>
    <w:rsid w:val="00F91498"/>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D189E"/>
  <w15:docId w15:val="{837DCECC-9AF0-7B44-96BC-A70DB406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0E1D73"/>
    <w:pPr>
      <w:tabs>
        <w:tab w:val="center" w:pos="4680"/>
        <w:tab w:val="right" w:pos="9360"/>
      </w:tabs>
      <w:spacing w:line="240" w:lineRule="auto"/>
    </w:pPr>
  </w:style>
  <w:style w:type="character" w:customStyle="1" w:styleId="HeaderChar">
    <w:name w:val="Header Char"/>
    <w:basedOn w:val="DefaultParagraphFont"/>
    <w:link w:val="Header"/>
    <w:uiPriority w:val="99"/>
    <w:rsid w:val="000E1D73"/>
  </w:style>
  <w:style w:type="paragraph" w:styleId="Footer">
    <w:name w:val="footer"/>
    <w:basedOn w:val="Normal"/>
    <w:link w:val="FooterChar"/>
    <w:uiPriority w:val="99"/>
    <w:unhideWhenUsed/>
    <w:rsid w:val="000E1D73"/>
    <w:pPr>
      <w:tabs>
        <w:tab w:val="center" w:pos="4680"/>
        <w:tab w:val="right" w:pos="9360"/>
      </w:tabs>
      <w:spacing w:line="240" w:lineRule="auto"/>
    </w:pPr>
  </w:style>
  <w:style w:type="character" w:customStyle="1" w:styleId="FooterChar">
    <w:name w:val="Footer Char"/>
    <w:basedOn w:val="DefaultParagraphFont"/>
    <w:link w:val="Footer"/>
    <w:uiPriority w:val="99"/>
    <w:rsid w:val="000E1D73"/>
  </w:style>
  <w:style w:type="paragraph" w:styleId="BalloonText">
    <w:name w:val="Balloon Text"/>
    <w:basedOn w:val="Normal"/>
    <w:link w:val="BalloonTextChar"/>
    <w:uiPriority w:val="99"/>
    <w:semiHidden/>
    <w:unhideWhenUsed/>
    <w:rsid w:val="000E1D7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1D73"/>
    <w:rPr>
      <w:rFonts w:ascii="Times New Roman" w:hAnsi="Times New Roman" w:cs="Times New Roman"/>
      <w:sz w:val="18"/>
      <w:szCs w:val="18"/>
    </w:rPr>
  </w:style>
  <w:style w:type="paragraph" w:styleId="ListParagraph">
    <w:name w:val="List Paragraph"/>
    <w:basedOn w:val="Normal"/>
    <w:uiPriority w:val="34"/>
    <w:qFormat/>
    <w:rsid w:val="000E1D73"/>
    <w:pPr>
      <w:ind w:left="720"/>
      <w:contextualSpacing/>
    </w:pPr>
  </w:style>
  <w:style w:type="character" w:styleId="Hyperlink">
    <w:name w:val="Hyperlink"/>
    <w:basedOn w:val="DefaultParagraphFont"/>
    <w:uiPriority w:val="99"/>
    <w:unhideWhenUsed/>
    <w:rsid w:val="00AE50FE"/>
    <w:rPr>
      <w:color w:val="0000FF" w:themeColor="hyperlink"/>
      <w:u w:val="single"/>
    </w:rPr>
  </w:style>
  <w:style w:type="character" w:styleId="UnresolvedMention">
    <w:name w:val="Unresolved Mention"/>
    <w:basedOn w:val="DefaultParagraphFont"/>
    <w:uiPriority w:val="99"/>
    <w:semiHidden/>
    <w:unhideWhenUsed/>
    <w:rsid w:val="00AE50FE"/>
    <w:rPr>
      <w:color w:val="605E5C"/>
      <w:shd w:val="clear" w:color="auto" w:fill="E1DFDD"/>
    </w:rPr>
  </w:style>
  <w:style w:type="character" w:styleId="FollowedHyperlink">
    <w:name w:val="FollowedHyperlink"/>
    <w:basedOn w:val="DefaultParagraphFont"/>
    <w:uiPriority w:val="99"/>
    <w:semiHidden/>
    <w:unhideWhenUsed/>
    <w:rsid w:val="00AE50FE"/>
    <w:rPr>
      <w:color w:val="800080" w:themeColor="followedHyperlink"/>
      <w:u w:val="single"/>
    </w:rPr>
  </w:style>
  <w:style w:type="character" w:styleId="PageNumber">
    <w:name w:val="page number"/>
    <w:basedOn w:val="DefaultParagraphFont"/>
    <w:uiPriority w:val="99"/>
    <w:semiHidden/>
    <w:unhideWhenUsed/>
    <w:rsid w:val="00063CE5"/>
  </w:style>
  <w:style w:type="paragraph" w:styleId="NormalWeb">
    <w:name w:val="Normal (Web)"/>
    <w:basedOn w:val="Normal"/>
    <w:uiPriority w:val="99"/>
    <w:semiHidden/>
    <w:unhideWhenUsed/>
    <w:rsid w:val="00E214C7"/>
    <w:pPr>
      <w:spacing w:before="100" w:beforeAutospacing="1" w:after="100" w:afterAutospacing="1" w:line="240" w:lineRule="auto"/>
    </w:pPr>
    <w:rPr>
      <w:rFonts w:ascii="Times New Roman" w:eastAsia="Times New Roman" w:hAnsi="Times New Roman" w:cs="Times New Roman"/>
      <w:sz w:val="24"/>
      <w:szCs w:val="24"/>
      <w:lang w:val="en-PE"/>
    </w:rPr>
  </w:style>
  <w:style w:type="character" w:customStyle="1" w:styleId="apple-converted-space">
    <w:name w:val="apple-converted-space"/>
    <w:basedOn w:val="DefaultParagraphFont"/>
    <w:rsid w:val="00DE2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595106">
      <w:bodyDiv w:val="1"/>
      <w:marLeft w:val="0"/>
      <w:marRight w:val="0"/>
      <w:marTop w:val="0"/>
      <w:marBottom w:val="0"/>
      <w:divBdr>
        <w:top w:val="none" w:sz="0" w:space="0" w:color="auto"/>
        <w:left w:val="none" w:sz="0" w:space="0" w:color="auto"/>
        <w:bottom w:val="none" w:sz="0" w:space="0" w:color="auto"/>
        <w:right w:val="none" w:sz="0" w:space="0" w:color="auto"/>
      </w:divBdr>
      <w:divsChild>
        <w:div w:id="1949461619">
          <w:marLeft w:val="0"/>
          <w:marRight w:val="0"/>
          <w:marTop w:val="0"/>
          <w:marBottom w:val="0"/>
          <w:divBdr>
            <w:top w:val="none" w:sz="0" w:space="0" w:color="auto"/>
            <w:left w:val="none" w:sz="0" w:space="0" w:color="auto"/>
            <w:bottom w:val="none" w:sz="0" w:space="0" w:color="auto"/>
            <w:right w:val="none" w:sz="0" w:space="0" w:color="auto"/>
          </w:divBdr>
          <w:divsChild>
            <w:div w:id="56320610">
              <w:marLeft w:val="0"/>
              <w:marRight w:val="0"/>
              <w:marTop w:val="0"/>
              <w:marBottom w:val="0"/>
              <w:divBdr>
                <w:top w:val="none" w:sz="0" w:space="0" w:color="auto"/>
                <w:left w:val="none" w:sz="0" w:space="0" w:color="auto"/>
                <w:bottom w:val="none" w:sz="0" w:space="0" w:color="auto"/>
                <w:right w:val="none" w:sz="0" w:space="0" w:color="auto"/>
              </w:divBdr>
              <w:divsChild>
                <w:div w:id="3622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2938">
      <w:bodyDiv w:val="1"/>
      <w:marLeft w:val="0"/>
      <w:marRight w:val="0"/>
      <w:marTop w:val="0"/>
      <w:marBottom w:val="0"/>
      <w:divBdr>
        <w:top w:val="none" w:sz="0" w:space="0" w:color="auto"/>
        <w:left w:val="none" w:sz="0" w:space="0" w:color="auto"/>
        <w:bottom w:val="none" w:sz="0" w:space="0" w:color="auto"/>
        <w:right w:val="none" w:sz="0" w:space="0" w:color="auto"/>
      </w:divBdr>
    </w:div>
    <w:div w:id="847863969">
      <w:bodyDiv w:val="1"/>
      <w:marLeft w:val="0"/>
      <w:marRight w:val="0"/>
      <w:marTop w:val="0"/>
      <w:marBottom w:val="0"/>
      <w:divBdr>
        <w:top w:val="none" w:sz="0" w:space="0" w:color="auto"/>
        <w:left w:val="none" w:sz="0" w:space="0" w:color="auto"/>
        <w:bottom w:val="none" w:sz="0" w:space="0" w:color="auto"/>
        <w:right w:val="none" w:sz="0" w:space="0" w:color="auto"/>
      </w:divBdr>
    </w:div>
    <w:div w:id="1176916642">
      <w:bodyDiv w:val="1"/>
      <w:marLeft w:val="0"/>
      <w:marRight w:val="0"/>
      <w:marTop w:val="0"/>
      <w:marBottom w:val="0"/>
      <w:divBdr>
        <w:top w:val="none" w:sz="0" w:space="0" w:color="auto"/>
        <w:left w:val="none" w:sz="0" w:space="0" w:color="auto"/>
        <w:bottom w:val="none" w:sz="0" w:space="0" w:color="auto"/>
        <w:right w:val="none" w:sz="0" w:space="0" w:color="auto"/>
      </w:divBdr>
      <w:divsChild>
        <w:div w:id="1859154627">
          <w:marLeft w:val="0"/>
          <w:marRight w:val="0"/>
          <w:marTop w:val="0"/>
          <w:marBottom w:val="0"/>
          <w:divBdr>
            <w:top w:val="none" w:sz="0" w:space="0" w:color="auto"/>
            <w:left w:val="none" w:sz="0" w:space="0" w:color="auto"/>
            <w:bottom w:val="none" w:sz="0" w:space="0" w:color="auto"/>
            <w:right w:val="none" w:sz="0" w:space="0" w:color="auto"/>
          </w:divBdr>
          <w:divsChild>
            <w:div w:id="1851917932">
              <w:marLeft w:val="0"/>
              <w:marRight w:val="0"/>
              <w:marTop w:val="0"/>
              <w:marBottom w:val="0"/>
              <w:divBdr>
                <w:top w:val="none" w:sz="0" w:space="0" w:color="auto"/>
                <w:left w:val="none" w:sz="0" w:space="0" w:color="auto"/>
                <w:bottom w:val="none" w:sz="0" w:space="0" w:color="auto"/>
                <w:right w:val="none" w:sz="0" w:space="0" w:color="auto"/>
              </w:divBdr>
              <w:divsChild>
                <w:div w:id="821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8845">
      <w:bodyDiv w:val="1"/>
      <w:marLeft w:val="0"/>
      <w:marRight w:val="0"/>
      <w:marTop w:val="0"/>
      <w:marBottom w:val="0"/>
      <w:divBdr>
        <w:top w:val="none" w:sz="0" w:space="0" w:color="auto"/>
        <w:left w:val="none" w:sz="0" w:space="0" w:color="auto"/>
        <w:bottom w:val="none" w:sz="0" w:space="0" w:color="auto"/>
        <w:right w:val="none" w:sz="0" w:space="0" w:color="auto"/>
      </w:divBdr>
      <w:divsChild>
        <w:div w:id="383794369">
          <w:marLeft w:val="0"/>
          <w:marRight w:val="0"/>
          <w:marTop w:val="0"/>
          <w:marBottom w:val="0"/>
          <w:divBdr>
            <w:top w:val="none" w:sz="0" w:space="0" w:color="auto"/>
            <w:left w:val="none" w:sz="0" w:space="0" w:color="auto"/>
            <w:bottom w:val="none" w:sz="0" w:space="0" w:color="auto"/>
            <w:right w:val="none" w:sz="0" w:space="0" w:color="auto"/>
          </w:divBdr>
          <w:divsChild>
            <w:div w:id="2068645095">
              <w:marLeft w:val="0"/>
              <w:marRight w:val="0"/>
              <w:marTop w:val="0"/>
              <w:marBottom w:val="0"/>
              <w:divBdr>
                <w:top w:val="none" w:sz="0" w:space="0" w:color="auto"/>
                <w:left w:val="none" w:sz="0" w:space="0" w:color="auto"/>
                <w:bottom w:val="none" w:sz="0" w:space="0" w:color="auto"/>
                <w:right w:val="none" w:sz="0" w:space="0" w:color="auto"/>
              </w:divBdr>
              <w:divsChild>
                <w:div w:id="2894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73018">
      <w:bodyDiv w:val="1"/>
      <w:marLeft w:val="0"/>
      <w:marRight w:val="0"/>
      <w:marTop w:val="0"/>
      <w:marBottom w:val="0"/>
      <w:divBdr>
        <w:top w:val="none" w:sz="0" w:space="0" w:color="auto"/>
        <w:left w:val="none" w:sz="0" w:space="0" w:color="auto"/>
        <w:bottom w:val="none" w:sz="0" w:space="0" w:color="auto"/>
        <w:right w:val="none" w:sz="0" w:space="0" w:color="auto"/>
      </w:divBdr>
    </w:div>
    <w:div w:id="1914586547">
      <w:bodyDiv w:val="1"/>
      <w:marLeft w:val="0"/>
      <w:marRight w:val="0"/>
      <w:marTop w:val="0"/>
      <w:marBottom w:val="0"/>
      <w:divBdr>
        <w:top w:val="none" w:sz="0" w:space="0" w:color="auto"/>
        <w:left w:val="none" w:sz="0" w:space="0" w:color="auto"/>
        <w:bottom w:val="none" w:sz="0" w:space="0" w:color="auto"/>
        <w:right w:val="none" w:sz="0" w:space="0" w:color="auto"/>
      </w:divBdr>
    </w:div>
    <w:div w:id="1934896865">
      <w:bodyDiv w:val="1"/>
      <w:marLeft w:val="0"/>
      <w:marRight w:val="0"/>
      <w:marTop w:val="0"/>
      <w:marBottom w:val="0"/>
      <w:divBdr>
        <w:top w:val="none" w:sz="0" w:space="0" w:color="auto"/>
        <w:left w:val="none" w:sz="0" w:space="0" w:color="auto"/>
        <w:bottom w:val="none" w:sz="0" w:space="0" w:color="auto"/>
        <w:right w:val="none" w:sz="0" w:space="0" w:color="auto"/>
      </w:divBdr>
    </w:div>
    <w:div w:id="209119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citations?user=St3vJckAAAAJ&amp;hl=en" TargetMode="External"/><Relationship Id="rId18" Type="http://schemas.openxmlformats.org/officeDocument/2006/relationships/hyperlink" Target="https://www.frontiersin.org/articles/10.3389/fpsyg.2021.623312/full" TargetMode="External"/><Relationship Id="rId26" Type="http://schemas.openxmlformats.org/officeDocument/2006/relationships/hyperlink" Target="https://www.journals.vu.lt/proceedings/article/view/24357/23607" TargetMode="External"/><Relationship Id="rId21" Type="http://schemas.openxmlformats.org/officeDocument/2006/relationships/hyperlink" Target="https://www.usnews.com/news/education-news/articles/2021-07-14/remote-students-of-all-races-incomes-suffered-during-pandemic" TargetMode="External"/><Relationship Id="rId34" Type="http://schemas.openxmlformats.org/officeDocument/2006/relationships/hyperlink" Target="https://github.com/lirabenjamin/Ben"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oi.org/10.3389/fpsyg.2021.623312" TargetMode="External"/><Relationship Id="rId25" Type="http://schemas.openxmlformats.org/officeDocument/2006/relationships/hyperlink" Target="https://phys.org/news/2021-07-gap-students-high-school-remotely.html" TargetMode="External"/><Relationship Id="rId33" Type="http://schemas.openxmlformats.org/officeDocument/2006/relationships/hyperlink" Target="https://www.youtube.com/channel/UCKG9E_tfspPlfwJDL0ZzC1Q" TargetMode="External"/><Relationship Id="rId2" Type="http://schemas.openxmlformats.org/officeDocument/2006/relationships/styles" Target="styles.xml"/><Relationship Id="rId16" Type="http://schemas.openxmlformats.org/officeDocument/2006/relationships/hyperlink" Target="https://doi.org/10.1007/s12144-021-01871-9" TargetMode="External"/><Relationship Id="rId20" Type="http://schemas.openxmlformats.org/officeDocument/2006/relationships/hyperlink" Target="https://onlinelibrary.wiley.com/doi/pdf/10.1111/mbe.12086" TargetMode="External"/><Relationship Id="rId29" Type="http://schemas.openxmlformats.org/officeDocument/2006/relationships/hyperlink" Target="https://www.siep.org.pe/seminariosBienale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in.style.yahoo.com/study-finds-thriving-gap-between-125359913.html" TargetMode="External"/><Relationship Id="rId32" Type="http://schemas.openxmlformats.org/officeDocument/2006/relationships/hyperlink" Target="https://www.youtube.com/channel/UCKG9E_tfspPlfwJDL0ZzC1Q"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07/s12144-021-01871-9" TargetMode="External"/><Relationship Id="rId23" Type="http://schemas.openxmlformats.org/officeDocument/2006/relationships/hyperlink" Target="https://districtadministration.com/6-ways-beat-covid-academic-emotional-thriving-gap/" TargetMode="External"/><Relationship Id="rId28" Type="http://schemas.openxmlformats.org/officeDocument/2006/relationships/hyperlink" Target="https://cerebrum.la/seminarios/seminario-internacional-de-neuroeducacion-fomentando-la-neuroeducacion-en-entornos-educativos-05-11-2016/"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200.11.53.159/bitstream/handle/ulima/3295/Lira_Luttges_Benjamin.pdf?sequence=1&amp;isAllowed=y" TargetMode="External"/><Relationship Id="rId31" Type="http://schemas.openxmlformats.org/officeDocument/2006/relationships/hyperlink" Target="https://cerebrum.la/seminarios/sem-neurodiversidad/"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journals.sagepub.com/doi/pdf/10.3102/0013189X211031551" TargetMode="External"/><Relationship Id="rId22" Type="http://schemas.openxmlformats.org/officeDocument/2006/relationships/hyperlink" Target="https://www.the74million.org/article/thriving-gap-remote-learning-v-in-person-high-school-duckworth-survey/" TargetMode="External"/><Relationship Id="rId27" Type="http://schemas.openxmlformats.org/officeDocument/2006/relationships/hyperlink" Target="https://www.youtube.com/watch?v=TrwW8feD8rU" TargetMode="External"/><Relationship Id="rId30" Type="http://schemas.openxmlformats.org/officeDocument/2006/relationships/hyperlink" Target="https://cerebrum.la/seminarios/seminario-autorregulacion-colombia-09-2016/" TargetMode="External"/><Relationship Id="rId35" Type="http://schemas.openxmlformats.org/officeDocument/2006/relationships/hyperlink" Target="https://benjaminliraluttges.shinyapps.io/Version2/" TargetMode="Externa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Lira</cp:lastModifiedBy>
  <cp:revision>9</cp:revision>
  <cp:lastPrinted>2020-12-01T04:14:00Z</cp:lastPrinted>
  <dcterms:created xsi:type="dcterms:W3CDTF">2020-12-02T03:30:00Z</dcterms:created>
  <dcterms:modified xsi:type="dcterms:W3CDTF">2021-10-04T19:03:00Z</dcterms:modified>
</cp:coreProperties>
</file>