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4C5B" w14:textId="77777777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At the beginning of the presentation, I want to introduce </w:t>
      </w:r>
      <w:r w:rsidR="001772A1" w:rsidRPr="008722E3">
        <w:rPr>
          <w:rFonts w:ascii="Times New Roman" w:hAnsi="Times New Roman" w:cs="Times New Roman"/>
          <w:sz w:val="32"/>
          <w:szCs w:val="36"/>
        </w:rPr>
        <w:t>you some</w:t>
      </w:r>
      <w:r w:rsidRPr="008722E3">
        <w:rPr>
          <w:rFonts w:ascii="Times New Roman" w:hAnsi="Times New Roman" w:cs="Times New Roman"/>
          <w:sz w:val="32"/>
          <w:szCs w:val="36"/>
        </w:rPr>
        <w:t xml:space="preserve"> concept of emulsion. </w:t>
      </w:r>
    </w:p>
    <w:p w14:paraId="447AF6E1" w14:textId="77777777" w:rsidR="001772A1" w:rsidRPr="008722E3" w:rsidRDefault="005C3DC5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 xml:space="preserve">There are four types of emulsions: </w:t>
      </w:r>
    </w:p>
    <w:p w14:paraId="6861D286" w14:textId="0B589B9E" w:rsidR="001772A1" w:rsidRPr="008722E3" w:rsidRDefault="00FA08AC" w:rsidP="00FE2CF3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“</w:t>
      </w:r>
      <w:r w:rsidR="005C3DC5" w:rsidRPr="008722E3">
        <w:rPr>
          <w:rFonts w:ascii="Times New Roman" w:hAnsi="Times New Roman" w:cs="Times New Roman"/>
          <w:sz w:val="32"/>
          <w:szCs w:val="36"/>
        </w:rPr>
        <w:t>O/W</w:t>
      </w:r>
      <w:r>
        <w:rPr>
          <w:rFonts w:ascii="Times New Roman" w:hAnsi="Times New Roman" w:cs="Times New Roman"/>
          <w:sz w:val="32"/>
          <w:szCs w:val="36"/>
        </w:rPr>
        <w:t xml:space="preserve">” means the emulsion that 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oil dispersed in water, </w:t>
      </w:r>
      <w:r w:rsidR="00FE2CF3">
        <w:rPr>
          <w:rFonts w:ascii="Times New Roman" w:hAnsi="Times New Roman" w:cs="Times New Roman"/>
          <w:sz w:val="32"/>
          <w:szCs w:val="36"/>
        </w:rPr>
        <w:t>“</w:t>
      </w:r>
      <w:r w:rsidR="005C3DC5" w:rsidRPr="008722E3">
        <w:rPr>
          <w:rFonts w:ascii="Times New Roman" w:hAnsi="Times New Roman" w:cs="Times New Roman"/>
          <w:sz w:val="32"/>
          <w:szCs w:val="36"/>
        </w:rPr>
        <w:t>W/O</w:t>
      </w:r>
      <w:r w:rsidR="00FE2CF3">
        <w:rPr>
          <w:rFonts w:ascii="Times New Roman" w:hAnsi="Times New Roman" w:cs="Times New Roman"/>
          <w:sz w:val="32"/>
          <w:szCs w:val="36"/>
        </w:rPr>
        <w:t>”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FE2CF3">
        <w:rPr>
          <w:rFonts w:ascii="Times New Roman" w:hAnsi="Times New Roman" w:cs="Times New Roman"/>
          <w:sz w:val="32"/>
          <w:szCs w:val="36"/>
        </w:rPr>
        <w:t xml:space="preserve">means 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water dispersed in oil, </w:t>
      </w:r>
    </w:p>
    <w:p w14:paraId="0D346A49" w14:textId="21546710" w:rsidR="001772A1" w:rsidRPr="008722E3" w:rsidRDefault="001C13BA" w:rsidP="002F43D2">
      <w:pPr>
        <w:spacing w:line="360" w:lineRule="exact"/>
        <w:ind w:firstLineChars="100" w:firstLine="320"/>
        <w:rPr>
          <w:rFonts w:ascii="Times New Roman" w:hAnsi="Times New Roman" w:cs="Times New Roman" w:hint="eastAsia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They</w:t>
      </w:r>
      <w:r w:rsidR="001772A1" w:rsidRPr="008722E3">
        <w:rPr>
          <w:rFonts w:ascii="Times New Roman" w:hAnsi="Times New Roman" w:cs="Times New Roman"/>
          <w:sz w:val="32"/>
          <w:szCs w:val="36"/>
        </w:rPr>
        <w:t xml:space="preserve"> are</w:t>
      </w:r>
      <w:r w:rsidR="00E21E38">
        <w:rPr>
          <w:rFonts w:ascii="Times New Roman" w:hAnsi="Times New Roman" w:cs="Times New Roman"/>
          <w:sz w:val="32"/>
          <w:szCs w:val="36"/>
        </w:rPr>
        <w:t xml:space="preserve"> the</w:t>
      </w:r>
      <w:r w:rsidR="00C870EE">
        <w:rPr>
          <w:rFonts w:ascii="Times New Roman" w:hAnsi="Times New Roman" w:cs="Times New Roman"/>
          <w:sz w:val="32"/>
          <w:szCs w:val="36"/>
        </w:rPr>
        <w:t xml:space="preserve"> basis form of emulsion</w:t>
      </w:r>
      <w:r w:rsidR="00E21E38">
        <w:rPr>
          <w:rFonts w:ascii="Times New Roman" w:hAnsi="Times New Roman" w:cs="Times New Roman"/>
          <w:sz w:val="32"/>
          <w:szCs w:val="36"/>
        </w:rPr>
        <w:t>,</w:t>
      </w:r>
      <w:r w:rsidR="00E21E38" w:rsidRPr="00E21E38">
        <w:rPr>
          <w:rFonts w:ascii="Times New Roman" w:hAnsi="Times New Roman" w:cs="Times New Roman"/>
          <w:sz w:val="32"/>
          <w:szCs w:val="36"/>
        </w:rPr>
        <w:t xml:space="preserve"> </w:t>
      </w:r>
      <w:r w:rsidR="00E21E38">
        <w:rPr>
          <w:rFonts w:ascii="Times New Roman" w:hAnsi="Times New Roman" w:cs="Times New Roman"/>
          <w:sz w:val="32"/>
          <w:szCs w:val="36"/>
        </w:rPr>
        <w:t xml:space="preserve">You can call them </w:t>
      </w:r>
      <w:r w:rsidR="00E21E38" w:rsidRPr="008722E3">
        <w:rPr>
          <w:rFonts w:ascii="Times New Roman" w:hAnsi="Times New Roman" w:cs="Times New Roman"/>
          <w:sz w:val="32"/>
          <w:szCs w:val="36"/>
        </w:rPr>
        <w:t>simple emulsions</w:t>
      </w:r>
      <w:r w:rsidR="00CC48A3">
        <w:rPr>
          <w:rFonts w:ascii="Times New Roman" w:hAnsi="Times New Roman" w:cs="Times New Roman"/>
          <w:sz w:val="32"/>
          <w:szCs w:val="36"/>
        </w:rPr>
        <w:t>.</w:t>
      </w:r>
    </w:p>
    <w:p w14:paraId="140D8327" w14:textId="77777777" w:rsidR="001C13BA" w:rsidRPr="001C13BA" w:rsidRDefault="00174004" w:rsidP="001C13BA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C13BA">
        <w:rPr>
          <w:rFonts w:ascii="Times New Roman" w:hAnsi="Times New Roman" w:cs="Times New Roman"/>
          <w:sz w:val="32"/>
          <w:szCs w:val="36"/>
        </w:rPr>
        <w:t>O/W/O and W/O/W means emulsions that some small droplets be contained within large droplets.</w:t>
      </w:r>
    </w:p>
    <w:p w14:paraId="408C5D20" w14:textId="6854B0BF" w:rsidR="005C3DC5" w:rsidRPr="008722E3" w:rsidRDefault="00932060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These two types</w:t>
      </w:r>
      <w:r w:rsidR="005C3DC5" w:rsidRPr="008722E3">
        <w:rPr>
          <w:rFonts w:ascii="Times New Roman" w:hAnsi="Times New Roman" w:cs="Times New Roman"/>
          <w:sz w:val="32"/>
          <w:szCs w:val="36"/>
        </w:rPr>
        <w:t xml:space="preserve"> are known as multiple </w:t>
      </w:r>
      <w:r w:rsidR="00A65F3E" w:rsidRPr="008722E3">
        <w:rPr>
          <w:rFonts w:ascii="Times New Roman" w:hAnsi="Times New Roman" w:cs="Times New Roman"/>
          <w:sz w:val="32"/>
          <w:szCs w:val="36"/>
        </w:rPr>
        <w:t xml:space="preserve">emulsion </w:t>
      </w:r>
      <w:r w:rsidR="005C3DC5" w:rsidRPr="008722E3">
        <w:rPr>
          <w:rFonts w:ascii="Times New Roman" w:hAnsi="Times New Roman" w:cs="Times New Roman"/>
          <w:sz w:val="32"/>
          <w:szCs w:val="36"/>
        </w:rPr>
        <w:t>or double emulsion.</w:t>
      </w:r>
      <w:r w:rsidR="002971C6">
        <w:rPr>
          <w:rFonts w:ascii="Times New Roman" w:hAnsi="Times New Roman" w:cs="Times New Roman"/>
          <w:sz w:val="32"/>
          <w:szCs w:val="36"/>
        </w:rPr>
        <w:t xml:space="preserve"> </w:t>
      </w:r>
      <w:r w:rsidR="002971C6" w:rsidRPr="002971C6">
        <w:rPr>
          <w:rFonts w:ascii="Times New Roman" w:hAnsi="Times New Roman" w:cs="Times New Roman"/>
          <w:sz w:val="32"/>
          <w:szCs w:val="36"/>
        </w:rPr>
        <w:t>It is commonly seen in the food industry recently.</w:t>
      </w:r>
    </w:p>
    <w:p w14:paraId="57806B91" w14:textId="272BF10F" w:rsidR="008C7987" w:rsidRPr="008722E3" w:rsidRDefault="002971C6" w:rsidP="002F43D2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But at this topic</w:t>
      </w:r>
      <w:r w:rsidR="00D605BA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F64F64">
        <w:rPr>
          <w:rFonts w:ascii="Times New Roman" w:hAnsi="Times New Roman" w:cs="Times New Roman"/>
          <w:sz w:val="32"/>
          <w:szCs w:val="36"/>
        </w:rPr>
        <w:t xml:space="preserve">We are </w:t>
      </w:r>
      <w:r w:rsidR="00D605BA" w:rsidRPr="008722E3">
        <w:rPr>
          <w:rFonts w:ascii="Times New Roman" w:hAnsi="Times New Roman" w:cs="Times New Roman"/>
          <w:sz w:val="32"/>
          <w:szCs w:val="36"/>
        </w:rPr>
        <w:t>focus on the volume fraction of a simple emulsion.</w:t>
      </w:r>
    </w:p>
    <w:p w14:paraId="387C4991" w14:textId="213C5EE9" w:rsidR="00BC767D" w:rsidRDefault="00BC767D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S</w:t>
      </w:r>
      <w:r>
        <w:rPr>
          <w:rFonts w:ascii="Times New Roman" w:hAnsi="Times New Roman" w:cs="Times New Roman"/>
          <w:sz w:val="32"/>
          <w:szCs w:val="36"/>
        </w:rPr>
        <w:t>o, how to estimate the volume fraction</w:t>
      </w:r>
      <w:r w:rsidR="00012080">
        <w:rPr>
          <w:rFonts w:ascii="Times New Roman" w:hAnsi="Times New Roman" w:cs="Times New Roman"/>
          <w:sz w:val="32"/>
          <w:szCs w:val="36"/>
        </w:rPr>
        <w:t>?</w:t>
      </w:r>
    </w:p>
    <w:p w14:paraId="10C8A84C" w14:textId="31342500" w:rsidR="00812D86" w:rsidRPr="008722E3" w:rsidRDefault="00812D86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Firstly, we need a viscosity model that takes into account the volume fraction of the emulsion. One such model is Pal's model.</w:t>
      </w:r>
    </w:p>
    <w:p w14:paraId="6A274BE4" w14:textId="7E574144" w:rsidR="00D605BA" w:rsidRPr="008722E3" w:rsidRDefault="003F2394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/>
          <w:sz w:val="32"/>
          <w:szCs w:val="36"/>
        </w:rPr>
        <w:t>W</w:t>
      </w:r>
      <w:r w:rsidR="00CA6523" w:rsidRPr="008722E3">
        <w:rPr>
          <w:rFonts w:ascii="Times New Roman" w:hAnsi="Times New Roman" w:cs="Times New Roman"/>
          <w:sz w:val="32"/>
          <w:szCs w:val="36"/>
        </w:rPr>
        <w:t>here</w:t>
      </w:r>
      <w:r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Pr="008722E3">
        <w:rPr>
          <w:rFonts w:ascii="Times New Roman" w:hAnsi="Times New Roman" w:cs="Times New Roman" w:hint="eastAsia"/>
          <w:sz w:val="32"/>
          <w:szCs w:val="36"/>
        </w:rPr>
        <w:t>μ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r</w:t>
      </w:r>
      <w:r w:rsidR="00A962D7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374F10" w:rsidRPr="008722E3">
        <w:rPr>
          <w:rFonts w:ascii="Times New Roman" w:hAnsi="Times New Roman" w:cs="Times New Roman" w:hint="eastAsia"/>
          <w:sz w:val="32"/>
          <w:szCs w:val="36"/>
        </w:rPr>
        <w:t>is</w:t>
      </w:r>
      <w:r w:rsidR="00A962D7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relative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viscosity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of</w:t>
      </w:r>
      <w:r w:rsidR="00491010" w:rsidRPr="008722E3">
        <w:rPr>
          <w:rFonts w:ascii="Times New Roman" w:hAnsi="Times New Roman" w:cs="Times New Roman"/>
          <w:sz w:val="32"/>
          <w:szCs w:val="36"/>
        </w:rPr>
        <w:t xml:space="preserve"> emulsion</w:t>
      </w:r>
      <w:r w:rsidR="00491010" w:rsidRPr="008722E3">
        <w:rPr>
          <w:rFonts w:ascii="Times New Roman" w:hAnsi="Times New Roman" w:cs="Times New Roman" w:hint="eastAsia"/>
          <w:sz w:val="32"/>
          <w:szCs w:val="36"/>
        </w:rPr>
        <w:t>，</w:t>
      </w:r>
    </w:p>
    <w:p w14:paraId="5954515D" w14:textId="0C00B17A" w:rsidR="00D605BA" w:rsidRPr="008722E3" w:rsidRDefault="00491010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 w:hint="eastAsia"/>
          <w:sz w:val="32"/>
          <w:szCs w:val="36"/>
        </w:rPr>
        <w:t>λ</w:t>
      </w:r>
      <w:r w:rsidR="001C13BA">
        <w:rPr>
          <w:rFonts w:ascii="Times New Roman" w:hAnsi="Times New Roman" w:cs="Times New Roman"/>
          <w:sz w:val="32"/>
          <w:szCs w:val="36"/>
        </w:rPr>
        <w:t xml:space="preserve"> </w:t>
      </w:r>
      <w:r w:rsidR="0041771C" w:rsidRPr="008722E3">
        <w:rPr>
          <w:rFonts w:ascii="Times New Roman" w:hAnsi="Times New Roman" w:cs="Times New Roman" w:hint="eastAsia"/>
          <w:sz w:val="32"/>
          <w:szCs w:val="36"/>
        </w:rPr>
        <w:t>i</w:t>
      </w:r>
      <w:r w:rsidR="0041771C" w:rsidRPr="008722E3">
        <w:rPr>
          <w:rFonts w:ascii="Times New Roman" w:hAnsi="Times New Roman" w:cs="Times New Roman"/>
          <w:sz w:val="32"/>
          <w:szCs w:val="36"/>
        </w:rPr>
        <w:t xml:space="preserve">s </w:t>
      </w:r>
      <w:r w:rsidRPr="008722E3">
        <w:rPr>
          <w:rFonts w:ascii="Times New Roman" w:hAnsi="Times New Roman" w:cs="Times New Roman"/>
          <w:sz w:val="32"/>
          <w:szCs w:val="36"/>
        </w:rPr>
        <w:t xml:space="preserve">viscosity </w:t>
      </w:r>
      <w:bookmarkStart w:id="0" w:name="OLE_LINK1"/>
      <w:r w:rsidRPr="008722E3">
        <w:rPr>
          <w:rFonts w:ascii="Times New Roman" w:hAnsi="Times New Roman" w:cs="Times New Roman"/>
          <w:sz w:val="32"/>
          <w:szCs w:val="36"/>
        </w:rPr>
        <w:t>ratio</w:t>
      </w:r>
      <w:bookmarkEnd w:id="0"/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between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the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dispersed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phase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and</w:t>
      </w:r>
      <w:r w:rsidR="000F5139" w:rsidRPr="008722E3">
        <w:rPr>
          <w:rFonts w:ascii="Times New Roman" w:hAnsi="Times New Roman" w:cs="Times New Roman"/>
          <w:sz w:val="32"/>
          <w:szCs w:val="36"/>
        </w:rPr>
        <w:t xml:space="preserve"> continuous </w:t>
      </w:r>
      <w:r w:rsidR="000F5139" w:rsidRPr="008722E3">
        <w:rPr>
          <w:rFonts w:ascii="Times New Roman" w:hAnsi="Times New Roman" w:cs="Times New Roman" w:hint="eastAsia"/>
          <w:sz w:val="32"/>
          <w:szCs w:val="36"/>
        </w:rPr>
        <w:t>phase.</w:t>
      </w:r>
    </w:p>
    <w:p w14:paraId="47B2F11A" w14:textId="4D35E8CB" w:rsidR="00D605BA" w:rsidRPr="008722E3" w:rsidRDefault="00D605BA" w:rsidP="002F43D2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8722E3">
        <w:rPr>
          <w:rFonts w:ascii="Times New Roman" w:hAnsi="Times New Roman" w:cs="Times New Roman" w:hint="eastAsia"/>
          <w:sz w:val="32"/>
          <w:szCs w:val="36"/>
        </w:rPr>
        <w:t>Φ</w:t>
      </w:r>
      <w:r w:rsidR="00C34180" w:rsidRPr="008722E3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="003C498B" w:rsidRPr="008722E3">
        <w:rPr>
          <w:rFonts w:ascii="Times New Roman" w:hAnsi="Times New Roman" w:cs="Times New Roman"/>
          <w:sz w:val="32"/>
          <w:szCs w:val="36"/>
        </w:rPr>
        <w:t>is</w:t>
      </w:r>
      <w:r w:rsidR="00C34180" w:rsidRPr="008722E3">
        <w:rPr>
          <w:rFonts w:ascii="Times New Roman" w:hAnsi="Times New Roman" w:cs="Times New Roman"/>
          <w:sz w:val="32"/>
          <w:szCs w:val="36"/>
        </w:rPr>
        <w:t xml:space="preserve"> the volume fraction.</w:t>
      </w:r>
      <w:r w:rsidR="00545BCC" w:rsidRPr="008722E3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6341B85C" w14:textId="56EDD51E" w:rsidR="001E1036" w:rsidRPr="008722E3" w:rsidRDefault="00DD4DC9" w:rsidP="00C866CF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And </w:t>
      </w:r>
      <w:bookmarkStart w:id="1" w:name="_Hlk138410667"/>
      <w:r w:rsidR="00D605BA" w:rsidRPr="008722E3">
        <w:rPr>
          <w:rFonts w:ascii="Times New Roman" w:hAnsi="Times New Roman" w:cs="Times New Roman" w:hint="eastAsia"/>
          <w:sz w:val="32"/>
          <w:szCs w:val="36"/>
        </w:rPr>
        <w:t>Φ</w:t>
      </w:r>
      <w:r w:rsidR="00D605BA" w:rsidRPr="008722E3">
        <w:rPr>
          <w:rFonts w:ascii="Times New Roman" w:hAnsi="Times New Roman" w:cs="Times New Roman" w:hint="eastAsia"/>
          <w:sz w:val="32"/>
          <w:szCs w:val="36"/>
        </w:rPr>
        <w:t>m</w:t>
      </w:r>
      <w:bookmarkEnd w:id="1"/>
      <w:r w:rsidR="00C34180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534DB" w:rsidRPr="008722E3">
        <w:rPr>
          <w:rFonts w:ascii="Times New Roman" w:hAnsi="Times New Roman" w:cs="Times New Roman" w:hint="eastAsia"/>
          <w:sz w:val="32"/>
          <w:szCs w:val="36"/>
        </w:rPr>
        <w:t>is</w:t>
      </w:r>
      <w:r w:rsidR="00C34180" w:rsidRPr="008722E3">
        <w:rPr>
          <w:rFonts w:ascii="Times New Roman" w:hAnsi="Times New Roman" w:cs="Times New Roman"/>
          <w:sz w:val="32"/>
          <w:szCs w:val="36"/>
        </w:rPr>
        <w:t xml:space="preserve"> the </w:t>
      </w:r>
      <w:r w:rsidR="00545BCC" w:rsidRPr="008722E3">
        <w:rPr>
          <w:rFonts w:ascii="Times New Roman" w:hAnsi="Times New Roman" w:cs="Times New Roman"/>
          <w:sz w:val="32"/>
          <w:szCs w:val="36"/>
        </w:rPr>
        <w:t>max</w:t>
      </w:r>
      <w:r w:rsidR="00D605BA" w:rsidRPr="008722E3">
        <w:rPr>
          <w:rFonts w:ascii="Times New Roman" w:hAnsi="Times New Roman" w:cs="Times New Roman"/>
          <w:sz w:val="32"/>
          <w:szCs w:val="36"/>
        </w:rPr>
        <w:t>imum</w:t>
      </w:r>
      <w:r w:rsidR="00545BCC" w:rsidRPr="008722E3">
        <w:rPr>
          <w:rFonts w:ascii="Times New Roman" w:hAnsi="Times New Roman" w:cs="Times New Roman"/>
          <w:sz w:val="32"/>
          <w:szCs w:val="36"/>
        </w:rPr>
        <w:t xml:space="preserve"> volume fraction</w:t>
      </w:r>
      <w:r w:rsidR="00C866CF">
        <w:rPr>
          <w:rFonts w:ascii="Times New Roman" w:hAnsi="Times New Roman" w:cs="Times New Roman"/>
          <w:sz w:val="32"/>
          <w:szCs w:val="36"/>
        </w:rPr>
        <w:t>,</w:t>
      </w:r>
      <w:r w:rsidR="00545BCC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D605BA" w:rsidRPr="008722E3">
        <w:rPr>
          <w:rFonts w:ascii="Times New Roman" w:hAnsi="Times New Roman" w:cs="Times New Roman"/>
          <w:sz w:val="32"/>
          <w:szCs w:val="36"/>
        </w:rPr>
        <w:t>at which droplets do not deform or squeeze each other out of shape</w:t>
      </w:r>
      <w:r w:rsidR="00AE5D46">
        <w:rPr>
          <w:rFonts w:ascii="Times New Roman" w:hAnsi="Times New Roman" w:cs="Times New Roman"/>
          <w:sz w:val="32"/>
          <w:szCs w:val="36"/>
        </w:rPr>
        <w:t>,</w:t>
      </w:r>
      <w:r w:rsidR="00BB6776" w:rsidRPr="008722E3">
        <w:rPr>
          <w:rFonts w:ascii="Times New Roman" w:hAnsi="Times New Roman" w:cs="Times New Roman"/>
          <w:sz w:val="32"/>
          <w:szCs w:val="36"/>
        </w:rPr>
        <w:t xml:space="preserve"> as the right picture</w:t>
      </w:r>
      <w:r w:rsidR="00D605BA" w:rsidRPr="008722E3">
        <w:rPr>
          <w:rFonts w:ascii="Times New Roman" w:hAnsi="Times New Roman" w:cs="Times New Roman"/>
          <w:sz w:val="32"/>
          <w:szCs w:val="36"/>
        </w:rPr>
        <w:t xml:space="preserve">. </w:t>
      </w:r>
      <w:r w:rsidR="00BF49CF">
        <w:rPr>
          <w:rFonts w:ascii="Times New Roman" w:hAnsi="Times New Roman" w:cs="Times New Roman"/>
          <w:sz w:val="32"/>
          <w:szCs w:val="36"/>
        </w:rPr>
        <w:t xml:space="preserve">And </w:t>
      </w:r>
      <w:r w:rsidR="00067CA1" w:rsidRPr="00067CA1">
        <w:rPr>
          <w:rFonts w:ascii="Times New Roman" w:hAnsi="Times New Roman" w:cs="Times New Roman" w:hint="eastAsia"/>
          <w:sz w:val="32"/>
          <w:szCs w:val="36"/>
        </w:rPr>
        <w:t>Φ</w:t>
      </w:r>
      <w:r w:rsidR="00067CA1" w:rsidRPr="00067CA1">
        <w:rPr>
          <w:rFonts w:ascii="Times New Roman" w:hAnsi="Times New Roman" w:cs="Times New Roman"/>
          <w:sz w:val="32"/>
          <w:szCs w:val="36"/>
        </w:rPr>
        <w:t>m</w:t>
      </w:r>
      <w:r w:rsidR="00D605BA" w:rsidRPr="008722E3">
        <w:rPr>
          <w:rFonts w:ascii="Times New Roman" w:hAnsi="Times New Roman" w:cs="Times New Roman"/>
          <w:sz w:val="32"/>
          <w:szCs w:val="36"/>
        </w:rPr>
        <w:t xml:space="preserve"> related to the distribution of the droplets size.</w:t>
      </w:r>
    </w:p>
    <w:p w14:paraId="5077D62C" w14:textId="7F01AF41" w:rsidR="009319F6" w:rsidRPr="008722E3" w:rsidRDefault="005E12FC" w:rsidP="002F43D2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W</w:t>
      </w:r>
      <w:r w:rsidR="00B75ECD" w:rsidRPr="00B75ECD">
        <w:rPr>
          <w:rFonts w:ascii="Times New Roman" w:hAnsi="Times New Roman" w:cs="Times New Roman"/>
          <w:sz w:val="32"/>
          <w:szCs w:val="36"/>
        </w:rPr>
        <w:t xml:space="preserve">e can derive the </w:t>
      </w:r>
      <w:r w:rsidR="0081021A">
        <w:rPr>
          <w:rFonts w:ascii="Times New Roman" w:hAnsi="Times New Roman" w:cs="Times New Roman"/>
          <w:sz w:val="32"/>
          <w:szCs w:val="36"/>
        </w:rPr>
        <w:t>Pal’s</w:t>
      </w:r>
      <w:r w:rsidR="00B75ECD" w:rsidRPr="00B75ECD">
        <w:rPr>
          <w:rFonts w:ascii="Times New Roman" w:hAnsi="Times New Roman" w:cs="Times New Roman"/>
          <w:sz w:val="32"/>
          <w:szCs w:val="36"/>
        </w:rPr>
        <w:t xml:space="preserve"> model based on the existing particle suspension model</w:t>
      </w:r>
      <w:r w:rsidR="005B762C">
        <w:rPr>
          <w:rFonts w:ascii="Times New Roman" w:hAnsi="Times New Roman" w:cs="Times New Roman"/>
          <w:sz w:val="32"/>
          <w:szCs w:val="36"/>
        </w:rPr>
        <w:t>s</w:t>
      </w:r>
      <w:r w:rsidR="00B75ECD" w:rsidRPr="00B75ECD">
        <w:rPr>
          <w:rFonts w:ascii="Times New Roman" w:hAnsi="Times New Roman" w:cs="Times New Roman"/>
          <w:sz w:val="32"/>
          <w:szCs w:val="36"/>
        </w:rPr>
        <w:t xml:space="preserve">. </w:t>
      </w:r>
      <w:r w:rsidR="00FB4E5F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The </w:t>
      </w:r>
      <w:r w:rsidR="00996979" w:rsidRPr="008722E3">
        <w:rPr>
          <w:rFonts w:ascii="Times New Roman" w:hAnsi="Times New Roman" w:cs="Times New Roman"/>
          <w:sz w:val="32"/>
          <w:szCs w:val="36"/>
        </w:rPr>
        <w:t>figure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s at bottom </w:t>
      </w:r>
      <w:r w:rsidR="00BC0CC0" w:rsidRPr="008722E3">
        <w:rPr>
          <w:rFonts w:ascii="Times New Roman" w:hAnsi="Times New Roman" w:cs="Times New Roman"/>
          <w:sz w:val="32"/>
          <w:szCs w:val="36"/>
        </w:rPr>
        <w:t xml:space="preserve">shows 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that </w:t>
      </w:r>
      <w:r w:rsidR="00416BE1">
        <w:rPr>
          <w:rFonts w:ascii="Times New Roman" w:hAnsi="Times New Roman" w:cs="Times New Roman"/>
          <w:sz w:val="32"/>
          <w:szCs w:val="36"/>
        </w:rPr>
        <w:t xml:space="preserve">New </w:t>
      </w:r>
      <w:r w:rsidR="00E05B2D" w:rsidRPr="008722E3">
        <w:rPr>
          <w:rFonts w:ascii="Times New Roman" w:hAnsi="Times New Roman" w:cs="Times New Roman"/>
          <w:sz w:val="32"/>
          <w:szCs w:val="36"/>
        </w:rPr>
        <w:t>model</w:t>
      </w:r>
      <w:r w:rsidR="00BC0CC0" w:rsidRPr="008722E3">
        <w:rPr>
          <w:rFonts w:ascii="Times New Roman" w:hAnsi="Times New Roman" w:cs="Times New Roman"/>
          <w:sz w:val="32"/>
          <w:szCs w:val="36"/>
        </w:rPr>
        <w:t xml:space="preserve">s </w:t>
      </w:r>
      <w:r w:rsidR="00416BE1" w:rsidRPr="00B75ECD">
        <w:rPr>
          <w:rFonts w:ascii="Times New Roman" w:hAnsi="Times New Roman" w:cs="Times New Roman"/>
          <w:sz w:val="32"/>
          <w:szCs w:val="36"/>
        </w:rPr>
        <w:t>derive</w:t>
      </w:r>
      <w:r w:rsidR="00416BE1">
        <w:rPr>
          <w:rFonts w:ascii="Times New Roman" w:hAnsi="Times New Roman" w:cs="Times New Roman"/>
          <w:sz w:val="32"/>
          <w:szCs w:val="36"/>
        </w:rPr>
        <w:t xml:space="preserve">d by different </w:t>
      </w:r>
      <w:r w:rsidR="00416BE1" w:rsidRPr="00B75ECD">
        <w:rPr>
          <w:rFonts w:ascii="Times New Roman" w:hAnsi="Times New Roman" w:cs="Times New Roman"/>
          <w:sz w:val="32"/>
          <w:szCs w:val="36"/>
        </w:rPr>
        <w:t>existing</w:t>
      </w:r>
      <w:r w:rsidR="00416BE1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16BE1" w:rsidRPr="00B75ECD">
        <w:rPr>
          <w:rFonts w:ascii="Times New Roman" w:hAnsi="Times New Roman" w:cs="Times New Roman"/>
          <w:sz w:val="32"/>
          <w:szCs w:val="36"/>
        </w:rPr>
        <w:t>model</w:t>
      </w:r>
      <w:r w:rsidR="00416BE1">
        <w:rPr>
          <w:rFonts w:ascii="Times New Roman" w:hAnsi="Times New Roman" w:cs="Times New Roman"/>
          <w:sz w:val="32"/>
          <w:szCs w:val="36"/>
        </w:rPr>
        <w:t>s</w:t>
      </w:r>
      <w:r w:rsidR="00416BE1" w:rsidRPr="008722E3">
        <w:rPr>
          <w:rFonts w:ascii="Times New Roman" w:hAnsi="Times New Roman" w:cs="Times New Roman"/>
          <w:sz w:val="32"/>
          <w:szCs w:val="36"/>
        </w:rPr>
        <w:t xml:space="preserve"> </w:t>
      </w:r>
      <w:r w:rsidR="00416BE1">
        <w:rPr>
          <w:rFonts w:ascii="Times New Roman" w:hAnsi="Times New Roman" w:cs="Times New Roman"/>
          <w:sz w:val="32"/>
          <w:szCs w:val="36"/>
        </w:rPr>
        <w:t xml:space="preserve">can </w:t>
      </w:r>
      <w:r w:rsidR="00B75ECD">
        <w:rPr>
          <w:rFonts w:ascii="Times New Roman" w:hAnsi="Times New Roman" w:cs="Times New Roman"/>
          <w:sz w:val="32"/>
          <w:szCs w:val="36"/>
        </w:rPr>
        <w:t>well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 predict the viscosity of emulsions</w:t>
      </w:r>
      <w:r w:rsidR="00175183" w:rsidRPr="008722E3">
        <w:rPr>
          <w:rFonts w:ascii="Times New Roman" w:hAnsi="Times New Roman" w:cs="Times New Roman"/>
          <w:sz w:val="32"/>
          <w:szCs w:val="36"/>
        </w:rPr>
        <w:t>.</w:t>
      </w:r>
      <w:r w:rsidR="00E05B2D" w:rsidRPr="008722E3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147E5A6B" w14:textId="6D9B4A65" w:rsidR="00B276BA" w:rsidRPr="001664F9" w:rsidRDefault="00B276BA" w:rsidP="001664F9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 xml:space="preserve">Next, in order to simplify the equation, we make the assumption that the emulsion consists of only two sizes of droplets, as shown in the right picture. </w:t>
      </w:r>
    </w:p>
    <w:p w14:paraId="3AC9EB51" w14:textId="77777777" w:rsidR="00466408" w:rsidRDefault="00B276BA" w:rsidP="00466408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 xml:space="preserve">The size ratio between the larger droplet and the smaller droplet is either 5 to 1 or 20 to 1. 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The </w:t>
      </w:r>
      <w:r w:rsidR="002F43D2" w:rsidRPr="001664F9">
        <w:rPr>
          <w:rFonts w:ascii="Times New Roman" w:hAnsi="Times New Roman" w:cs="Times New Roman"/>
          <w:sz w:val="32"/>
          <w:szCs w:val="36"/>
        </w:rPr>
        <w:t>figure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s </w:t>
      </w:r>
      <w:r w:rsidR="00986036" w:rsidRPr="001664F9">
        <w:rPr>
          <w:rFonts w:ascii="Times New Roman" w:hAnsi="Times New Roman" w:cs="Times New Roman"/>
          <w:sz w:val="32"/>
          <w:szCs w:val="36"/>
        </w:rPr>
        <w:t>at the bottom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show</w:t>
      </w:r>
      <w:r w:rsidRPr="001664F9">
        <w:rPr>
          <w:rFonts w:ascii="Times New Roman" w:hAnsi="Times New Roman" w:cs="Times New Roman"/>
          <w:sz w:val="32"/>
          <w:szCs w:val="36"/>
        </w:rPr>
        <w:t>s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the </w:t>
      </w:r>
      <w:r w:rsidR="00984958" w:rsidRPr="001664F9">
        <w:rPr>
          <w:rFonts w:ascii="Times New Roman" w:hAnsi="Times New Roman" w:cs="Times New Roman"/>
          <w:sz w:val="32"/>
          <w:szCs w:val="36"/>
        </w:rPr>
        <w:t xml:space="preserve">relationship between </w:t>
      </w:r>
      <w:r w:rsidRPr="001664F9">
        <w:rPr>
          <w:rFonts w:ascii="Times New Roman" w:hAnsi="Times New Roman" w:cs="Times New Roman"/>
          <w:sz w:val="32"/>
          <w:szCs w:val="36"/>
        </w:rPr>
        <w:t>the predicted viscosity,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the volume </w:t>
      </w:r>
      <w:r w:rsidR="00984958" w:rsidRPr="001664F9">
        <w:rPr>
          <w:rFonts w:ascii="Times New Roman" w:hAnsi="Times New Roman" w:cs="Times New Roman"/>
          <w:sz w:val="32"/>
          <w:szCs w:val="36"/>
        </w:rPr>
        <w:t>fraction</w:t>
      </w:r>
      <w:r w:rsidR="009319F6" w:rsidRPr="001664F9">
        <w:rPr>
          <w:rFonts w:ascii="Times New Roman" w:hAnsi="Times New Roman" w:cs="Times New Roman"/>
          <w:sz w:val="32"/>
          <w:szCs w:val="36"/>
        </w:rPr>
        <w:t xml:space="preserve"> and the distribution</w:t>
      </w:r>
      <w:r w:rsidR="00984958" w:rsidRPr="001664F9">
        <w:rPr>
          <w:rFonts w:ascii="Times New Roman" w:hAnsi="Times New Roman" w:cs="Times New Roman"/>
          <w:sz w:val="32"/>
          <w:szCs w:val="36"/>
        </w:rPr>
        <w:t xml:space="preserve"> of droplet size</w:t>
      </w:r>
      <w:r w:rsidR="009319F6" w:rsidRPr="001664F9">
        <w:rPr>
          <w:rFonts w:ascii="Times New Roman" w:hAnsi="Times New Roman" w:cs="Times New Roman"/>
          <w:sz w:val="32"/>
          <w:szCs w:val="36"/>
        </w:rPr>
        <w:t>.</w:t>
      </w:r>
      <w:r w:rsidR="00466408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Pr="001664F9">
        <w:rPr>
          <w:rFonts w:ascii="Times New Roman" w:hAnsi="Times New Roman" w:cs="Times New Roman"/>
          <w:sz w:val="32"/>
          <w:szCs w:val="36"/>
        </w:rPr>
        <w:t xml:space="preserve">We consider </w:t>
      </w:r>
      <w:r w:rsidR="00BE5DCB">
        <w:rPr>
          <w:rFonts w:ascii="Times New Roman" w:hAnsi="Times New Roman" w:cs="Times New Roman"/>
          <w:sz w:val="32"/>
          <w:szCs w:val="36"/>
        </w:rPr>
        <w:t xml:space="preserve">the </w:t>
      </w:r>
      <w:r w:rsidRPr="001664F9">
        <w:rPr>
          <w:rFonts w:ascii="Times New Roman" w:hAnsi="Times New Roman" w:cs="Times New Roman"/>
          <w:sz w:val="32"/>
          <w:szCs w:val="36"/>
        </w:rPr>
        <w:t>X</w:t>
      </w:r>
      <w:r w:rsidR="006C361D">
        <w:rPr>
          <w:rFonts w:ascii="Times New Roman" w:hAnsi="Times New Roman" w:cs="Times New Roman"/>
          <w:sz w:val="32"/>
          <w:szCs w:val="36"/>
        </w:rPr>
        <w:t>-a</w:t>
      </w:r>
      <w:r w:rsidR="00D61466">
        <w:rPr>
          <w:rFonts w:ascii="Times New Roman" w:hAnsi="Times New Roman" w:cs="Times New Roman"/>
          <w:sz w:val="32"/>
          <w:szCs w:val="36"/>
        </w:rPr>
        <w:t>xis</w:t>
      </w:r>
      <w:r w:rsidRPr="001664F9">
        <w:rPr>
          <w:rFonts w:ascii="Times New Roman" w:hAnsi="Times New Roman" w:cs="Times New Roman"/>
          <w:sz w:val="32"/>
          <w:szCs w:val="36"/>
        </w:rPr>
        <w:t xml:space="preserve"> as a simplified </w:t>
      </w:r>
      <w:r w:rsidR="00BE5DCB" w:rsidRPr="001664F9">
        <w:rPr>
          <w:rFonts w:ascii="Times New Roman" w:hAnsi="Times New Roman" w:cs="Times New Roman"/>
          <w:sz w:val="32"/>
          <w:szCs w:val="36"/>
        </w:rPr>
        <w:t xml:space="preserve">distribution </w:t>
      </w:r>
      <w:r w:rsidRPr="001664F9">
        <w:rPr>
          <w:rFonts w:ascii="Times New Roman" w:hAnsi="Times New Roman" w:cs="Times New Roman"/>
          <w:sz w:val="32"/>
          <w:szCs w:val="36"/>
        </w:rPr>
        <w:t>the droplet</w:t>
      </w:r>
      <w:r w:rsidR="00BE5DCB">
        <w:rPr>
          <w:rFonts w:ascii="Times New Roman" w:hAnsi="Times New Roman" w:cs="Times New Roman"/>
          <w:sz w:val="32"/>
          <w:szCs w:val="36"/>
        </w:rPr>
        <w:t>s</w:t>
      </w:r>
      <w:r w:rsidRPr="001664F9">
        <w:rPr>
          <w:rFonts w:ascii="Times New Roman" w:hAnsi="Times New Roman" w:cs="Times New Roman"/>
          <w:sz w:val="32"/>
          <w:szCs w:val="36"/>
        </w:rPr>
        <w:t xml:space="preserve"> size. </w:t>
      </w:r>
    </w:p>
    <w:p w14:paraId="0828F356" w14:textId="34E14F7E" w:rsidR="007106CF" w:rsidRPr="001664F9" w:rsidRDefault="00B276BA" w:rsidP="00466408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1664F9">
        <w:rPr>
          <w:rFonts w:ascii="Times New Roman" w:hAnsi="Times New Roman" w:cs="Times New Roman"/>
          <w:sz w:val="32"/>
          <w:szCs w:val="36"/>
        </w:rPr>
        <w:t>It can be observed that the line</w:t>
      </w:r>
      <w:r w:rsidR="002117BA">
        <w:rPr>
          <w:rFonts w:ascii="Times New Roman" w:hAnsi="Times New Roman" w:cs="Times New Roman"/>
          <w:sz w:val="32"/>
          <w:szCs w:val="36"/>
        </w:rPr>
        <w:t>s is</w:t>
      </w:r>
      <w:r w:rsidRPr="001664F9">
        <w:rPr>
          <w:rFonts w:ascii="Times New Roman" w:hAnsi="Times New Roman" w:cs="Times New Roman"/>
          <w:sz w:val="32"/>
          <w:szCs w:val="36"/>
        </w:rPr>
        <w:t xml:space="preserve"> nearly horizontal when the volume fraction is below 30 percent.</w:t>
      </w:r>
      <w:r w:rsidR="001664F9" w:rsidRPr="001664F9">
        <w:rPr>
          <w:rFonts w:ascii="Times New Roman" w:hAnsi="Times New Roman" w:cs="Times New Roman"/>
          <w:sz w:val="32"/>
          <w:szCs w:val="36"/>
        </w:rPr>
        <w:t xml:space="preserve"> Hence, </w:t>
      </w:r>
      <w:r w:rsidR="00BD2C46">
        <w:rPr>
          <w:rFonts w:ascii="Times New Roman" w:hAnsi="Times New Roman" w:cs="Times New Roman"/>
          <w:sz w:val="32"/>
          <w:szCs w:val="36"/>
        </w:rPr>
        <w:t xml:space="preserve">I think </w:t>
      </w:r>
      <w:r w:rsidR="001664F9" w:rsidRPr="001664F9">
        <w:rPr>
          <w:rFonts w:ascii="Times New Roman" w:hAnsi="Times New Roman" w:cs="Times New Roman"/>
          <w:sz w:val="32"/>
          <w:szCs w:val="36"/>
        </w:rPr>
        <w:t xml:space="preserve">it can be concluded that the viscosity is almost independent of the droplet </w:t>
      </w:r>
      <w:r w:rsidR="001664F9" w:rsidRPr="001664F9">
        <w:rPr>
          <w:rFonts w:ascii="Times New Roman" w:hAnsi="Times New Roman" w:cs="Times New Roman"/>
          <w:sz w:val="32"/>
          <w:szCs w:val="36"/>
        </w:rPr>
        <w:lastRenderedPageBreak/>
        <w:t>size distribution when the volume fraction is below 30 percent.</w:t>
      </w:r>
    </w:p>
    <w:p w14:paraId="6F716FEB" w14:textId="7F853B69" w:rsidR="008E7BB5" w:rsidRPr="006C35AD" w:rsidRDefault="00AA664D" w:rsidP="00AA664D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A664D">
        <w:rPr>
          <w:rFonts w:ascii="Times New Roman" w:hAnsi="Times New Roman" w:cs="Times New Roman"/>
          <w:sz w:val="32"/>
          <w:szCs w:val="36"/>
        </w:rPr>
        <w:t>Next, by setting a constant droplet size,</w:t>
      </w:r>
      <w:r w:rsidR="005B2991">
        <w:rPr>
          <w:rFonts w:ascii="Times New Roman" w:hAnsi="Times New Roman" w:cs="Times New Roman"/>
          <w:sz w:val="32"/>
          <w:szCs w:val="36"/>
        </w:rPr>
        <w:t xml:space="preserve"> 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the </w:t>
      </w:r>
      <w:r w:rsidR="005B2991">
        <w:rPr>
          <w:rFonts w:ascii="Times New Roman" w:hAnsi="Times New Roman" w:cs="Times New Roman" w:hint="eastAsia"/>
          <w:sz w:val="32"/>
          <w:szCs w:val="36"/>
        </w:rPr>
        <w:t>Φ</w:t>
      </w:r>
      <w:r w:rsidR="003F10F3" w:rsidRPr="006C35AD">
        <w:rPr>
          <w:rFonts w:ascii="Times New Roman" w:hAnsi="Times New Roman" w:cs="Times New Roman"/>
          <w:sz w:val="32"/>
          <w:szCs w:val="36"/>
        </w:rPr>
        <w:t>m also becomes a constant</w:t>
      </w:r>
      <w:r w:rsidR="004C430A">
        <w:rPr>
          <w:rFonts w:ascii="Times New Roman" w:hAnsi="Times New Roman" w:cs="Times New Roman"/>
          <w:sz w:val="32"/>
          <w:szCs w:val="36"/>
        </w:rPr>
        <w:t>.</w:t>
      </w:r>
    </w:p>
    <w:p w14:paraId="0127C8A9" w14:textId="68010F0E" w:rsidR="003F10F3" w:rsidRPr="006C35AD" w:rsidRDefault="008252B4" w:rsidP="00C67451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Thus</w:t>
      </w:r>
      <w:r w:rsidR="00C67451">
        <w:rPr>
          <w:rFonts w:ascii="Times New Roman" w:hAnsi="Times New Roman" w:cs="Times New Roman" w:hint="eastAsia"/>
          <w:sz w:val="32"/>
          <w:szCs w:val="36"/>
        </w:rPr>
        <w:t>,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the two-parameter model is simplified into a one-parameter model, enab</w:t>
      </w:r>
      <w:r w:rsidR="006535E3">
        <w:rPr>
          <w:rFonts w:ascii="Times New Roman" w:hAnsi="Times New Roman" w:cs="Times New Roman"/>
          <w:sz w:val="32"/>
          <w:szCs w:val="36"/>
        </w:rPr>
        <w:t>le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us to derive the equation</w:t>
      </w:r>
      <w:r w:rsidR="00A86C32">
        <w:rPr>
          <w:rFonts w:ascii="Times New Roman" w:hAnsi="Times New Roman" w:cs="Times New Roman"/>
          <w:sz w:val="32"/>
          <w:szCs w:val="36"/>
        </w:rPr>
        <w:t xml:space="preserve"> into this form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. </w:t>
      </w:r>
    </w:p>
    <w:p w14:paraId="6C7BD840" w14:textId="49E646BE" w:rsidR="00054465" w:rsidRPr="006C35AD" w:rsidRDefault="00741916" w:rsidP="006C35AD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In this equation.</w:t>
      </w:r>
      <w:r w:rsidR="00B3290A">
        <w:rPr>
          <w:rFonts w:ascii="Times New Roman" w:hAnsi="Times New Roman" w:cs="Times New Roman"/>
          <w:sz w:val="32"/>
          <w:szCs w:val="36"/>
        </w:rPr>
        <w:t xml:space="preserve"> </w:t>
      </w:r>
      <w:r w:rsidR="003F10F3" w:rsidRPr="006C35AD">
        <w:rPr>
          <w:rFonts w:ascii="Times New Roman" w:hAnsi="Times New Roman" w:cs="Times New Roman"/>
          <w:sz w:val="32"/>
          <w:szCs w:val="36"/>
        </w:rPr>
        <w:t>The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λ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has already known. So if we can measure the</w:t>
      </w:r>
      <w:r w:rsidR="00315ED7">
        <w:rPr>
          <w:rFonts w:ascii="Times New Roman" w:hAnsi="Times New Roman" w:cs="Times New Roman"/>
          <w:sz w:val="32"/>
          <w:szCs w:val="36"/>
        </w:rPr>
        <w:t xml:space="preserve"> 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μ</w:t>
      </w:r>
      <w:r w:rsidR="00315ED7" w:rsidRPr="008722E3">
        <w:rPr>
          <w:rFonts w:ascii="Times New Roman" w:hAnsi="Times New Roman" w:cs="Times New Roman" w:hint="eastAsia"/>
          <w:sz w:val="32"/>
          <w:szCs w:val="36"/>
        </w:rPr>
        <w:t>r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, we can </w:t>
      </w:r>
      <w:r w:rsidR="0035743D" w:rsidRPr="00E31F62">
        <w:rPr>
          <w:rFonts w:ascii="Times New Roman" w:hAnsi="Times New Roman" w:cs="Times New Roman"/>
          <w:sz w:val="32"/>
          <w:szCs w:val="36"/>
        </w:rPr>
        <w:t>calculate</w:t>
      </w:r>
      <w:r w:rsidR="003F10F3" w:rsidRPr="006C35AD">
        <w:rPr>
          <w:rFonts w:ascii="Times New Roman" w:hAnsi="Times New Roman" w:cs="Times New Roman"/>
          <w:sz w:val="32"/>
          <w:szCs w:val="36"/>
        </w:rPr>
        <w:t xml:space="preserve"> the volume fraction</w:t>
      </w:r>
      <w:r w:rsidR="00D211BA">
        <w:rPr>
          <w:rFonts w:ascii="Times New Roman" w:hAnsi="Times New Roman" w:cs="Times New Roman"/>
          <w:sz w:val="32"/>
          <w:szCs w:val="36"/>
        </w:rPr>
        <w:t>.</w:t>
      </w:r>
    </w:p>
    <w:p w14:paraId="1A6DBF8B" w14:textId="77777777" w:rsidR="00E31F62" w:rsidRDefault="00845DB4" w:rsidP="00920206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920206">
        <w:rPr>
          <w:rFonts w:ascii="Times New Roman" w:hAnsi="Times New Roman" w:cs="Times New Roman"/>
          <w:sz w:val="32"/>
          <w:szCs w:val="36"/>
        </w:rPr>
        <w:t xml:space="preserve">For example, we can use ultrasonic velocity profiling to measure the flow information in real-time. </w:t>
      </w:r>
    </w:p>
    <w:p w14:paraId="39C5CB0A" w14:textId="77777777" w:rsidR="00E31F62" w:rsidRDefault="00E31F62" w:rsidP="00920206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E31F62">
        <w:rPr>
          <w:rFonts w:ascii="Times New Roman" w:hAnsi="Times New Roman" w:cs="Times New Roman"/>
          <w:sz w:val="32"/>
          <w:szCs w:val="36"/>
        </w:rPr>
        <w:t xml:space="preserve">By analyzing this flow information, we can calculate the viscosity of the emulsion. </w:t>
      </w:r>
    </w:p>
    <w:p w14:paraId="3522EA7C" w14:textId="49AB0136" w:rsidR="00AF23B7" w:rsidRPr="0015717D" w:rsidRDefault="00D211BA" w:rsidP="0015717D">
      <w:pPr>
        <w:pBdr>
          <w:bottom w:val="single" w:sz="6" w:space="1" w:color="auto"/>
        </w:pBd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In the end, w</w:t>
      </w:r>
      <w:r w:rsidR="00845DB4" w:rsidRPr="00920206">
        <w:rPr>
          <w:rFonts w:ascii="Times New Roman" w:hAnsi="Times New Roman" w:cs="Times New Roman"/>
          <w:sz w:val="32"/>
          <w:szCs w:val="36"/>
        </w:rPr>
        <w:t xml:space="preserve">ith the viscosity, we can </w:t>
      </w:r>
      <w:r w:rsidR="0035743D" w:rsidRPr="00E31F62">
        <w:rPr>
          <w:rFonts w:ascii="Times New Roman" w:hAnsi="Times New Roman" w:cs="Times New Roman"/>
          <w:sz w:val="32"/>
          <w:szCs w:val="36"/>
        </w:rPr>
        <w:t>calculate</w:t>
      </w:r>
      <w:r w:rsidR="00845DB4" w:rsidRPr="00920206">
        <w:rPr>
          <w:rFonts w:ascii="Times New Roman" w:hAnsi="Times New Roman" w:cs="Times New Roman"/>
          <w:sz w:val="32"/>
          <w:szCs w:val="36"/>
        </w:rPr>
        <w:t xml:space="preserve"> the volume fraction</w:t>
      </w:r>
      <w:r w:rsidR="00285671">
        <w:rPr>
          <w:rFonts w:ascii="Times New Roman" w:hAnsi="Times New Roman" w:cs="Times New Roman"/>
          <w:sz w:val="32"/>
          <w:szCs w:val="36"/>
        </w:rPr>
        <w:t xml:space="preserve"> by using</w:t>
      </w:r>
      <w:r w:rsidR="00DB3DA7">
        <w:rPr>
          <w:rFonts w:ascii="Times New Roman" w:hAnsi="Times New Roman" w:cs="Times New Roman"/>
          <w:sz w:val="32"/>
          <w:szCs w:val="36"/>
        </w:rPr>
        <w:t xml:space="preserve"> this</w:t>
      </w:r>
      <w:r w:rsidR="00285671">
        <w:rPr>
          <w:rFonts w:ascii="Times New Roman" w:hAnsi="Times New Roman" w:cs="Times New Roman"/>
          <w:sz w:val="32"/>
          <w:szCs w:val="36"/>
        </w:rPr>
        <w:t xml:space="preserve"> equation.</w:t>
      </w:r>
    </w:p>
    <w:p w14:paraId="5E5CE0E9" w14:textId="2230B303" w:rsidR="00A21B6B" w:rsidRPr="00A21B6B" w:rsidRDefault="00A21B6B" w:rsidP="00A21B6B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21B6B">
        <w:rPr>
          <w:rFonts w:ascii="Times New Roman" w:hAnsi="Times New Roman" w:cs="Times New Roman"/>
          <w:sz w:val="32"/>
          <w:szCs w:val="36"/>
        </w:rPr>
        <w:t xml:space="preserve">In this part, we used a model based on Roscoe's equation. The figure </w:t>
      </w:r>
      <w:r w:rsidR="006E6E54">
        <w:rPr>
          <w:rFonts w:ascii="Times New Roman" w:hAnsi="Times New Roman" w:cs="Times New Roman"/>
          <w:sz w:val="32"/>
          <w:szCs w:val="36"/>
        </w:rPr>
        <w:t>at bottom</w:t>
      </w:r>
      <w:r w:rsidRPr="00A21B6B">
        <w:rPr>
          <w:rFonts w:ascii="Times New Roman" w:hAnsi="Times New Roman" w:cs="Times New Roman"/>
          <w:sz w:val="32"/>
          <w:szCs w:val="36"/>
        </w:rPr>
        <w:t xml:space="preserve"> shows the viscosity values measured using an ultrasonic spinning rheometer at different volume fractions. The emulsion behaved like a Newtonian fluid at low shear rates, </w:t>
      </w:r>
      <w:r w:rsidR="006F08E2" w:rsidRPr="006F08E2">
        <w:rPr>
          <w:rFonts w:ascii="Times New Roman" w:hAnsi="Times New Roman" w:cs="Times New Roman"/>
          <w:sz w:val="32"/>
          <w:szCs w:val="36"/>
        </w:rPr>
        <w:t>consistent with</w:t>
      </w:r>
      <w:r w:rsidRPr="00A21B6B">
        <w:rPr>
          <w:rFonts w:ascii="Times New Roman" w:hAnsi="Times New Roman" w:cs="Times New Roman"/>
          <w:sz w:val="32"/>
          <w:szCs w:val="36"/>
        </w:rPr>
        <w:t xml:space="preserve"> </w:t>
      </w:r>
      <w:r w:rsidR="006F08E2">
        <w:rPr>
          <w:rFonts w:ascii="Times New Roman" w:hAnsi="Times New Roman" w:cs="Times New Roman"/>
          <w:sz w:val="32"/>
          <w:szCs w:val="36"/>
        </w:rPr>
        <w:t xml:space="preserve">the </w:t>
      </w:r>
      <w:r w:rsidRPr="00A21B6B">
        <w:rPr>
          <w:rFonts w:ascii="Times New Roman" w:hAnsi="Times New Roman" w:cs="Times New Roman"/>
          <w:sz w:val="32"/>
          <w:szCs w:val="36"/>
        </w:rPr>
        <w:t>model</w:t>
      </w:r>
      <w:r w:rsidR="006F08E2">
        <w:rPr>
          <w:rFonts w:ascii="Times New Roman" w:hAnsi="Times New Roman" w:cs="Times New Roman"/>
          <w:sz w:val="32"/>
          <w:szCs w:val="36"/>
        </w:rPr>
        <w:t xml:space="preserve">’s </w:t>
      </w:r>
      <w:r w:rsidR="006F08E2" w:rsidRPr="006F08E2">
        <w:rPr>
          <w:rFonts w:ascii="Times New Roman" w:hAnsi="Times New Roman" w:cs="Times New Roman"/>
          <w:sz w:val="32"/>
          <w:szCs w:val="36"/>
        </w:rPr>
        <w:t>description</w:t>
      </w:r>
      <w:r w:rsidRPr="00A21B6B">
        <w:rPr>
          <w:rFonts w:ascii="Times New Roman" w:hAnsi="Times New Roman" w:cs="Times New Roman"/>
          <w:sz w:val="32"/>
          <w:szCs w:val="36"/>
        </w:rPr>
        <w:t>.</w:t>
      </w:r>
    </w:p>
    <w:p w14:paraId="2C2D339F" w14:textId="3DB50DD1" w:rsidR="00A21B6B" w:rsidRPr="00A21B6B" w:rsidRDefault="006F08E2" w:rsidP="00F115C3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F115C3">
        <w:rPr>
          <w:rFonts w:ascii="Times New Roman" w:hAnsi="Times New Roman" w:cs="Times New Roman"/>
          <w:sz w:val="32"/>
          <w:szCs w:val="36"/>
        </w:rPr>
        <w:t>the figure on the right</w:t>
      </w:r>
      <w:r w:rsidR="00A21B6B" w:rsidRPr="00A21B6B">
        <w:rPr>
          <w:rFonts w:ascii="Times New Roman" w:hAnsi="Times New Roman" w:cs="Times New Roman"/>
          <w:sz w:val="32"/>
          <w:szCs w:val="36"/>
        </w:rPr>
        <w:t xml:space="preserve"> compared the experimental and estimated volume fraction values at different viscosities. </w:t>
      </w:r>
      <w:r w:rsidR="00B33E82">
        <w:rPr>
          <w:rFonts w:ascii="Times New Roman" w:hAnsi="Times New Roman" w:cs="Times New Roman"/>
          <w:sz w:val="32"/>
          <w:szCs w:val="36"/>
        </w:rPr>
        <w:t>I</w:t>
      </w:r>
      <w:r w:rsidR="00A21B6B" w:rsidRPr="00A21B6B">
        <w:rPr>
          <w:rFonts w:ascii="Times New Roman" w:hAnsi="Times New Roman" w:cs="Times New Roman"/>
          <w:sz w:val="32"/>
          <w:szCs w:val="36"/>
        </w:rPr>
        <w:t xml:space="preserve"> found that this method </w:t>
      </w:r>
      <w:r w:rsidR="00F115C3">
        <w:rPr>
          <w:rFonts w:ascii="Times New Roman" w:hAnsi="Times New Roman" w:cs="Times New Roman"/>
          <w:sz w:val="32"/>
          <w:szCs w:val="36"/>
        </w:rPr>
        <w:t xml:space="preserve">can well </w:t>
      </w:r>
      <w:r w:rsidR="00A21B6B" w:rsidRPr="00A21B6B">
        <w:rPr>
          <w:rFonts w:ascii="Times New Roman" w:hAnsi="Times New Roman" w:cs="Times New Roman"/>
          <w:sz w:val="32"/>
          <w:szCs w:val="36"/>
        </w:rPr>
        <w:t xml:space="preserve">estimated </w:t>
      </w:r>
      <w:r w:rsidR="00F556C9">
        <w:rPr>
          <w:rFonts w:ascii="Times New Roman" w:hAnsi="Times New Roman" w:cs="Times New Roman"/>
          <w:sz w:val="32"/>
          <w:szCs w:val="36"/>
        </w:rPr>
        <w:t xml:space="preserve">the </w:t>
      </w:r>
      <w:r w:rsidR="00A21B6B" w:rsidRPr="00A21B6B">
        <w:rPr>
          <w:rFonts w:ascii="Times New Roman" w:hAnsi="Times New Roman" w:cs="Times New Roman"/>
          <w:sz w:val="32"/>
          <w:szCs w:val="36"/>
        </w:rPr>
        <w:t>volume fractions between 15% and 30%.</w:t>
      </w:r>
    </w:p>
    <w:p w14:paraId="117BB6A3" w14:textId="510ECA24" w:rsidR="009528B7" w:rsidRDefault="00A21B6B" w:rsidP="00A21B6B">
      <w:pPr>
        <w:spacing w:line="360" w:lineRule="exact"/>
        <w:ind w:firstLineChars="100" w:firstLine="320"/>
        <w:rPr>
          <w:rFonts w:ascii="Times New Roman" w:hAnsi="Times New Roman" w:cs="Times New Roman"/>
          <w:sz w:val="32"/>
          <w:szCs w:val="36"/>
        </w:rPr>
      </w:pPr>
      <w:r w:rsidRPr="00A21B6B">
        <w:rPr>
          <w:rFonts w:ascii="Times New Roman" w:hAnsi="Times New Roman" w:cs="Times New Roman"/>
          <w:sz w:val="32"/>
          <w:szCs w:val="36"/>
        </w:rPr>
        <w:t xml:space="preserve">However, there was a large error at 10% volume fraction. </w:t>
      </w:r>
      <w:r w:rsidR="00B33E82">
        <w:rPr>
          <w:rFonts w:ascii="Times New Roman" w:hAnsi="Times New Roman" w:cs="Times New Roman"/>
          <w:sz w:val="32"/>
          <w:szCs w:val="36"/>
        </w:rPr>
        <w:t>I</w:t>
      </w:r>
      <w:r w:rsidRPr="00A21B6B">
        <w:rPr>
          <w:rFonts w:ascii="Times New Roman" w:hAnsi="Times New Roman" w:cs="Times New Roman"/>
          <w:sz w:val="32"/>
          <w:szCs w:val="36"/>
        </w:rPr>
        <w:t xml:space="preserve"> </w:t>
      </w:r>
      <w:r w:rsidR="00B33E82">
        <w:rPr>
          <w:rFonts w:ascii="Times New Roman" w:hAnsi="Times New Roman" w:cs="Times New Roman"/>
          <w:sz w:val="32"/>
          <w:szCs w:val="36"/>
        </w:rPr>
        <w:t>consider that</w:t>
      </w:r>
      <w:r w:rsidRPr="00A21B6B">
        <w:rPr>
          <w:rFonts w:ascii="Times New Roman" w:hAnsi="Times New Roman" w:cs="Times New Roman"/>
          <w:sz w:val="32"/>
          <w:szCs w:val="36"/>
        </w:rPr>
        <w:t xml:space="preserve"> this error was caused by inaccuracies in the rheometer. </w:t>
      </w:r>
      <w:r w:rsidR="009528B7">
        <w:rPr>
          <w:rFonts w:ascii="Times New Roman" w:hAnsi="Times New Roman" w:cs="Times New Roman"/>
          <w:sz w:val="32"/>
          <w:szCs w:val="36"/>
        </w:rPr>
        <w:t xml:space="preserve">Because </w:t>
      </w:r>
      <w:r w:rsidR="00873C43">
        <w:rPr>
          <w:rFonts w:ascii="Times New Roman" w:hAnsi="Times New Roman" w:cs="Times New Roman"/>
          <w:sz w:val="32"/>
          <w:szCs w:val="36"/>
        </w:rPr>
        <w:t>t</w:t>
      </w:r>
      <w:r w:rsidRPr="00A21B6B">
        <w:rPr>
          <w:rFonts w:ascii="Times New Roman" w:hAnsi="Times New Roman" w:cs="Times New Roman"/>
          <w:sz w:val="32"/>
          <w:szCs w:val="36"/>
        </w:rPr>
        <w:t>he gradient is steep</w:t>
      </w:r>
      <w:r w:rsidR="00B33E82" w:rsidRPr="00B33E82">
        <w:rPr>
          <w:rFonts w:ascii="Times New Roman" w:hAnsi="Times New Roman" w:cs="Times New Roman"/>
          <w:sz w:val="32"/>
          <w:szCs w:val="36"/>
        </w:rPr>
        <w:t xml:space="preserve"> </w:t>
      </w:r>
      <w:r w:rsidR="00B33E82">
        <w:rPr>
          <w:rFonts w:ascii="Times New Roman" w:hAnsi="Times New Roman" w:cs="Times New Roman"/>
          <w:sz w:val="32"/>
          <w:szCs w:val="36"/>
        </w:rPr>
        <w:t>a</w:t>
      </w:r>
      <w:r w:rsidR="00B33E82" w:rsidRPr="00A21B6B">
        <w:rPr>
          <w:rFonts w:ascii="Times New Roman" w:hAnsi="Times New Roman" w:cs="Times New Roman"/>
          <w:sz w:val="32"/>
          <w:szCs w:val="36"/>
        </w:rPr>
        <w:t>t this point</w:t>
      </w:r>
      <w:r w:rsidR="009528B7">
        <w:rPr>
          <w:rFonts w:ascii="Times New Roman" w:hAnsi="Times New Roman" w:cs="Times New Roman"/>
          <w:sz w:val="32"/>
          <w:szCs w:val="36"/>
        </w:rPr>
        <w:t>.</w:t>
      </w:r>
    </w:p>
    <w:p w14:paraId="1675458F" w14:textId="12F2B1F0" w:rsidR="00AF23B7" w:rsidRPr="00A21B6B" w:rsidRDefault="00AF23B7" w:rsidP="005C3DC5">
      <w:pPr>
        <w:rPr>
          <w:sz w:val="20"/>
          <w:szCs w:val="21"/>
        </w:rPr>
      </w:pPr>
    </w:p>
    <w:sectPr w:rsidR="00AF23B7" w:rsidRPr="00A21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2F6"/>
    <w:multiLevelType w:val="multilevel"/>
    <w:tmpl w:val="A9B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86E48"/>
    <w:multiLevelType w:val="multilevel"/>
    <w:tmpl w:val="2E4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3764B"/>
    <w:multiLevelType w:val="multilevel"/>
    <w:tmpl w:val="CAC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233878">
    <w:abstractNumId w:val="1"/>
  </w:num>
  <w:num w:numId="2" w16cid:durableId="627784099">
    <w:abstractNumId w:val="0"/>
  </w:num>
  <w:num w:numId="3" w16cid:durableId="9891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BB"/>
    <w:rsid w:val="00010162"/>
    <w:rsid w:val="00012080"/>
    <w:rsid w:val="0001253A"/>
    <w:rsid w:val="00044EB9"/>
    <w:rsid w:val="00054465"/>
    <w:rsid w:val="00067CA1"/>
    <w:rsid w:val="000C26DD"/>
    <w:rsid w:val="000E2235"/>
    <w:rsid w:val="000F5139"/>
    <w:rsid w:val="001018CD"/>
    <w:rsid w:val="00107DD7"/>
    <w:rsid w:val="00117D87"/>
    <w:rsid w:val="0012010F"/>
    <w:rsid w:val="00137A00"/>
    <w:rsid w:val="0015717D"/>
    <w:rsid w:val="001664F9"/>
    <w:rsid w:val="00174004"/>
    <w:rsid w:val="00175183"/>
    <w:rsid w:val="001772A1"/>
    <w:rsid w:val="00177664"/>
    <w:rsid w:val="001B00DC"/>
    <w:rsid w:val="001C13BA"/>
    <w:rsid w:val="001E1036"/>
    <w:rsid w:val="002117BA"/>
    <w:rsid w:val="002562C5"/>
    <w:rsid w:val="0026134A"/>
    <w:rsid w:val="00262D92"/>
    <w:rsid w:val="00285671"/>
    <w:rsid w:val="002971C6"/>
    <w:rsid w:val="002D680C"/>
    <w:rsid w:val="002F43D2"/>
    <w:rsid w:val="00315ED7"/>
    <w:rsid w:val="00326189"/>
    <w:rsid w:val="003569A2"/>
    <w:rsid w:val="0035743D"/>
    <w:rsid w:val="00374F10"/>
    <w:rsid w:val="003828ED"/>
    <w:rsid w:val="003A6319"/>
    <w:rsid w:val="003B25AF"/>
    <w:rsid w:val="003C498B"/>
    <w:rsid w:val="003C6563"/>
    <w:rsid w:val="003D1EA8"/>
    <w:rsid w:val="003F10F3"/>
    <w:rsid w:val="003F2394"/>
    <w:rsid w:val="00413977"/>
    <w:rsid w:val="00413D48"/>
    <w:rsid w:val="00414261"/>
    <w:rsid w:val="00416BE1"/>
    <w:rsid w:val="0041771C"/>
    <w:rsid w:val="00430241"/>
    <w:rsid w:val="004534DB"/>
    <w:rsid w:val="00466408"/>
    <w:rsid w:val="00484523"/>
    <w:rsid w:val="00491010"/>
    <w:rsid w:val="004C430A"/>
    <w:rsid w:val="004E13CC"/>
    <w:rsid w:val="004E236D"/>
    <w:rsid w:val="004F5135"/>
    <w:rsid w:val="0052471E"/>
    <w:rsid w:val="00541BD4"/>
    <w:rsid w:val="00545BCC"/>
    <w:rsid w:val="00555749"/>
    <w:rsid w:val="00584C67"/>
    <w:rsid w:val="005B2991"/>
    <w:rsid w:val="005B762C"/>
    <w:rsid w:val="005C3DC5"/>
    <w:rsid w:val="005D0805"/>
    <w:rsid w:val="005E12FC"/>
    <w:rsid w:val="005E3766"/>
    <w:rsid w:val="005E7FB1"/>
    <w:rsid w:val="00645A38"/>
    <w:rsid w:val="006535E3"/>
    <w:rsid w:val="00682BB8"/>
    <w:rsid w:val="006A1AEC"/>
    <w:rsid w:val="006B63C5"/>
    <w:rsid w:val="006C35AD"/>
    <w:rsid w:val="006C361D"/>
    <w:rsid w:val="006D4D09"/>
    <w:rsid w:val="006E6E54"/>
    <w:rsid w:val="006F08E2"/>
    <w:rsid w:val="006F08E4"/>
    <w:rsid w:val="006F60E2"/>
    <w:rsid w:val="007106CF"/>
    <w:rsid w:val="00711CF1"/>
    <w:rsid w:val="00717E93"/>
    <w:rsid w:val="00741916"/>
    <w:rsid w:val="00763FBF"/>
    <w:rsid w:val="007674A5"/>
    <w:rsid w:val="007A36F1"/>
    <w:rsid w:val="007A5A95"/>
    <w:rsid w:val="007B3B77"/>
    <w:rsid w:val="0081021A"/>
    <w:rsid w:val="00812D86"/>
    <w:rsid w:val="008252B4"/>
    <w:rsid w:val="00826844"/>
    <w:rsid w:val="00845DB4"/>
    <w:rsid w:val="008722E3"/>
    <w:rsid w:val="00873C43"/>
    <w:rsid w:val="00875467"/>
    <w:rsid w:val="008C62BB"/>
    <w:rsid w:val="008C7987"/>
    <w:rsid w:val="008E55BA"/>
    <w:rsid w:val="008E7BB5"/>
    <w:rsid w:val="00920206"/>
    <w:rsid w:val="009248BB"/>
    <w:rsid w:val="009319F6"/>
    <w:rsid w:val="00932060"/>
    <w:rsid w:val="00942236"/>
    <w:rsid w:val="009528B7"/>
    <w:rsid w:val="00965EC3"/>
    <w:rsid w:val="009836FD"/>
    <w:rsid w:val="00984958"/>
    <w:rsid w:val="00986036"/>
    <w:rsid w:val="00993649"/>
    <w:rsid w:val="00994857"/>
    <w:rsid w:val="00996979"/>
    <w:rsid w:val="009A20F9"/>
    <w:rsid w:val="009A297C"/>
    <w:rsid w:val="009C7EB7"/>
    <w:rsid w:val="009F3891"/>
    <w:rsid w:val="00A21B6B"/>
    <w:rsid w:val="00A65F3E"/>
    <w:rsid w:val="00A805AD"/>
    <w:rsid w:val="00A861C8"/>
    <w:rsid w:val="00A86C32"/>
    <w:rsid w:val="00A962D7"/>
    <w:rsid w:val="00AA664D"/>
    <w:rsid w:val="00AC4832"/>
    <w:rsid w:val="00AE5D46"/>
    <w:rsid w:val="00AF23B7"/>
    <w:rsid w:val="00B276BA"/>
    <w:rsid w:val="00B3290A"/>
    <w:rsid w:val="00B33E82"/>
    <w:rsid w:val="00B37F89"/>
    <w:rsid w:val="00B75ECD"/>
    <w:rsid w:val="00B77957"/>
    <w:rsid w:val="00BA400C"/>
    <w:rsid w:val="00BB6776"/>
    <w:rsid w:val="00BC0CC0"/>
    <w:rsid w:val="00BC767D"/>
    <w:rsid w:val="00BD2C46"/>
    <w:rsid w:val="00BE2A59"/>
    <w:rsid w:val="00BE5DCB"/>
    <w:rsid w:val="00BF49CF"/>
    <w:rsid w:val="00C04D79"/>
    <w:rsid w:val="00C2178D"/>
    <w:rsid w:val="00C34180"/>
    <w:rsid w:val="00C67451"/>
    <w:rsid w:val="00C866CF"/>
    <w:rsid w:val="00C870EE"/>
    <w:rsid w:val="00CA6523"/>
    <w:rsid w:val="00CB068A"/>
    <w:rsid w:val="00CB2EBB"/>
    <w:rsid w:val="00CC48A3"/>
    <w:rsid w:val="00CC69E1"/>
    <w:rsid w:val="00D211BA"/>
    <w:rsid w:val="00D24E63"/>
    <w:rsid w:val="00D46741"/>
    <w:rsid w:val="00D5754D"/>
    <w:rsid w:val="00D605BA"/>
    <w:rsid w:val="00D61466"/>
    <w:rsid w:val="00D74337"/>
    <w:rsid w:val="00D77042"/>
    <w:rsid w:val="00D90508"/>
    <w:rsid w:val="00DB3DA7"/>
    <w:rsid w:val="00DC4012"/>
    <w:rsid w:val="00DD4DC9"/>
    <w:rsid w:val="00DF1244"/>
    <w:rsid w:val="00E05B2D"/>
    <w:rsid w:val="00E21E38"/>
    <w:rsid w:val="00E31F62"/>
    <w:rsid w:val="00E544E1"/>
    <w:rsid w:val="00E5719F"/>
    <w:rsid w:val="00EE2627"/>
    <w:rsid w:val="00F115C3"/>
    <w:rsid w:val="00F4783A"/>
    <w:rsid w:val="00F556C9"/>
    <w:rsid w:val="00F64F64"/>
    <w:rsid w:val="00FA08AC"/>
    <w:rsid w:val="00FB4E5F"/>
    <w:rsid w:val="00FC5CF5"/>
    <w:rsid w:val="00FE1855"/>
    <w:rsid w:val="00FE2CF3"/>
    <w:rsid w:val="00FE44D2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AFC"/>
  <w15:chartTrackingRefBased/>
  <w15:docId w15:val="{FAFAF27C-8371-45C2-BD8C-0A21F2D5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c">
    <w:name w:val="src"/>
    <w:basedOn w:val="a"/>
    <w:rsid w:val="00B3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01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WENQING</dc:creator>
  <cp:keywords/>
  <dc:description/>
  <cp:lastModifiedBy>ZHENG WENQING</cp:lastModifiedBy>
  <cp:revision>175</cp:revision>
  <dcterms:created xsi:type="dcterms:W3CDTF">2023-06-21T14:39:00Z</dcterms:created>
  <dcterms:modified xsi:type="dcterms:W3CDTF">2023-06-23T02:10:00Z</dcterms:modified>
</cp:coreProperties>
</file>