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55DE" w14:textId="068CBC84" w:rsidR="003A7C40" w:rsidRPr="003A7C40" w:rsidRDefault="003A7C40" w:rsidP="003A7C40">
      <w:pPr>
        <w:rPr>
          <w:sz w:val="10"/>
          <w:szCs w:val="12"/>
        </w:rPr>
      </w:pPr>
    </w:p>
    <w:p w14:paraId="6DEF2998" w14:textId="5F2AC5EE" w:rsidR="003A7C40" w:rsidRPr="00103499" w:rsidRDefault="00FE3CA3" w:rsidP="005F60DF">
      <w:pPr>
        <w:pStyle w:val="Title"/>
        <w:jc w:val="center"/>
      </w:pPr>
      <w:r>
        <w:t>IRINA KIM</w:t>
      </w:r>
    </w:p>
    <w:p w14:paraId="3EF4C584" w14:textId="0717315A" w:rsidR="003A7C40" w:rsidRDefault="00FE3CA3" w:rsidP="005F60DF">
      <w:pPr>
        <w:pStyle w:val="Heading1"/>
      </w:pPr>
      <w:r>
        <w:t>SUMMARY</w:t>
      </w:r>
      <w:r w:rsidR="003A7C40">
        <w:t xml:space="preserve"> </w:t>
      </w:r>
    </w:p>
    <w:p w14:paraId="1A4A6DEA" w14:textId="0459EF96" w:rsidR="00FE3CA3" w:rsidRPr="009C5B8A" w:rsidRDefault="00E8686A" w:rsidP="009C5B8A">
      <w:pPr>
        <w:pStyle w:val="Contact"/>
        <w:jc w:val="both"/>
      </w:pPr>
      <w:r w:rsidRPr="009C5B8A">
        <w:t xml:space="preserve">Trilingual Data Scientist with 20 years of experience at Qualcomm and Samsung applying </w:t>
      </w:r>
      <w:r w:rsidR="00A41D07" w:rsidRPr="009C5B8A">
        <w:t>ML</w:t>
      </w:r>
      <w:r w:rsidRPr="009C5B8A">
        <w:t>, computer vision, statistical analysis, and production-scale AI to flagship consumer devices used by hundreds of millions globally. Proven ability to translate complex data into actionable insights, guide end-to-end model development from simulation and experimentation through deployment and commercialization, and partner across engineering, product, and business teams. Inventor on 10 U.S. patents, with a strong track record of using advanced analytics and AI to solve ambiguous problems, improve product performance, and build scalable data-driven solutions.</w:t>
      </w:r>
      <w:r w:rsidRPr="009C5B8A">
        <w:t xml:space="preserve"> </w:t>
      </w:r>
    </w:p>
    <w:p w14:paraId="386E0AA7" w14:textId="71067089" w:rsidR="00A41D07" w:rsidRDefault="00A21497" w:rsidP="00A41D07">
      <w:pPr>
        <w:pStyle w:val="NormalWeb"/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>
        <w:t>TECH. STACK</w:t>
      </w:r>
      <w:r w:rsidR="00A41D07" w:rsidRPr="00795A05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 </w:t>
      </w:r>
    </w:p>
    <w:p w14:paraId="6DF6FD6D" w14:textId="38684978" w:rsidR="00A21497" w:rsidRPr="00A21497" w:rsidRDefault="00A21497" w:rsidP="00A21497">
      <w:pPr>
        <w:pStyle w:val="NormalWeb"/>
      </w:pPr>
      <w: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Core stack: </w:t>
      </w:r>
      <w:r w:rsidR="00A41D07" w:rsidRPr="00795A05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Python (Pandas, PyTorch, Scikit-learn), </w:t>
      </w:r>
      <w:r w:rsidR="00BD0351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Tensorflow, </w:t>
      </w:r>
      <w:r w:rsidR="00A41D07" w:rsidRPr="00795A05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C/C++, CUDA, SQL, AWS, MLOps, Transformers</w:t>
      </w:r>
      <w:r>
        <w:t xml:space="preserve">. </w:t>
      </w:r>
      <w:r w:rsidRPr="00A2149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Data Science &amp; Analytics: Predictive Modeling, Recommendation Engines, Machine Learning Pipelines (XGBoost, Regression, Clustering), Statistical Modeling, Inference &amp; Estimation, Bayesian Statistics, High-Throughput Analytics.</w:t>
      </w:r>
      <w: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 </w:t>
      </w:r>
      <w:r w:rsidRPr="00A2149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Systems Architecture: Distributed Data Pipelines, Hardware/Software Co-design, Memory-Bandwidth Optimization, Bit-Accurate Simulation.</w:t>
      </w:r>
    </w:p>
    <w:p w14:paraId="169A618B" w14:textId="77777777" w:rsidR="00A41D07" w:rsidRPr="004C4C0E" w:rsidRDefault="00A41D07" w:rsidP="00A41D07">
      <w:pPr>
        <w:pStyle w:val="Heading1"/>
      </w:pPr>
      <w:r>
        <w:t>PROJECTS</w:t>
      </w:r>
    </w:p>
    <w:p w14:paraId="3B9CC978" w14:textId="2E1BFAC0" w:rsidR="00A41D07" w:rsidRPr="00EA69FF" w:rsidRDefault="00EA69FF" w:rsidP="00B52289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EA69FF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K-be</w:t>
      </w:r>
      <w:r w:rsidRPr="00EA69FF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auty Nexus: A Multi-Modal Orchestration Framework for Precision Wellness</w:t>
      </w:r>
      <w:r w:rsidRPr="00EA69FF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: </w:t>
      </w:r>
      <w:r w:rsidR="00A41D07" w:rsidRPr="00EA69FF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Built a multi-modal recommendation system using collaborative filtering and CV-based skin-tone analysis to personalize product matching for 5,000+ SKUs.</w:t>
      </w:r>
    </w:p>
    <w:p w14:paraId="08E9CE5F" w14:textId="77777777" w:rsidR="00A41D07" w:rsidRPr="004E027D" w:rsidRDefault="00A41D07" w:rsidP="00A41D07">
      <w:pPr>
        <w:pStyle w:val="NormalWeb"/>
        <w:numPr>
          <w:ilvl w:val="0"/>
          <w:numId w:val="1"/>
        </w:numPr>
        <w:tabs>
          <w:tab w:val="center" w:pos="5040"/>
        </w:tabs>
        <w:rPr>
          <w:rFonts w:cstheme="minorHAnsi"/>
          <w:szCs w:val="20"/>
        </w:rPr>
      </w:pPr>
      <w:r w:rsidRPr="00FE4B6F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Edge-Based LLM Quantization: Implemented 4-bit quantization for on-device inference, reducing model footprint by 60% and latency by 30% while maintaining a 95% accuracy retention.</w:t>
      </w:r>
    </w:p>
    <w:p w14:paraId="6E09B637" w14:textId="77777777" w:rsidR="003A7C40" w:rsidRPr="00103499" w:rsidRDefault="00586087" w:rsidP="005F60DF">
      <w:pPr>
        <w:pStyle w:val="Heading1"/>
      </w:pPr>
      <w:sdt>
        <w:sdtPr>
          <w:id w:val="-654756723"/>
          <w:placeholder>
            <w:docPart w:val="52C1C1DF64BA49F4BA8BA9BD0B6873FE"/>
          </w:placeholder>
          <w:temporary/>
          <w:showingPlcHdr/>
          <w15:appearance w15:val="hidden"/>
        </w:sdtPr>
        <w:sdtEndPr/>
        <w:sdtContent>
          <w:r w:rsidR="003A7C40" w:rsidRPr="00103499">
            <w:t>EXPERIENCE</w:t>
          </w:r>
        </w:sdtContent>
      </w:sdt>
      <w:r w:rsidR="003A7C40" w:rsidRPr="00103499">
        <w:t xml:space="preserve"> </w:t>
      </w:r>
    </w:p>
    <w:p w14:paraId="05A050B9" w14:textId="20926FFC" w:rsidR="003A7C40" w:rsidRDefault="00795A05" w:rsidP="00103499">
      <w:pPr>
        <w:pStyle w:val="Heading2"/>
      </w:pPr>
      <w:r>
        <w:t>Sr. staff ML engineer</w:t>
      </w:r>
    </w:p>
    <w:p w14:paraId="0231C3AD" w14:textId="624AFB0E" w:rsidR="00795A05" w:rsidRDefault="00795A05" w:rsidP="00795A05">
      <w:pPr>
        <w:pStyle w:val="Heading3"/>
      </w:pPr>
      <w:r>
        <w:t>Qualcomm Technologies | San Diego CA</w:t>
      </w:r>
      <w:r w:rsidR="003A7C40">
        <w:tab/>
      </w:r>
      <w:r w:rsidR="00DA24E3">
        <w:t>4/</w:t>
      </w:r>
      <w:r>
        <w:t>2022-</w:t>
      </w:r>
      <w:r w:rsidR="00DA24E3">
        <w:t>11/</w:t>
      </w:r>
      <w:r>
        <w:t>202</w:t>
      </w:r>
      <w:r w:rsidR="00DA24E3">
        <w:t>4</w:t>
      </w:r>
    </w:p>
    <w:p w14:paraId="58178434" w14:textId="347EBF3F" w:rsidR="00A21497" w:rsidRPr="00A21497" w:rsidRDefault="00A21497" w:rsidP="00A21497">
      <w:pPr>
        <w:pStyle w:val="Heading3"/>
      </w:pPr>
      <w:r w:rsidRPr="00A21497">
        <w:t>Predictive Architecture:</w:t>
      </w:r>
      <w:r>
        <w:t xml:space="preserve"> Guided the transformation of complex sensory data streams by migrating from CNNs to Bayer-domain Transformers, eliminating 35% of signal artifacts and optimizing real-time device outcomes.</w:t>
      </w:r>
    </w:p>
    <w:p w14:paraId="1937B548" w14:textId="732F67C6" w:rsidR="00A21497" w:rsidRDefault="00A21497" w:rsidP="00A21497">
      <w:pPr>
        <w:pStyle w:val="Heading3"/>
      </w:pPr>
      <w:r w:rsidRPr="00A21497">
        <w:t>High-Scale Telemetry Optimization:</w:t>
      </w:r>
      <w:r>
        <w:t xml:space="preserve"> Engineered C++/Python profiling toolchains and automated analytics pipelines that reduced memory-bandwidth overhead by 20% and boosted model inference throughput by 1.5x across heterogeneous processing environments.</w:t>
      </w:r>
    </w:p>
    <w:p w14:paraId="09323E56" w14:textId="7DDB6469" w:rsidR="00A21497" w:rsidRDefault="00A21497" w:rsidP="00A21497">
      <w:pPr>
        <w:pStyle w:val="Heading3"/>
      </w:pPr>
      <w:r w:rsidRPr="00A21497">
        <w:t>Cross-Functional Delivery:</w:t>
      </w:r>
      <w:r>
        <w:t xml:space="preserve"> Partnered closely with product management and systems engineering to define data-driven product strategies, moving complex statistical models from laboratory simulation to global scale.</w:t>
      </w:r>
    </w:p>
    <w:p w14:paraId="533422D5" w14:textId="63CA4D17" w:rsidR="003A7C40" w:rsidRDefault="00795A05" w:rsidP="0061718A">
      <w:pPr>
        <w:pStyle w:val="Heading2"/>
      </w:pPr>
      <w:r>
        <w:t>S</w:t>
      </w:r>
      <w:r w:rsidR="007D71E7">
        <w:t xml:space="preserve">taff </w:t>
      </w:r>
      <w:r w:rsidR="00A21497">
        <w:t xml:space="preserve">ML </w:t>
      </w:r>
      <w:r w:rsidR="007D71E7">
        <w:t>data engineer</w:t>
      </w:r>
    </w:p>
    <w:p w14:paraId="12293639" w14:textId="6760DF85" w:rsidR="003A7C40" w:rsidRPr="003A7C40" w:rsidRDefault="001668D2" w:rsidP="003A7C40">
      <w:pPr>
        <w:pStyle w:val="Heading3"/>
      </w:pPr>
      <w:r>
        <w:t>S</w:t>
      </w:r>
      <w:r w:rsidR="00A41D07">
        <w:t>amsung Electronics | Suwon, South Korea</w:t>
      </w:r>
      <w:r w:rsidR="003A7C40" w:rsidRPr="003A7C40">
        <w:t xml:space="preserve"> </w:t>
      </w:r>
      <w:r w:rsidR="003A7C40" w:rsidRPr="003A7C40">
        <w:tab/>
      </w:r>
      <w:r w:rsidR="00DA24E3">
        <w:t>10/</w:t>
      </w:r>
      <w:r w:rsidR="00795A05">
        <w:t>2005-</w:t>
      </w:r>
      <w:r w:rsidR="00DA24E3">
        <w:t>3/</w:t>
      </w:r>
      <w:r w:rsidR="00795A05">
        <w:t>2022</w:t>
      </w:r>
    </w:p>
    <w:p w14:paraId="58C9FD8E" w14:textId="77777777" w:rsidR="007D71E7" w:rsidRDefault="007D71E7" w:rsidP="00B83E84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7D71E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Directed the deployment of vision IPs for the Galaxy Flagship series, achieving a 20% improvement in feature detection accuracy for global demographics while maintaining strict 30fps real-time latency.</w:t>
      </w:r>
    </w:p>
    <w:p w14:paraId="43348B53" w14:textId="62FC5E85" w:rsidR="007D71E7" w:rsidRDefault="007D71E7" w:rsidP="00B83E84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7D71E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Developed "Golden C-Models" and bit-accurate simulation environments that reduced hardware design iterations by 30%, ensuring first-pass silicon success for over a decade of ISP launches</w:t>
      </w:r>
    </w:p>
    <w:p w14:paraId="7D082BD5" w14:textId="30E81878" w:rsidR="00A21497" w:rsidRPr="00A21497" w:rsidRDefault="00A21497" w:rsidP="00A21497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A2149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lastRenderedPageBreak/>
        <w:t>Global Device Diagnostics: Directed data strategy and deployment of high-throughput vision pipelines for the Galaxy Flagship series, improving feature detection and predictive accuracy by 20% across diverse global demographics while meeting strict real-time streaming constraints.</w:t>
      </w:r>
    </w:p>
    <w:p w14:paraId="3D867993" w14:textId="36112937" w:rsidR="00A21497" w:rsidRPr="00A21497" w:rsidRDefault="00A21497" w:rsidP="00A21497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A2149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Statistical Modeling &amp; Simulation: Built "Golden C-Models" and bit-accurate simulation environments that reduced hardware design and data workflow iterations by 30%, utilizing predictive analytics to ensure first-pass silicon and pipeline success for over a decade of product launches.</w:t>
      </w:r>
    </w:p>
    <w:p w14:paraId="6AF2C528" w14:textId="7A782CB8" w:rsidR="00A21497" w:rsidRPr="00A21497" w:rsidRDefault="00A21497" w:rsidP="00A21497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A2149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Data-Driven Insights: Analyzed large-scale diagnostic logs and telemetry data from field devices to identify operational friction points, providing engineering teams with data-backed solutions to optimize device performance.</w:t>
      </w:r>
    </w:p>
    <w:p w14:paraId="15636447" w14:textId="41EB6A62" w:rsidR="003A7C40" w:rsidRDefault="00586087" w:rsidP="005F60DF">
      <w:pPr>
        <w:pStyle w:val="Heading1"/>
      </w:pPr>
      <w:sdt>
        <w:sdtPr>
          <w:id w:val="1735817217"/>
          <w:placeholder>
            <w:docPart w:val="78CC7E74A54A45F48F42B7964894DEC0"/>
          </w:placeholder>
          <w:temporary/>
          <w:showingPlcHdr/>
          <w15:appearance w15:val="hidden"/>
        </w:sdtPr>
        <w:sdtEndPr/>
        <w:sdtContent>
          <w:r w:rsidR="003A7C40" w:rsidRPr="004C4C0E">
            <w:t>EDUCATION</w:t>
          </w:r>
        </w:sdtContent>
      </w:sdt>
    </w:p>
    <w:p w14:paraId="58682A60" w14:textId="25D91B2B" w:rsidR="00A41D07" w:rsidRDefault="00A41D07" w:rsidP="00A41D07">
      <w:r>
        <w:rPr>
          <w:b/>
          <w:bCs/>
        </w:rPr>
        <w:t>Data Science Professional Certificate</w:t>
      </w:r>
      <w:r w:rsidR="003D0311">
        <w:rPr>
          <w:b/>
          <w:bCs/>
        </w:rPr>
        <w:t xml:space="preserve"> (</w:t>
      </w:r>
      <w:r>
        <w:t>Advanced ML track</w:t>
      </w:r>
      <w:r w:rsidR="003D0311">
        <w:t xml:space="preserve">) </w:t>
      </w:r>
      <w:r>
        <w:t>– Springboard, 2026</w:t>
      </w:r>
    </w:p>
    <w:p w14:paraId="355899B3" w14:textId="24E2C699" w:rsidR="003A7C40" w:rsidRDefault="00C3083C" w:rsidP="004E027D">
      <w:r>
        <w:t>Computer Science and Applied Math</w:t>
      </w:r>
      <w:r w:rsidR="00124225">
        <w:t xml:space="preserve">, M.Sc., Ph.D. </w:t>
      </w:r>
      <w:r w:rsidR="00A41D07">
        <w:t>ABD</w:t>
      </w:r>
      <w:r w:rsidR="004E027D">
        <w:t xml:space="preserve"> (</w:t>
      </w:r>
      <w:r w:rsidR="004E027D">
        <w:rPr>
          <w:rFonts w:cs="Calibri (Body)"/>
          <w:szCs w:val="20"/>
        </w:rPr>
        <w:t>GPA5.0/5.0</w:t>
      </w:r>
      <w:r w:rsidR="004E027D">
        <w:rPr>
          <w:rFonts w:cs="Calibri (Body)"/>
          <w:szCs w:val="20"/>
        </w:rPr>
        <w:t xml:space="preserve">) </w:t>
      </w:r>
      <w:r w:rsidR="004E027D">
        <w:t xml:space="preserve">| </w:t>
      </w:r>
      <w:r w:rsidR="00D138C2">
        <w:t>N</w:t>
      </w:r>
      <w:r w:rsidR="004E027D">
        <w:t>ational University, Moscow</w:t>
      </w:r>
      <w:r w:rsidR="004E027D">
        <w:t xml:space="preserve">, </w:t>
      </w:r>
      <w:r>
        <w:t>2005</w:t>
      </w:r>
    </w:p>
    <w:sectPr w:rsidR="003A7C40" w:rsidSect="00675DE5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8E8D5" w14:textId="77777777" w:rsidR="00586087" w:rsidRDefault="00586087" w:rsidP="00CE6F6F">
      <w:pPr>
        <w:spacing w:after="0" w:line="240" w:lineRule="auto"/>
      </w:pPr>
      <w:r>
        <w:separator/>
      </w:r>
    </w:p>
  </w:endnote>
  <w:endnote w:type="continuationSeparator" w:id="0">
    <w:p w14:paraId="5347209F" w14:textId="77777777" w:rsidR="00586087" w:rsidRDefault="00586087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67CE9" w14:textId="77777777" w:rsidR="00586087" w:rsidRDefault="00586087" w:rsidP="00CE6F6F">
      <w:pPr>
        <w:spacing w:after="0" w:line="240" w:lineRule="auto"/>
      </w:pPr>
      <w:r>
        <w:separator/>
      </w:r>
    </w:p>
  </w:footnote>
  <w:footnote w:type="continuationSeparator" w:id="0">
    <w:p w14:paraId="48CC4AF4" w14:textId="77777777" w:rsidR="00586087" w:rsidRDefault="00586087" w:rsidP="00CE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A1214" w14:textId="53172300" w:rsidR="00596573" w:rsidRDefault="00596573">
    <w:pPr>
      <w:pStyle w:val="Header"/>
    </w:pPr>
    <w:r>
      <w:t>San Diego, CA | 858.625.1885</w:t>
    </w:r>
    <w:r w:rsidRPr="000E5F0C">
      <w:t xml:space="preserve"> </w:t>
    </w:r>
    <w:r>
      <w:t>|</w:t>
    </w:r>
    <w:r w:rsidRPr="000E5F0C">
      <w:t xml:space="preserve"> </w:t>
    </w:r>
    <w:hyperlink r:id="rId1" w:history="1">
      <w:r w:rsidRPr="00627374">
        <w:rPr>
          <w:rStyle w:val="Hyperlink"/>
        </w:rPr>
        <w:t>i</w:t>
      </w:r>
      <w:r w:rsidRPr="00627374">
        <w:rPr>
          <w:rStyle w:val="Hyperlink"/>
        </w:rPr>
        <w:t>rina.s.kim@gmail.com</w:t>
      </w:r>
    </w:hyperlink>
    <w:r>
      <w:t xml:space="preserve"> | </w:t>
    </w:r>
    <w:hyperlink r:id="rId2" w:history="1">
      <w:r w:rsidRPr="001423A4">
        <w:rPr>
          <w:rStyle w:val="Hyperlink"/>
        </w:rPr>
        <w:t>www.linkedin.com/in/irina-s-kim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10FD2"/>
    <w:multiLevelType w:val="hybridMultilevel"/>
    <w:tmpl w:val="2A5C72E0"/>
    <w:lvl w:ilvl="0" w:tplc="0409000D">
      <w:start w:val="1"/>
      <w:numFmt w:val="bullet"/>
      <w:lvlText w:val=""/>
      <w:lvlJc w:val="left"/>
      <w:pPr>
        <w:ind w:left="7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A3"/>
    <w:rsid w:val="0000077C"/>
    <w:rsid w:val="00000898"/>
    <w:rsid w:val="000C6A40"/>
    <w:rsid w:val="000E1FF7"/>
    <w:rsid w:val="000E5F0C"/>
    <w:rsid w:val="000F688A"/>
    <w:rsid w:val="00102F66"/>
    <w:rsid w:val="00103499"/>
    <w:rsid w:val="00124225"/>
    <w:rsid w:val="001668D2"/>
    <w:rsid w:val="001751B4"/>
    <w:rsid w:val="0018378C"/>
    <w:rsid w:val="00267A26"/>
    <w:rsid w:val="00292A40"/>
    <w:rsid w:val="002B67C6"/>
    <w:rsid w:val="003A7C40"/>
    <w:rsid w:val="003D0311"/>
    <w:rsid w:val="00422B01"/>
    <w:rsid w:val="00484AA7"/>
    <w:rsid w:val="004C4C0E"/>
    <w:rsid w:val="004C59B8"/>
    <w:rsid w:val="004E027D"/>
    <w:rsid w:val="004E4B08"/>
    <w:rsid w:val="004F2D41"/>
    <w:rsid w:val="00530CE5"/>
    <w:rsid w:val="00570F02"/>
    <w:rsid w:val="00586087"/>
    <w:rsid w:val="00596573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75DE5"/>
    <w:rsid w:val="0069504D"/>
    <w:rsid w:val="006A5D9A"/>
    <w:rsid w:val="006B48F5"/>
    <w:rsid w:val="006E4F75"/>
    <w:rsid w:val="00703713"/>
    <w:rsid w:val="00710C03"/>
    <w:rsid w:val="00724622"/>
    <w:rsid w:val="00753A11"/>
    <w:rsid w:val="0077318A"/>
    <w:rsid w:val="007823C6"/>
    <w:rsid w:val="00795A05"/>
    <w:rsid w:val="007D71E7"/>
    <w:rsid w:val="00802339"/>
    <w:rsid w:val="00802B08"/>
    <w:rsid w:val="0081066F"/>
    <w:rsid w:val="008163CF"/>
    <w:rsid w:val="0082628B"/>
    <w:rsid w:val="00837DC0"/>
    <w:rsid w:val="008517B9"/>
    <w:rsid w:val="008815FF"/>
    <w:rsid w:val="00921415"/>
    <w:rsid w:val="009369F4"/>
    <w:rsid w:val="00961D98"/>
    <w:rsid w:val="009649FD"/>
    <w:rsid w:val="00982753"/>
    <w:rsid w:val="009C5B8A"/>
    <w:rsid w:val="009C6DF4"/>
    <w:rsid w:val="009D24D8"/>
    <w:rsid w:val="009E0E86"/>
    <w:rsid w:val="009F0F86"/>
    <w:rsid w:val="00A006E5"/>
    <w:rsid w:val="00A032A2"/>
    <w:rsid w:val="00A13526"/>
    <w:rsid w:val="00A21497"/>
    <w:rsid w:val="00A41D07"/>
    <w:rsid w:val="00A43D4C"/>
    <w:rsid w:val="00A51153"/>
    <w:rsid w:val="00A872FF"/>
    <w:rsid w:val="00A913E9"/>
    <w:rsid w:val="00AD7273"/>
    <w:rsid w:val="00B22086"/>
    <w:rsid w:val="00B8662E"/>
    <w:rsid w:val="00B96D8D"/>
    <w:rsid w:val="00BA7812"/>
    <w:rsid w:val="00BD0351"/>
    <w:rsid w:val="00C3083C"/>
    <w:rsid w:val="00C506E0"/>
    <w:rsid w:val="00C8719E"/>
    <w:rsid w:val="00CE6F6F"/>
    <w:rsid w:val="00CF543E"/>
    <w:rsid w:val="00D138C2"/>
    <w:rsid w:val="00D74BEC"/>
    <w:rsid w:val="00D80E89"/>
    <w:rsid w:val="00DA0E61"/>
    <w:rsid w:val="00DA24E3"/>
    <w:rsid w:val="00DF69E1"/>
    <w:rsid w:val="00E0522A"/>
    <w:rsid w:val="00E10F93"/>
    <w:rsid w:val="00E11CDF"/>
    <w:rsid w:val="00E301DF"/>
    <w:rsid w:val="00E8686A"/>
    <w:rsid w:val="00E966AA"/>
    <w:rsid w:val="00EA69FF"/>
    <w:rsid w:val="00F02BD2"/>
    <w:rsid w:val="00F65859"/>
    <w:rsid w:val="00F8023F"/>
    <w:rsid w:val="00F85EC3"/>
    <w:rsid w:val="00FE15CB"/>
    <w:rsid w:val="00FE3CA3"/>
    <w:rsid w:val="00FE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BA40E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character" w:styleId="Hyperlink">
    <w:name w:val="Hyperlink"/>
    <w:basedOn w:val="DefaultParagraphFont"/>
    <w:uiPriority w:val="99"/>
    <w:semiHidden/>
    <w:rsid w:val="00FE3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CA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A3"/>
    <w:pPr>
      <w:widowControl w:val="0"/>
      <w:spacing w:after="0" w:line="276" w:lineRule="auto"/>
      <w:ind w:right="300"/>
    </w:pPr>
    <w:rPr>
      <w:rFonts w:ascii="Open Sans" w:eastAsia="Open Sans" w:hAnsi="Open Sans" w:cs="Open Sans"/>
      <w:color w:val="000000"/>
      <w:sz w:val="18"/>
      <w:szCs w:val="18"/>
      <w:lang w:val="en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E3CA3"/>
    <w:rPr>
      <w:rFonts w:ascii="Open Sans" w:eastAsia="Open Sans" w:hAnsi="Open Sans" w:cs="Open Sans"/>
      <w:color w:val="000000"/>
      <w:kern w:val="0"/>
      <w:sz w:val="18"/>
      <w:szCs w:val="18"/>
      <w:lang w:val="en"/>
      <w14:ligatures w14:val="none"/>
    </w:rPr>
  </w:style>
  <w:style w:type="paragraph" w:styleId="NormalWeb">
    <w:name w:val="Normal (Web)"/>
    <w:basedOn w:val="Normal"/>
    <w:uiPriority w:val="99"/>
    <w:unhideWhenUsed/>
    <w:rsid w:val="00795A05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1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irina-s-kim" TargetMode="External"/><Relationship Id="rId1" Type="http://schemas.openxmlformats.org/officeDocument/2006/relationships/hyperlink" Target="mailto:irina.s.kim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ina%20Kim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C1C1DF64BA49F4BA8BA9BD0B687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AC085-9996-4E6E-9D26-4FBD4B2A349E}"/>
      </w:docPartPr>
      <w:docPartBody>
        <w:p w:rsidR="00000000" w:rsidRDefault="00BA2D4C">
          <w:pPr>
            <w:pStyle w:val="52C1C1DF64BA49F4BA8BA9BD0B6873FE"/>
          </w:pPr>
          <w:r w:rsidRPr="00103499">
            <w:t>EXPERIENCE</w:t>
          </w:r>
        </w:p>
      </w:docPartBody>
    </w:docPart>
    <w:docPart>
      <w:docPartPr>
        <w:name w:val="78CC7E74A54A45F48F42B7964894D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D20A91-ED2E-4E6B-B7EE-2F59F251CCC5}"/>
      </w:docPartPr>
      <w:docPartBody>
        <w:p w:rsidR="00000000" w:rsidRDefault="00BA2D4C">
          <w:pPr>
            <w:pStyle w:val="78CC7E74A54A45F48F42B7964894DEC0"/>
          </w:pPr>
          <w:r w:rsidRPr="004C4C0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E7"/>
    <w:rsid w:val="00BA2D4C"/>
    <w:rsid w:val="00DA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0B9A1D5C214680B384FF3E0ABD545A">
    <w:name w:val="BC0B9A1D5C214680B384FF3E0ABD545A"/>
  </w:style>
  <w:style w:type="paragraph" w:customStyle="1" w:styleId="58FCF60161EB405CA86B3A8E3D4DEBA2">
    <w:name w:val="58FCF60161EB405CA86B3A8E3D4DEBA2"/>
  </w:style>
  <w:style w:type="paragraph" w:customStyle="1" w:styleId="0271731A062B4AB2A2728996C6D69D77">
    <w:name w:val="0271731A062B4AB2A2728996C6D69D77"/>
  </w:style>
  <w:style w:type="paragraph" w:customStyle="1" w:styleId="A6FA2236168C464EB742EB235CDE84CD">
    <w:name w:val="A6FA2236168C464EB742EB235CDE84CD"/>
  </w:style>
  <w:style w:type="paragraph" w:customStyle="1" w:styleId="43B77D64943F486CBD517A9017D0679B">
    <w:name w:val="43B77D64943F486CBD517A9017D0679B"/>
  </w:style>
  <w:style w:type="paragraph" w:customStyle="1" w:styleId="31A4118C8DE049E3A9D3E9B62C2368E9">
    <w:name w:val="31A4118C8DE049E3A9D3E9B62C2368E9"/>
  </w:style>
  <w:style w:type="paragraph" w:customStyle="1" w:styleId="37BFC43A0755439AB01DFD6887D850DA">
    <w:name w:val="37BFC43A0755439AB01DFD6887D850DA"/>
  </w:style>
  <w:style w:type="paragraph" w:customStyle="1" w:styleId="52C1C1DF64BA49F4BA8BA9BD0B6873FE">
    <w:name w:val="52C1C1DF64BA49F4BA8BA9BD0B6873FE"/>
  </w:style>
  <w:style w:type="paragraph" w:customStyle="1" w:styleId="8328FF10A78A456C83EABE2500F91543">
    <w:name w:val="8328FF10A78A456C83EABE2500F91543"/>
  </w:style>
  <w:style w:type="paragraph" w:customStyle="1" w:styleId="B70EF7B47C4C453A9E3E48154AB95E8E">
    <w:name w:val="B70EF7B47C4C453A9E3E48154AB95E8E"/>
  </w:style>
  <w:style w:type="paragraph" w:customStyle="1" w:styleId="FAE57E09E08449B688A1FA578A076E8F">
    <w:name w:val="FAE57E09E08449B688A1FA578A076E8F"/>
  </w:style>
  <w:style w:type="paragraph" w:customStyle="1" w:styleId="7856C484699941A1BA8A13B55CFAD0B8">
    <w:name w:val="7856C484699941A1BA8A13B55CFAD0B8"/>
  </w:style>
  <w:style w:type="paragraph" w:customStyle="1" w:styleId="D8546FDF786D435CA9C2D5A60D51235C">
    <w:name w:val="D8546FDF786D435CA9C2D5A60D51235C"/>
  </w:style>
  <w:style w:type="paragraph" w:customStyle="1" w:styleId="D5B6DE1BBC14454EB700C3EC244E30B2">
    <w:name w:val="D5B6DE1BBC14454EB700C3EC244E30B2"/>
  </w:style>
  <w:style w:type="paragraph" w:customStyle="1" w:styleId="7188B1B23C45490187F37F57ADF922FE">
    <w:name w:val="7188B1B23C45490187F37F57ADF922FE"/>
  </w:style>
  <w:style w:type="paragraph" w:customStyle="1" w:styleId="58EE778D43F34C1D92DEC5A4F0674D89">
    <w:name w:val="58EE778D43F34C1D92DEC5A4F0674D89"/>
  </w:style>
  <w:style w:type="paragraph" w:customStyle="1" w:styleId="78CC7E74A54A45F48F42B7964894DEC0">
    <w:name w:val="78CC7E74A54A45F48F42B7964894DEC0"/>
  </w:style>
  <w:style w:type="paragraph" w:customStyle="1" w:styleId="DEA71A10D53F4C83B5C372B3BAA9E703">
    <w:name w:val="DEA71A10D53F4C83B5C372B3BAA9E703"/>
  </w:style>
  <w:style w:type="paragraph" w:customStyle="1" w:styleId="819D7F8CF1734898A9136176CD45067C">
    <w:name w:val="819D7F8CF1734898A9136176CD45067C"/>
  </w:style>
  <w:style w:type="paragraph" w:customStyle="1" w:styleId="ACF15C5F92264F46A5DD332A678DE11D">
    <w:name w:val="ACF15C5F92264F46A5DD332A678DE11D"/>
  </w:style>
  <w:style w:type="paragraph" w:customStyle="1" w:styleId="36608FFA186F440AA5DC8087923977E8">
    <w:name w:val="36608FFA186F440AA5DC8087923977E8"/>
  </w:style>
  <w:style w:type="paragraph" w:customStyle="1" w:styleId="E5D23C9D7E3B4ED69058826E2C034216">
    <w:name w:val="E5D23C9D7E3B4ED69058826E2C034216"/>
  </w:style>
  <w:style w:type="paragraph" w:customStyle="1" w:styleId="3ACEE5A7C7B440CEA22194DDB6C26669">
    <w:name w:val="3ACEE5A7C7B440CEA22194DDB6C26669"/>
  </w:style>
  <w:style w:type="paragraph" w:customStyle="1" w:styleId="4CD88252B4244B7A9505A775972597B4">
    <w:name w:val="4CD88252B4244B7A9505A775972597B4"/>
  </w:style>
  <w:style w:type="paragraph" w:customStyle="1" w:styleId="5EB3799D2F7F4581AFBE1BEDD545A277">
    <w:name w:val="5EB3799D2F7F4581AFBE1BEDD545A277"/>
  </w:style>
  <w:style w:type="paragraph" w:customStyle="1" w:styleId="F38A745FB67B4F70BF385C348135AE78">
    <w:name w:val="F38A745FB67B4F70BF385C348135AE78"/>
  </w:style>
  <w:style w:type="paragraph" w:customStyle="1" w:styleId="12323C7559D446C98798D2E481943F87">
    <w:name w:val="12323C7559D446C98798D2E481943F87"/>
  </w:style>
  <w:style w:type="paragraph" w:customStyle="1" w:styleId="4F4D69410DD44856AF74B0950F12CA20">
    <w:name w:val="4F4D69410DD44856AF74B0950F12CA20"/>
  </w:style>
  <w:style w:type="paragraph" w:customStyle="1" w:styleId="AC8B3BD632E24C088CE46E3D7368E04E">
    <w:name w:val="AC8B3BD632E24C088CE46E3D7368E04E"/>
    <w:rsid w:val="00DA23E7"/>
  </w:style>
  <w:style w:type="paragraph" w:customStyle="1" w:styleId="7EA1AA62CB2C444D85543D91446A508F">
    <w:name w:val="7EA1AA62CB2C444D85543D91446A508F"/>
    <w:rsid w:val="00DA23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8C5E5E1-F935-4CF5-BD16-5D1923DD46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resume.dotx</Template>
  <TotalTime>0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2026-05-20T00:44:00Z</dcterms:created>
  <dcterms:modified xsi:type="dcterms:W3CDTF">2026-05-20T00:48:00Z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