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E44" w:rsidRPr="009064EE" w:rsidRDefault="004B4EB6" w:rsidP="009064EE">
      <w:pPr>
        <w:tabs>
          <w:tab w:val="left" w:pos="6165"/>
        </w:tabs>
      </w:pPr>
      <w:bookmarkStart w:id="0" w:name="_GoBack"/>
      <w:bookmarkEnd w:id="0"/>
      <w:r>
        <w:tab/>
      </w:r>
    </w:p>
    <w:p w:rsidR="00992E44" w:rsidRPr="009064EE" w:rsidRDefault="004B4EB6" w:rsidP="009064EE"/>
    <w:tbl>
      <w:tblPr>
        <w:tblStyle w:val="TableGrid"/>
        <w:tblW w:w="0" w:type="auto"/>
        <w:tblBorders>
          <w:top w:val="none" w:sz="0" w:space="0" w:color="auto"/>
          <w:left w:val="none" w:sz="0" w:space="0" w:color="auto"/>
        </w:tblBorders>
        <w:tblLook w:val="07E0" w:firstRow="1" w:lastRow="1" w:firstColumn="1" w:lastColumn="1" w:noHBand="1" w:noVBand="1"/>
      </w:tblPr>
      <w:tblGrid>
        <w:gridCol w:w="5865"/>
        <w:gridCol w:w="4431"/>
      </w:tblGrid>
      <w:tr w:rsidR="00880E3A" w:rsidTr="00922FF8">
        <w:tc>
          <w:tcPr>
            <w:tcW w:w="5865" w:type="dxa"/>
            <w:tcBorders>
              <w:bottom w:val="single" w:sz="4" w:space="0" w:color="auto"/>
            </w:tcBorders>
          </w:tcPr>
          <w:p w:rsidR="00992E44" w:rsidRDefault="004B4EB6" w:rsidP="00D40071"/>
          <w:p w:rsidR="00992E44" w:rsidRDefault="004B4EB6" w:rsidP="00D40071"/>
          <w:p w:rsidR="00992E44" w:rsidRDefault="004B4EB6" w:rsidP="00D40071">
            <w:pPr>
              <w:tabs>
                <w:tab w:val="center" w:pos="2679"/>
              </w:tabs>
            </w:pPr>
            <w:r>
              <w:tab/>
            </w:r>
          </w:p>
          <w:p w:rsidR="00992E44" w:rsidRPr="00D40071" w:rsidRDefault="004B4EB6" w:rsidP="00D40071">
            <w:pPr>
              <w:tabs>
                <w:tab w:val="center" w:pos="2679"/>
              </w:tabs>
              <w:rPr>
                <w:sz w:val="32"/>
                <w:szCs w:val="32"/>
              </w:rPr>
            </w:pPr>
            <w:r>
              <w:tab/>
            </w:r>
            <w:r w:rsidRPr="00D40071">
              <w:rPr>
                <w:sz w:val="32"/>
                <w:szCs w:val="32"/>
              </w:rPr>
              <w:t>2 ½"</w:t>
            </w:r>
          </w:p>
          <w:p w:rsidR="00992E44" w:rsidRPr="00D40071" w:rsidRDefault="004B4EB6" w:rsidP="00D40071">
            <w:pPr>
              <w:tabs>
                <w:tab w:val="center" w:pos="2679"/>
              </w:tabs>
              <w:rPr>
                <w:b/>
              </w:rPr>
            </w:pPr>
            <w:r>
              <w:rPr>
                <w:b/>
              </w:rPr>
              <w:tab/>
              <w:t>Recording Information Only</w:t>
            </w:r>
          </w:p>
        </w:tc>
        <w:tc>
          <w:tcPr>
            <w:tcW w:w="4431" w:type="dxa"/>
            <w:tcBorders>
              <w:top w:val="single" w:sz="4" w:space="0" w:color="auto"/>
              <w:bottom w:val="nil"/>
            </w:tcBorders>
          </w:tcPr>
          <w:p w:rsidR="00992E44" w:rsidRPr="00D40071" w:rsidRDefault="004B4EB6" w:rsidP="00D40071">
            <w:pPr>
              <w:rPr>
                <w:b/>
              </w:rPr>
            </w:pPr>
            <w:r w:rsidRPr="00D40071">
              <w:rPr>
                <w:b/>
              </w:rPr>
              <w:t>Parcel Number:</w:t>
            </w:r>
            <w:r w:rsidRPr="00D40071">
              <w:rPr>
                <w:b/>
              </w:rPr>
              <w:br/>
            </w:r>
            <w:r w:rsidRPr="00D40071">
              <w:rPr>
                <w:b/>
              </w:rPr>
              <w:br/>
              <w:t>Prepared By:</w:t>
            </w:r>
            <w:r w:rsidRPr="00D40071">
              <w:rPr>
                <w:b/>
              </w:rPr>
              <w:br/>
            </w:r>
            <w:r w:rsidRPr="00D40071">
              <w:rPr>
                <w:b/>
              </w:rPr>
              <w:br/>
              <w:t>Return To:</w:t>
            </w:r>
          </w:p>
        </w:tc>
      </w:tr>
      <w:tr w:rsidR="00880E3A" w:rsidTr="00922FF8">
        <w:tc>
          <w:tcPr>
            <w:tcW w:w="10296" w:type="dxa"/>
            <w:gridSpan w:val="2"/>
            <w:tcBorders>
              <w:top w:val="nil"/>
              <w:left w:val="single" w:sz="4" w:space="0" w:color="auto"/>
              <w:bottom w:val="single" w:sz="4" w:space="0" w:color="auto"/>
            </w:tcBorders>
          </w:tcPr>
          <w:p w:rsidR="00992E44" w:rsidRDefault="004B4EB6" w:rsidP="00AA3349"/>
          <w:p w:rsidR="00992E44" w:rsidRDefault="004B4EB6" w:rsidP="00AA3349"/>
          <w:p w:rsidR="00992E44" w:rsidRDefault="004B4EB6" w:rsidP="00AA3349"/>
          <w:p w:rsidR="00992E44" w:rsidRPr="00AA3349" w:rsidRDefault="004B4EB6" w:rsidP="00AA3349">
            <w:pPr>
              <w:jc w:val="center"/>
              <w:rPr>
                <w:b/>
              </w:rPr>
            </w:pPr>
            <w:r w:rsidRPr="00AA3349">
              <w:rPr>
                <w:b/>
              </w:rPr>
              <w:t>New Castle County, Delaware/First Page Only</w:t>
            </w:r>
          </w:p>
          <w:p w:rsidR="00992E44" w:rsidRPr="00AA3349" w:rsidRDefault="004B4EB6" w:rsidP="00AA3349">
            <w:pPr>
              <w:rPr>
                <w:b/>
                <w:bCs/>
                <w:sz w:val="28"/>
                <w:szCs w:val="28"/>
              </w:rPr>
            </w:pPr>
          </w:p>
          <w:p w:rsidR="00992E44" w:rsidRPr="00AA3349" w:rsidRDefault="004B4EB6" w:rsidP="00AA3349">
            <w:pPr>
              <w:jc w:val="center"/>
              <w:rPr>
                <w:b/>
              </w:rPr>
            </w:pPr>
            <w:r w:rsidRPr="00AA3349">
              <w:rPr>
                <w:b/>
              </w:rPr>
              <w:t>Paper Size - 8½" x 11" or 8½" x 14"</w:t>
            </w:r>
          </w:p>
          <w:p w:rsidR="00992E44" w:rsidRPr="00AA3349" w:rsidRDefault="004B4EB6" w:rsidP="00AA3349">
            <w:pPr>
              <w:rPr>
                <w:b/>
                <w:bCs/>
                <w:sz w:val="28"/>
                <w:szCs w:val="28"/>
              </w:rPr>
            </w:pPr>
          </w:p>
          <w:p w:rsidR="00992E44" w:rsidRPr="00AA3349" w:rsidRDefault="004B4EB6" w:rsidP="00AA3349">
            <w:pPr>
              <w:jc w:val="center"/>
              <w:rPr>
                <w:b/>
              </w:rPr>
            </w:pPr>
            <w:r w:rsidRPr="00AA3349">
              <w:rPr>
                <w:b/>
              </w:rPr>
              <w:t>Must be typed or printed (date and fill excepted) with characters</w:t>
            </w:r>
            <w:r w:rsidRPr="00AA3349">
              <w:rPr>
                <w:b/>
              </w:rPr>
              <w:br/>
              <w:t>at least 12 point (15</w:t>
            </w:r>
            <w:r w:rsidRPr="00AA3349">
              <w:rPr>
                <w:b/>
              </w:rPr>
              <w:t xml:space="preserve"> characters &amp; spaces per inch) in size</w:t>
            </w:r>
          </w:p>
          <w:p w:rsidR="00992E44" w:rsidRPr="00AA3349" w:rsidRDefault="004B4EB6" w:rsidP="00AA3349">
            <w:pPr>
              <w:jc w:val="center"/>
              <w:rPr>
                <w:b/>
              </w:rPr>
            </w:pPr>
          </w:p>
          <w:p w:rsidR="00992E44" w:rsidRPr="00AA3349" w:rsidRDefault="004B4EB6" w:rsidP="00AA3349">
            <w:pPr>
              <w:jc w:val="center"/>
              <w:rPr>
                <w:b/>
              </w:rPr>
            </w:pPr>
            <w:r w:rsidRPr="00AA3349">
              <w:rPr>
                <w:b/>
              </w:rPr>
              <w:t>No tape or correction fluid</w:t>
            </w:r>
          </w:p>
          <w:p w:rsidR="00992E44" w:rsidRPr="00AA3349" w:rsidRDefault="004B4EB6" w:rsidP="00AA3349">
            <w:pPr>
              <w:jc w:val="center"/>
              <w:rPr>
                <w:b/>
              </w:rPr>
            </w:pPr>
          </w:p>
          <w:p w:rsidR="00992E44" w:rsidRPr="00AA3349" w:rsidRDefault="004B4EB6" w:rsidP="00AA3349">
            <w:pPr>
              <w:jc w:val="center"/>
              <w:rPr>
                <w:b/>
              </w:rPr>
            </w:pPr>
          </w:p>
          <w:p w:rsidR="00992E44" w:rsidRPr="00AA3349" w:rsidRDefault="004B4EB6" w:rsidP="00AA3349">
            <w:pPr>
              <w:jc w:val="center"/>
              <w:rPr>
                <w:b/>
              </w:rPr>
            </w:pPr>
          </w:p>
          <w:p w:rsidR="00992E44" w:rsidRDefault="004B4EB6" w:rsidP="00AA3349">
            <w:pPr>
              <w:rPr>
                <w:b/>
              </w:rPr>
            </w:pPr>
          </w:p>
          <w:p w:rsidR="00992E44" w:rsidRDefault="004B4EB6" w:rsidP="00AA3349">
            <w:pPr>
              <w:rPr>
                <w:b/>
              </w:rPr>
            </w:pPr>
          </w:p>
          <w:p w:rsidR="00992E44" w:rsidRPr="00AA3349" w:rsidRDefault="004B4EB6" w:rsidP="00AA3349">
            <w:pPr>
              <w:rPr>
                <w:b/>
              </w:rPr>
            </w:pPr>
            <w:r w:rsidRPr="00AA3349">
              <w:rPr>
                <w:b/>
              </w:rPr>
              <w:t>←Left Margin = ¾"</w:t>
            </w:r>
            <w:r w:rsidRPr="00AA3349">
              <w:rPr>
                <w:b/>
              </w:rPr>
              <w:tab/>
            </w:r>
            <w:r w:rsidRPr="00AA3349">
              <w:rPr>
                <w:b/>
              </w:rPr>
              <w:tab/>
            </w:r>
            <w:r w:rsidRPr="00AA3349">
              <w:rPr>
                <w:b/>
              </w:rPr>
              <w:tab/>
            </w:r>
            <w:r w:rsidRPr="00AA3349">
              <w:rPr>
                <w:b/>
              </w:rPr>
              <w:tab/>
            </w:r>
            <w:r w:rsidRPr="00AA3349">
              <w:rPr>
                <w:b/>
              </w:rPr>
              <w:tab/>
            </w:r>
            <w:r w:rsidRPr="00AA3349">
              <w:rPr>
                <w:b/>
              </w:rPr>
              <w:tab/>
            </w:r>
            <w:r w:rsidRPr="00AA3349">
              <w:rPr>
                <w:b/>
              </w:rPr>
              <w:tab/>
            </w:r>
            <w:r>
              <w:rPr>
                <w:b/>
              </w:rPr>
              <w:tab/>
              <w:t xml:space="preserve">          </w:t>
            </w:r>
            <w:r w:rsidRPr="00AA3349">
              <w:rPr>
                <w:b/>
              </w:rPr>
              <w:t>Right Margin = ¾"→</w:t>
            </w:r>
          </w:p>
          <w:p w:rsidR="00992E44" w:rsidRPr="00AA3349" w:rsidRDefault="004B4EB6" w:rsidP="00AA3349">
            <w:pPr>
              <w:jc w:val="center"/>
              <w:rPr>
                <w:b/>
              </w:rPr>
            </w:pPr>
          </w:p>
          <w:p w:rsidR="00992E44" w:rsidRPr="00AA3349" w:rsidRDefault="004B4EB6" w:rsidP="00AA3349">
            <w:pPr>
              <w:jc w:val="center"/>
              <w:rPr>
                <w:b/>
              </w:rPr>
            </w:pPr>
          </w:p>
          <w:p w:rsidR="00992E44" w:rsidRPr="00AA3349" w:rsidRDefault="004B4EB6" w:rsidP="00AA3349">
            <w:pPr>
              <w:jc w:val="center"/>
              <w:rPr>
                <w:b/>
              </w:rPr>
            </w:pPr>
          </w:p>
          <w:p w:rsidR="00992E44" w:rsidRPr="00AA3349" w:rsidRDefault="004B4EB6" w:rsidP="00AA3349">
            <w:pPr>
              <w:jc w:val="center"/>
              <w:rPr>
                <w:b/>
              </w:rPr>
            </w:pPr>
          </w:p>
          <w:p w:rsidR="00992E44" w:rsidRPr="00AA3349" w:rsidRDefault="004B4EB6" w:rsidP="00AA3349">
            <w:pPr>
              <w:jc w:val="center"/>
              <w:rPr>
                <w:b/>
              </w:rPr>
            </w:pPr>
          </w:p>
          <w:p w:rsidR="00992E44" w:rsidRPr="00AA3349" w:rsidRDefault="004B4EB6" w:rsidP="00AA3349">
            <w:pPr>
              <w:jc w:val="center"/>
              <w:rPr>
                <w:b/>
              </w:rPr>
            </w:pPr>
          </w:p>
          <w:p w:rsidR="00992E44" w:rsidRPr="00AA3349" w:rsidRDefault="004B4EB6" w:rsidP="00AA3349">
            <w:pPr>
              <w:jc w:val="center"/>
              <w:rPr>
                <w:b/>
              </w:rPr>
            </w:pPr>
          </w:p>
          <w:p w:rsidR="00992E44" w:rsidRPr="00AA3349" w:rsidRDefault="004B4EB6" w:rsidP="00AA3349">
            <w:pPr>
              <w:jc w:val="center"/>
              <w:rPr>
                <w:b/>
              </w:rPr>
            </w:pPr>
          </w:p>
          <w:p w:rsidR="00992E44" w:rsidRPr="00AA3349" w:rsidRDefault="004B4EB6" w:rsidP="00AA3349">
            <w:pPr>
              <w:jc w:val="center"/>
              <w:rPr>
                <w:b/>
              </w:rPr>
            </w:pPr>
          </w:p>
          <w:p w:rsidR="00992E44" w:rsidRDefault="004B4EB6" w:rsidP="00AA3349">
            <w:pPr>
              <w:jc w:val="center"/>
              <w:rPr>
                <w:b/>
              </w:rPr>
            </w:pPr>
          </w:p>
          <w:p w:rsidR="00992E44" w:rsidRDefault="004B4EB6" w:rsidP="00AA3349">
            <w:pPr>
              <w:jc w:val="center"/>
              <w:rPr>
                <w:b/>
              </w:rPr>
            </w:pPr>
          </w:p>
          <w:p w:rsidR="00992E44" w:rsidRDefault="004B4EB6" w:rsidP="00AA3349">
            <w:pPr>
              <w:jc w:val="center"/>
              <w:rPr>
                <w:b/>
              </w:rPr>
            </w:pPr>
          </w:p>
          <w:p w:rsidR="00992E44" w:rsidRDefault="004B4EB6" w:rsidP="00AA3349">
            <w:pPr>
              <w:jc w:val="center"/>
              <w:rPr>
                <w:b/>
              </w:rPr>
            </w:pPr>
          </w:p>
          <w:p w:rsidR="00992E44" w:rsidRDefault="004B4EB6" w:rsidP="00AA3349">
            <w:pPr>
              <w:jc w:val="center"/>
              <w:rPr>
                <w:b/>
              </w:rPr>
            </w:pPr>
          </w:p>
          <w:p w:rsidR="00992E44" w:rsidRDefault="004B4EB6" w:rsidP="00AA3349">
            <w:pPr>
              <w:jc w:val="center"/>
              <w:rPr>
                <w:b/>
              </w:rPr>
            </w:pPr>
          </w:p>
          <w:p w:rsidR="00992E44" w:rsidRDefault="004B4EB6" w:rsidP="00AA3349">
            <w:pPr>
              <w:jc w:val="center"/>
              <w:rPr>
                <w:b/>
              </w:rPr>
            </w:pPr>
          </w:p>
          <w:p w:rsidR="00992E44" w:rsidRDefault="004B4EB6" w:rsidP="00AA3349">
            <w:pPr>
              <w:jc w:val="center"/>
              <w:rPr>
                <w:b/>
              </w:rPr>
            </w:pPr>
          </w:p>
          <w:p w:rsidR="00992E44" w:rsidRPr="00AA3349" w:rsidRDefault="004B4EB6" w:rsidP="00AA3349">
            <w:pPr>
              <w:jc w:val="center"/>
              <w:rPr>
                <w:b/>
              </w:rPr>
            </w:pPr>
          </w:p>
          <w:p w:rsidR="00992E44" w:rsidRDefault="004B4EB6" w:rsidP="00AA3349">
            <w:pPr>
              <w:jc w:val="center"/>
              <w:rPr>
                <w:b/>
              </w:rPr>
            </w:pPr>
          </w:p>
          <w:p w:rsidR="00992E44" w:rsidRPr="00AA3349" w:rsidRDefault="004B4EB6" w:rsidP="00AA3349">
            <w:pPr>
              <w:jc w:val="center"/>
              <w:rPr>
                <w:b/>
              </w:rPr>
            </w:pPr>
            <w:r w:rsidRPr="00AA3349">
              <w:rPr>
                <w:b/>
              </w:rPr>
              <w:t>Bottom Margin = ¾"</w:t>
            </w:r>
          </w:p>
          <w:p w:rsidR="00992E44" w:rsidRPr="00405E4A" w:rsidRDefault="004B4EB6" w:rsidP="00405E4A">
            <w:pPr>
              <w:jc w:val="center"/>
              <w:rPr>
                <w:b/>
              </w:rPr>
            </w:pPr>
            <w:r>
              <w:rPr>
                <w:b/>
              </w:rPr>
              <w:t>↓</w:t>
            </w:r>
          </w:p>
        </w:tc>
      </w:tr>
    </w:tbl>
    <w:p w:rsidR="00992E44" w:rsidRDefault="004B4EB6" w:rsidP="00AA3349">
      <w:pPr>
        <w:sectPr w:rsidR="00992E44" w:rsidSect="00721C24">
          <w:headerReference w:type="default" r:id="rId7"/>
          <w:footerReference w:type="default" r:id="rId8"/>
          <w:pgSz w:w="12240" w:h="15840" w:code="1"/>
          <w:pgMar w:top="720" w:right="1080" w:bottom="720" w:left="1080" w:header="720" w:footer="720" w:gutter="0"/>
          <w:cols w:space="720"/>
          <w:docGrid w:linePitch="360"/>
        </w:sectPr>
      </w:pPr>
    </w:p>
    <w:tbl>
      <w:tblPr>
        <w:tblStyle w:val="TableGrid"/>
        <w:tblW w:w="0" w:type="auto"/>
        <w:tblLook w:val="07E0" w:firstRow="1" w:lastRow="1" w:firstColumn="1" w:lastColumn="1" w:noHBand="1" w:noVBand="1"/>
      </w:tblPr>
      <w:tblGrid>
        <w:gridCol w:w="10296"/>
      </w:tblGrid>
      <w:tr w:rsidR="00880E3A" w:rsidTr="00922FF8">
        <w:tc>
          <w:tcPr>
            <w:tcW w:w="10296" w:type="dxa"/>
          </w:tcPr>
          <w:p w:rsidR="00992E44" w:rsidRDefault="004B4EB6" w:rsidP="00AA3349"/>
          <w:p w:rsidR="00992E44" w:rsidRDefault="004B4EB6" w:rsidP="00AA3349"/>
          <w:p w:rsidR="00992E44" w:rsidRDefault="004B4EB6" w:rsidP="00AA3349"/>
          <w:p w:rsidR="00992E44" w:rsidRDefault="004B4EB6" w:rsidP="00AA3349"/>
          <w:p w:rsidR="00992E44" w:rsidRPr="009064EE" w:rsidRDefault="004B4EB6" w:rsidP="009064EE">
            <w:pPr>
              <w:pStyle w:val="Heading1"/>
              <w:jc w:val="center"/>
              <w:rPr>
                <w:b/>
              </w:rPr>
            </w:pPr>
            <w:r w:rsidRPr="009064EE">
              <w:rPr>
                <w:b/>
              </w:rPr>
              <w:t>New Castle County, Delaware/Additional Pages Only</w:t>
            </w:r>
          </w:p>
          <w:p w:rsidR="00992E44" w:rsidRDefault="004B4EB6" w:rsidP="009064EE">
            <w:pPr>
              <w:rPr>
                <w:sz w:val="28"/>
                <w:szCs w:val="28"/>
              </w:rPr>
            </w:pPr>
          </w:p>
          <w:p w:rsidR="00992E44" w:rsidRDefault="004B4EB6" w:rsidP="009064EE">
            <w:pPr>
              <w:rPr>
                <w:sz w:val="28"/>
                <w:szCs w:val="28"/>
              </w:rPr>
            </w:pPr>
          </w:p>
          <w:p w:rsidR="00992E44" w:rsidRDefault="004B4EB6" w:rsidP="009064EE">
            <w:pPr>
              <w:rPr>
                <w:sz w:val="28"/>
                <w:szCs w:val="28"/>
              </w:rPr>
            </w:pPr>
          </w:p>
          <w:p w:rsidR="00992E44" w:rsidRDefault="004B4EB6" w:rsidP="009064EE">
            <w:pPr>
              <w:rPr>
                <w:sz w:val="28"/>
                <w:szCs w:val="28"/>
              </w:rPr>
            </w:pPr>
          </w:p>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Pr>
              <w:tabs>
                <w:tab w:val="right" w:pos="9915"/>
              </w:tabs>
              <w:rPr>
                <w:b/>
                <w:bCs/>
              </w:rPr>
            </w:pPr>
          </w:p>
          <w:p w:rsidR="00992E44" w:rsidRDefault="004B4EB6" w:rsidP="009064EE">
            <w:pPr>
              <w:tabs>
                <w:tab w:val="right" w:pos="9915"/>
              </w:tabs>
              <w:rPr>
                <w:b/>
                <w:bCs/>
              </w:rPr>
            </w:pPr>
          </w:p>
          <w:p w:rsidR="00992E44" w:rsidRDefault="004B4EB6" w:rsidP="009064EE">
            <w:pPr>
              <w:tabs>
                <w:tab w:val="right" w:pos="9915"/>
              </w:tabs>
              <w:rPr>
                <w:b/>
                <w:bCs/>
              </w:rPr>
            </w:pPr>
          </w:p>
          <w:p w:rsidR="00992E44" w:rsidRDefault="004B4EB6" w:rsidP="009064EE">
            <w:pPr>
              <w:tabs>
                <w:tab w:val="right" w:pos="9915"/>
              </w:tabs>
              <w:rPr>
                <w:b/>
                <w:bCs/>
              </w:rPr>
            </w:pPr>
          </w:p>
          <w:p w:rsidR="00992E44" w:rsidRDefault="004B4EB6" w:rsidP="009064EE">
            <w:pPr>
              <w:tabs>
                <w:tab w:val="right" w:pos="9915"/>
              </w:tabs>
              <w:rPr>
                <w:b/>
                <w:bCs/>
              </w:rPr>
            </w:pPr>
          </w:p>
          <w:p w:rsidR="00992E44" w:rsidRDefault="004B4EB6" w:rsidP="009064EE">
            <w:pPr>
              <w:tabs>
                <w:tab w:val="right" w:pos="9915"/>
              </w:tabs>
            </w:pPr>
            <w:r w:rsidRPr="009064EE">
              <w:rPr>
                <w:b/>
                <w:bCs/>
              </w:rPr>
              <w:t>←Left Margin = ¾"</w:t>
            </w:r>
            <w:r>
              <w:rPr>
                <w:b/>
                <w:bCs/>
                <w:sz w:val="28"/>
                <w:szCs w:val="28"/>
              </w:rPr>
              <w:tab/>
            </w:r>
            <w:r w:rsidRPr="009064EE">
              <w:rPr>
                <w:b/>
                <w:bCs/>
              </w:rPr>
              <w:t>Right Margin = ¾"→</w:t>
            </w:r>
          </w:p>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Default="004B4EB6" w:rsidP="009064EE"/>
          <w:p w:rsidR="00992E44" w:rsidRPr="009064EE" w:rsidRDefault="004B4EB6" w:rsidP="009064EE">
            <w:pPr>
              <w:jc w:val="center"/>
              <w:rPr>
                <w:b/>
                <w:bCs/>
              </w:rPr>
            </w:pPr>
            <w:r w:rsidRPr="009064EE">
              <w:rPr>
                <w:b/>
                <w:bCs/>
              </w:rPr>
              <w:t>Bottom Margin = ¾"</w:t>
            </w:r>
          </w:p>
          <w:p w:rsidR="00992E44" w:rsidRDefault="004B4EB6" w:rsidP="009064EE">
            <w:pPr>
              <w:jc w:val="center"/>
            </w:pPr>
            <w:r>
              <w:rPr>
                <w:rFonts w:ascii="WP MathA" w:hAnsi="WP MathA"/>
                <w:b/>
                <w:bCs/>
                <w:sz w:val="28"/>
                <w:szCs w:val="28"/>
              </w:rPr>
              <w:sym w:font="WP MathA" w:char="F039"/>
            </w:r>
          </w:p>
        </w:tc>
      </w:tr>
    </w:tbl>
    <w:p w:rsidR="00992E44" w:rsidRDefault="004B4EB6" w:rsidP="00AA3349"/>
    <w:p w:rsidR="00992E44" w:rsidRDefault="004B4EB6" w:rsidP="00AA3349">
      <w:pPr>
        <w:sectPr w:rsidR="00992E44" w:rsidSect="00721C24">
          <w:headerReference w:type="default" r:id="rId9"/>
          <w:pgSz w:w="12240" w:h="15840" w:code="1"/>
          <w:pgMar w:top="720" w:right="1080" w:bottom="720" w:left="1080" w:header="720" w:footer="720" w:gutter="0"/>
          <w:cols w:space="720"/>
          <w:docGrid w:linePitch="360"/>
        </w:sectPr>
      </w:pPr>
    </w:p>
    <w:p w:rsidR="00992E44" w:rsidRDefault="004B4EB6"/>
    <w:tbl>
      <w:tblPr>
        <w:tblStyle w:val="TableGrid"/>
        <w:tblW w:w="0" w:type="auto"/>
        <w:tblBorders>
          <w:top w:val="none" w:sz="0" w:space="0" w:color="auto"/>
          <w:right w:val="none" w:sz="0" w:space="0" w:color="auto"/>
        </w:tblBorders>
        <w:tblLook w:val="07E0" w:firstRow="1" w:lastRow="1" w:firstColumn="1" w:lastColumn="1" w:noHBand="1" w:noVBand="1"/>
      </w:tblPr>
      <w:tblGrid>
        <w:gridCol w:w="3699"/>
        <w:gridCol w:w="6597"/>
      </w:tblGrid>
      <w:tr w:rsidR="00880E3A" w:rsidTr="00922FF8">
        <w:tc>
          <w:tcPr>
            <w:tcW w:w="3699" w:type="dxa"/>
            <w:tcBorders>
              <w:top w:val="single" w:sz="4" w:space="0" w:color="auto"/>
              <w:bottom w:val="nil"/>
            </w:tcBorders>
          </w:tcPr>
          <w:p w:rsidR="00992E44" w:rsidRDefault="004B4EB6" w:rsidP="00AA3349">
            <w:r>
              <w:t>Tax Parcel ID#:</w:t>
            </w:r>
          </w:p>
          <w:p w:rsidR="00992E44" w:rsidRDefault="004B4EB6" w:rsidP="00AA3349">
            <w:r>
              <w:t>Prepared By:</w:t>
            </w:r>
          </w:p>
          <w:p w:rsidR="00992E44" w:rsidRDefault="004B4EB6" w:rsidP="00AA3349"/>
          <w:p w:rsidR="00992E44" w:rsidRDefault="004B4EB6" w:rsidP="00AA3349"/>
        </w:tc>
        <w:tc>
          <w:tcPr>
            <w:tcW w:w="6597" w:type="dxa"/>
            <w:tcBorders>
              <w:bottom w:val="single" w:sz="4" w:space="0" w:color="auto"/>
            </w:tcBorders>
          </w:tcPr>
          <w:p w:rsidR="00992E44" w:rsidRPr="00FE7ECF" w:rsidRDefault="004B4EB6" w:rsidP="00FE7ECF">
            <w:pPr>
              <w:tabs>
                <w:tab w:val="center" w:pos="3126"/>
              </w:tabs>
              <w:rPr>
                <w:sz w:val="32"/>
                <w:szCs w:val="32"/>
              </w:rPr>
            </w:pPr>
            <w:r>
              <w:tab/>
            </w:r>
            <w:r w:rsidRPr="00FE7ECF">
              <w:rPr>
                <w:sz w:val="32"/>
                <w:szCs w:val="32"/>
              </w:rPr>
              <w:t>1 ¼"</w:t>
            </w:r>
          </w:p>
          <w:p w:rsidR="00992E44" w:rsidRPr="00FE7ECF" w:rsidRDefault="004B4EB6" w:rsidP="00FE7ECF">
            <w:pPr>
              <w:tabs>
                <w:tab w:val="center" w:pos="3126"/>
              </w:tabs>
              <w:rPr>
                <w:b/>
              </w:rPr>
            </w:pPr>
            <w:r>
              <w:rPr>
                <w:sz w:val="28"/>
                <w:szCs w:val="28"/>
              </w:rPr>
              <w:tab/>
            </w:r>
            <w:r w:rsidRPr="00FE7ECF">
              <w:rPr>
                <w:b/>
              </w:rPr>
              <w:t>Recording Information Only</w:t>
            </w:r>
          </w:p>
        </w:tc>
      </w:tr>
      <w:tr w:rsidR="00880E3A" w:rsidTr="00922FF8">
        <w:tc>
          <w:tcPr>
            <w:tcW w:w="10296" w:type="dxa"/>
            <w:gridSpan w:val="2"/>
            <w:tcBorders>
              <w:top w:val="nil"/>
              <w:right w:val="single" w:sz="4" w:space="0" w:color="auto"/>
            </w:tcBorders>
          </w:tcPr>
          <w:p w:rsidR="00992E44" w:rsidRDefault="004B4EB6" w:rsidP="00FE7ECF">
            <w:pPr>
              <w:jc w:val="center"/>
              <w:rPr>
                <w:b/>
                <w:bCs/>
              </w:rPr>
            </w:pPr>
          </w:p>
          <w:p w:rsidR="00992E44" w:rsidRDefault="004B4EB6" w:rsidP="00FE7ECF">
            <w:pPr>
              <w:jc w:val="center"/>
              <w:rPr>
                <w:b/>
                <w:bCs/>
              </w:rPr>
            </w:pPr>
          </w:p>
          <w:p w:rsidR="00992E44" w:rsidRPr="00FE7ECF" w:rsidRDefault="004B4EB6" w:rsidP="00FE7ECF">
            <w:pPr>
              <w:jc w:val="center"/>
              <w:rPr>
                <w:b/>
                <w:bCs/>
              </w:rPr>
            </w:pPr>
            <w:r w:rsidRPr="00FE7ECF">
              <w:rPr>
                <w:b/>
                <w:bCs/>
              </w:rPr>
              <w:t>Kent County, Delaware/First Page Only</w:t>
            </w:r>
          </w:p>
          <w:p w:rsidR="00992E44" w:rsidRPr="00FE7ECF" w:rsidRDefault="004B4EB6" w:rsidP="00FE7ECF">
            <w:pPr>
              <w:jc w:val="center"/>
            </w:pPr>
            <w:r w:rsidRPr="00FE7ECF">
              <w:rPr>
                <w:b/>
                <w:bCs/>
              </w:rPr>
              <w:t>Paper Size - All documents must be 8½" x 11"</w:t>
            </w:r>
          </w:p>
          <w:p w:rsidR="00992E44" w:rsidRDefault="004B4EB6" w:rsidP="00FE7ECF">
            <w:pPr>
              <w:jc w:val="center"/>
            </w:pPr>
          </w:p>
          <w:p w:rsidR="00992E44" w:rsidRDefault="004B4EB6" w:rsidP="00FE7ECF">
            <w:pPr>
              <w:jc w:val="center"/>
            </w:pPr>
          </w:p>
          <w:p w:rsidR="00992E44" w:rsidRDefault="004B4EB6" w:rsidP="00FE7ECF">
            <w:pPr>
              <w:jc w:val="center"/>
            </w:pPr>
            <w:r>
              <w:rPr>
                <w:b/>
                <w:bCs/>
              </w:rPr>
              <w:t>Tax Parcel Number Requirements:</w:t>
            </w:r>
          </w:p>
          <w:p w:rsidR="00992E44" w:rsidRDefault="004B4EB6" w:rsidP="00FE7ECF">
            <w:pPr>
              <w:jc w:val="center"/>
            </w:pPr>
            <w:r>
              <w:t xml:space="preserve">Must be a 25-space number - complete with decimal </w:t>
            </w:r>
            <w:r>
              <w:t>points and dashes.</w:t>
            </w:r>
          </w:p>
          <w:p w:rsidR="00992E44" w:rsidRDefault="004B4EB6" w:rsidP="00FE7ECF">
            <w:pPr>
              <w:jc w:val="center"/>
            </w:pPr>
            <w:r>
              <w:t>Should begin with a two-character alpha designation for the respective Hundred,</w:t>
            </w:r>
          </w:p>
          <w:p w:rsidR="00992E44" w:rsidRDefault="004B4EB6" w:rsidP="00FE7ECF">
            <w:pPr>
              <w:jc w:val="center"/>
            </w:pPr>
            <w:r>
              <w:t>followed by the two-space Town/City code.</w:t>
            </w:r>
          </w:p>
          <w:p w:rsidR="00992E44" w:rsidRDefault="004B4EB6" w:rsidP="00FE7ECF">
            <w:pPr>
              <w:jc w:val="center"/>
            </w:pPr>
            <w:r>
              <w:t>Examples:</w:t>
            </w:r>
          </w:p>
          <w:p w:rsidR="00992E44" w:rsidRDefault="004B4EB6" w:rsidP="00FE7ECF">
            <w:pPr>
              <w:jc w:val="center"/>
            </w:pPr>
            <w:r>
              <w:t>ED-05-086.07-01-81.00-000</w:t>
            </w:r>
          </w:p>
          <w:p w:rsidR="00992E44" w:rsidRDefault="004B4EB6" w:rsidP="00FE7ECF">
            <w:pPr>
              <w:jc w:val="center"/>
            </w:pPr>
            <w:r>
              <w:t>MD-00-144.00-01-09.01-000</w:t>
            </w:r>
          </w:p>
          <w:p w:rsidR="00992E44" w:rsidRDefault="004B4EB6" w:rsidP="00FE7ECF">
            <w:pPr>
              <w:jc w:val="center"/>
            </w:pPr>
            <w:r>
              <w:t>DC-17-010.14-02-76.00-000</w:t>
            </w:r>
          </w:p>
          <w:p w:rsidR="00992E44" w:rsidRDefault="004B4EB6" w:rsidP="00FE7ECF">
            <w:pPr>
              <w:jc w:val="center"/>
            </w:pPr>
          </w:p>
          <w:p w:rsidR="00992E44" w:rsidRDefault="004B4EB6" w:rsidP="00FE7ECF">
            <w:pPr>
              <w:jc w:val="center"/>
              <w:rPr>
                <w:b/>
              </w:rPr>
            </w:pPr>
            <w:r>
              <w:rPr>
                <w:b/>
              </w:rPr>
              <w:t>Must be typed (date and fi</w:t>
            </w:r>
            <w:r>
              <w:rPr>
                <w:b/>
              </w:rPr>
              <w:t>ll excepted) with characters at least</w:t>
            </w:r>
            <w:r>
              <w:rPr>
                <w:b/>
              </w:rPr>
              <w:br/>
              <w:t>12 point (15 characters &amp; spaces per inch)</w:t>
            </w:r>
          </w:p>
          <w:p w:rsidR="00992E44" w:rsidRDefault="004B4EB6" w:rsidP="00FE7ECF">
            <w:pPr>
              <w:jc w:val="center"/>
              <w:rPr>
                <w:b/>
              </w:rPr>
            </w:pPr>
          </w:p>
          <w:p w:rsidR="00992E44" w:rsidRDefault="004B4EB6" w:rsidP="00FE7ECF">
            <w:pPr>
              <w:jc w:val="center"/>
              <w:rPr>
                <w:b/>
              </w:rPr>
            </w:pPr>
            <w:r>
              <w:rPr>
                <w:b/>
              </w:rPr>
              <w:t>No tape or correction fluid</w:t>
            </w:r>
          </w:p>
          <w:p w:rsidR="00992E44" w:rsidRDefault="004B4EB6" w:rsidP="00FE7ECF">
            <w:pPr>
              <w:jc w:val="center"/>
              <w:rPr>
                <w:b/>
              </w:rPr>
            </w:pPr>
          </w:p>
          <w:p w:rsidR="00992E44" w:rsidRDefault="004B4EB6" w:rsidP="00FE7ECF">
            <w:pPr>
              <w:jc w:val="center"/>
              <w:rPr>
                <w:b/>
              </w:rPr>
            </w:pPr>
            <w:r>
              <w:rPr>
                <w:b/>
              </w:rPr>
              <w:t>$30.00 Noncompliance fee per document</w:t>
            </w:r>
          </w:p>
          <w:p w:rsidR="00992E44" w:rsidRDefault="004B4EB6" w:rsidP="00FE7ECF">
            <w:pPr>
              <w:jc w:val="center"/>
            </w:pPr>
          </w:p>
          <w:p w:rsidR="00992E44" w:rsidRDefault="004B4EB6" w:rsidP="00FE7ECF">
            <w:pPr>
              <w:jc w:val="center"/>
            </w:pPr>
          </w:p>
          <w:p w:rsidR="00992E44" w:rsidRPr="00FE7ECF" w:rsidRDefault="004B4EB6" w:rsidP="00FE7ECF">
            <w:pPr>
              <w:tabs>
                <w:tab w:val="right" w:pos="9936"/>
              </w:tabs>
            </w:pPr>
            <w:r w:rsidRPr="00FE7ECF">
              <w:rPr>
                <w:b/>
                <w:bCs/>
              </w:rPr>
              <w:t>←Left Margin = ¾"</w:t>
            </w:r>
            <w:r>
              <w:rPr>
                <w:b/>
                <w:bCs/>
                <w:sz w:val="28"/>
                <w:szCs w:val="28"/>
              </w:rPr>
              <w:tab/>
            </w:r>
            <w:r w:rsidRPr="00FE7ECF">
              <w:rPr>
                <w:b/>
                <w:bCs/>
              </w:rPr>
              <w:t>Right Margin = ¾"→</w:t>
            </w:r>
          </w:p>
          <w:p w:rsidR="00992E44" w:rsidRDefault="004B4EB6" w:rsidP="00FE7ECF">
            <w:pPr>
              <w:jc w:val="center"/>
            </w:pPr>
          </w:p>
          <w:p w:rsidR="00992E44" w:rsidRDefault="004B4EB6" w:rsidP="00FE7ECF">
            <w:pPr>
              <w:tabs>
                <w:tab w:val="left" w:pos="9885"/>
              </w:tabs>
              <w:jc w:val="center"/>
            </w:pPr>
          </w:p>
          <w:p w:rsidR="00992E44" w:rsidRDefault="004B4EB6" w:rsidP="00FE7ECF">
            <w:pPr>
              <w:jc w:val="center"/>
            </w:pPr>
          </w:p>
          <w:p w:rsidR="00992E44" w:rsidRDefault="004B4EB6" w:rsidP="00FE7ECF">
            <w:pPr>
              <w:jc w:val="center"/>
            </w:pPr>
          </w:p>
          <w:p w:rsidR="00992E44" w:rsidRDefault="004B4EB6" w:rsidP="00FE7ECF">
            <w:pPr>
              <w:jc w:val="center"/>
            </w:pPr>
          </w:p>
          <w:p w:rsidR="00992E44" w:rsidRDefault="004B4EB6" w:rsidP="00FE7ECF">
            <w:pPr>
              <w:jc w:val="center"/>
            </w:pPr>
          </w:p>
          <w:p w:rsidR="00992E44" w:rsidRDefault="004B4EB6" w:rsidP="00FE7ECF">
            <w:pPr>
              <w:jc w:val="center"/>
            </w:pPr>
          </w:p>
          <w:p w:rsidR="00992E44" w:rsidRDefault="004B4EB6" w:rsidP="00FE7ECF">
            <w:pPr>
              <w:jc w:val="center"/>
            </w:pPr>
          </w:p>
          <w:p w:rsidR="00992E44" w:rsidRDefault="004B4EB6" w:rsidP="00FE7ECF">
            <w:pPr>
              <w:jc w:val="center"/>
            </w:pPr>
          </w:p>
          <w:p w:rsidR="00992E44" w:rsidRDefault="004B4EB6" w:rsidP="00FE7ECF">
            <w:pPr>
              <w:jc w:val="center"/>
            </w:pPr>
          </w:p>
          <w:p w:rsidR="00992E44" w:rsidRDefault="004B4EB6" w:rsidP="00FE7ECF">
            <w:pPr>
              <w:jc w:val="center"/>
            </w:pPr>
          </w:p>
          <w:p w:rsidR="00992E44" w:rsidRDefault="004B4EB6" w:rsidP="00FE7ECF">
            <w:pPr>
              <w:jc w:val="center"/>
            </w:pPr>
          </w:p>
          <w:p w:rsidR="00A36A77" w:rsidRDefault="00A36A77" w:rsidP="00FE7ECF">
            <w:pPr>
              <w:jc w:val="center"/>
            </w:pPr>
          </w:p>
          <w:p w:rsidR="00992E44" w:rsidRDefault="004B4EB6" w:rsidP="00FE7ECF">
            <w:pPr>
              <w:jc w:val="center"/>
            </w:pPr>
          </w:p>
          <w:p w:rsidR="00992E44" w:rsidRPr="00FE7ECF" w:rsidRDefault="004B4EB6" w:rsidP="00FE7ECF">
            <w:pPr>
              <w:jc w:val="center"/>
            </w:pPr>
            <w:r w:rsidRPr="00FE7ECF">
              <w:rPr>
                <w:b/>
                <w:bCs/>
              </w:rPr>
              <w:t>1" Bottom Margin</w:t>
            </w:r>
          </w:p>
          <w:p w:rsidR="00992E44" w:rsidRPr="00405E4A" w:rsidRDefault="004B4EB6" w:rsidP="00405E4A">
            <w:pPr>
              <w:jc w:val="center"/>
              <w:rPr>
                <w:rFonts w:ascii="WP MathA" w:hAnsi="WP MathA"/>
                <w:b/>
                <w:bCs/>
                <w:sz w:val="28"/>
                <w:szCs w:val="28"/>
              </w:rPr>
            </w:pPr>
            <w:r>
              <w:rPr>
                <w:rFonts w:ascii="WP MathA" w:hAnsi="WP MathA"/>
                <w:b/>
                <w:bCs/>
                <w:sz w:val="28"/>
                <w:szCs w:val="28"/>
              </w:rPr>
              <w:sym w:font="WP MathA" w:char="F039"/>
            </w:r>
          </w:p>
        </w:tc>
      </w:tr>
    </w:tbl>
    <w:p w:rsidR="00992E44" w:rsidRDefault="004B4EB6" w:rsidP="00AA3349">
      <w:pPr>
        <w:sectPr w:rsidR="00992E44" w:rsidSect="00414688">
          <w:headerReference w:type="default" r:id="rId10"/>
          <w:pgSz w:w="12240" w:h="15840" w:code="1"/>
          <w:pgMar w:top="1080" w:right="1080" w:bottom="720" w:left="1080" w:header="720" w:footer="720" w:gutter="0"/>
          <w:cols w:space="720"/>
          <w:docGrid w:linePitch="360"/>
        </w:sectPr>
      </w:pPr>
    </w:p>
    <w:p w:rsidR="00992E44" w:rsidRDefault="004B4EB6" w:rsidP="00AA3349"/>
    <w:tbl>
      <w:tblPr>
        <w:tblStyle w:val="TableGrid"/>
        <w:tblW w:w="0" w:type="auto"/>
        <w:tblLook w:val="07E0" w:firstRow="1" w:lastRow="1" w:firstColumn="1" w:lastColumn="1" w:noHBand="1" w:noVBand="1"/>
      </w:tblPr>
      <w:tblGrid>
        <w:gridCol w:w="10296"/>
      </w:tblGrid>
      <w:tr w:rsidR="00880E3A" w:rsidTr="00922FF8">
        <w:tc>
          <w:tcPr>
            <w:tcW w:w="10296" w:type="dxa"/>
          </w:tcPr>
          <w:p w:rsidR="00992E44" w:rsidRDefault="004B4EB6" w:rsidP="00AA3349"/>
          <w:p w:rsidR="00992E44" w:rsidRDefault="004B4EB6" w:rsidP="00AA3349"/>
          <w:p w:rsidR="00992E44" w:rsidRDefault="004B4EB6" w:rsidP="00AA3349"/>
          <w:p w:rsidR="00992E44" w:rsidRPr="00414688" w:rsidRDefault="004B4EB6" w:rsidP="00414688">
            <w:pPr>
              <w:jc w:val="center"/>
            </w:pPr>
            <w:r w:rsidRPr="00414688">
              <w:rPr>
                <w:b/>
                <w:bCs/>
              </w:rPr>
              <w:t>Kent County, Delaware/Additional Pages Only</w:t>
            </w: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Default="004B4EB6" w:rsidP="0018327F">
            <w:pPr>
              <w:rPr>
                <w:b/>
                <w:bCs/>
              </w:rPr>
            </w:pPr>
          </w:p>
          <w:p w:rsidR="00992E44" w:rsidRDefault="004B4EB6" w:rsidP="0018327F">
            <w:pPr>
              <w:rPr>
                <w:b/>
                <w:bCs/>
              </w:rPr>
            </w:pPr>
          </w:p>
          <w:p w:rsidR="00992E44" w:rsidRPr="00414688" w:rsidRDefault="004B4EB6" w:rsidP="0018327F">
            <w:pPr>
              <w:tabs>
                <w:tab w:val="right" w:pos="9936"/>
              </w:tabs>
            </w:pPr>
            <w:r>
              <w:rPr>
                <w:b/>
                <w:bCs/>
              </w:rPr>
              <w:t>←Left Margin = ¾"</w:t>
            </w:r>
            <w:r>
              <w:rPr>
                <w:b/>
                <w:bCs/>
              </w:rPr>
              <w:tab/>
            </w:r>
            <w:r w:rsidRPr="00414688">
              <w:rPr>
                <w:b/>
                <w:bCs/>
              </w:rPr>
              <w:t>Right Margin = ¾"→</w:t>
            </w: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Pr="00414688" w:rsidRDefault="004B4EB6" w:rsidP="00414688">
            <w:pPr>
              <w:jc w:val="center"/>
            </w:pPr>
          </w:p>
          <w:p w:rsidR="00992E44" w:rsidRDefault="004B4EB6" w:rsidP="00414688">
            <w:pPr>
              <w:jc w:val="center"/>
            </w:pPr>
          </w:p>
          <w:p w:rsidR="00992E44" w:rsidRDefault="004B4EB6" w:rsidP="00414688">
            <w:pPr>
              <w:jc w:val="center"/>
            </w:pPr>
          </w:p>
          <w:p w:rsidR="00992E44" w:rsidRDefault="004B4EB6" w:rsidP="00414688">
            <w:pPr>
              <w:jc w:val="center"/>
            </w:pPr>
          </w:p>
          <w:p w:rsidR="00992E44" w:rsidRDefault="004B4EB6" w:rsidP="00414688">
            <w:pPr>
              <w:jc w:val="center"/>
              <w:rPr>
                <w:b/>
                <w:bCs/>
              </w:rPr>
            </w:pPr>
          </w:p>
          <w:p w:rsidR="00992E44" w:rsidRDefault="004B4EB6" w:rsidP="00414688">
            <w:pPr>
              <w:jc w:val="center"/>
              <w:rPr>
                <w:b/>
                <w:bCs/>
              </w:rPr>
            </w:pPr>
            <w:r w:rsidRPr="00414688">
              <w:rPr>
                <w:b/>
                <w:bCs/>
              </w:rPr>
              <w:t>2" Bottom Margin - Last Page Only</w:t>
            </w:r>
          </w:p>
          <w:p w:rsidR="00992E44" w:rsidRDefault="004B4EB6" w:rsidP="00414688">
            <w:pPr>
              <w:jc w:val="center"/>
              <w:rPr>
                <w:b/>
                <w:bCs/>
              </w:rPr>
            </w:pPr>
          </w:p>
          <w:p w:rsidR="00992E44" w:rsidRPr="00414688" w:rsidRDefault="004B4EB6" w:rsidP="00414688">
            <w:pPr>
              <w:jc w:val="center"/>
            </w:pPr>
          </w:p>
          <w:p w:rsidR="00992E44" w:rsidRPr="00414688" w:rsidRDefault="004B4EB6" w:rsidP="00414688">
            <w:pPr>
              <w:jc w:val="center"/>
            </w:pPr>
            <w:r w:rsidRPr="00414688">
              <w:rPr>
                <w:b/>
                <w:bCs/>
              </w:rPr>
              <w:t>1" Bottom Margin - All Other Pages</w:t>
            </w:r>
          </w:p>
          <w:p w:rsidR="00992E44" w:rsidRDefault="004B4EB6" w:rsidP="0018327F">
            <w:pPr>
              <w:jc w:val="center"/>
            </w:pPr>
            <w:r>
              <w:t>↓</w:t>
            </w:r>
          </w:p>
        </w:tc>
      </w:tr>
    </w:tbl>
    <w:p w:rsidR="00992E44" w:rsidRDefault="004B4EB6" w:rsidP="00AA3349">
      <w:pPr>
        <w:sectPr w:rsidR="00992E44" w:rsidSect="0018327F">
          <w:headerReference w:type="default" r:id="rId11"/>
          <w:pgSz w:w="12240" w:h="15840" w:code="1"/>
          <w:pgMar w:top="1080" w:right="1080" w:bottom="720" w:left="1080" w:header="720" w:footer="720" w:gutter="0"/>
          <w:cols w:space="720"/>
          <w:docGrid w:linePitch="360"/>
        </w:sectPr>
      </w:pPr>
    </w:p>
    <w:p w:rsidR="00992E44" w:rsidRDefault="004B4EB6" w:rsidP="00AA3349"/>
    <w:tbl>
      <w:tblPr>
        <w:tblStyle w:val="TableGrid"/>
        <w:tblW w:w="0" w:type="auto"/>
        <w:tblLook w:val="04A0" w:firstRow="1" w:lastRow="0" w:firstColumn="1" w:lastColumn="0" w:noHBand="0" w:noVBand="1"/>
      </w:tblPr>
      <w:tblGrid>
        <w:gridCol w:w="4867"/>
        <w:gridCol w:w="4709"/>
      </w:tblGrid>
      <w:tr w:rsidR="00880E3A" w:rsidTr="001C4FDB">
        <w:tc>
          <w:tcPr>
            <w:tcW w:w="4867" w:type="dxa"/>
          </w:tcPr>
          <w:p w:rsidR="001C4FDB" w:rsidRDefault="004B4EB6" w:rsidP="00A70E92">
            <w:r>
              <w:t>Tax Parcel ID#:</w:t>
            </w:r>
          </w:p>
          <w:p w:rsidR="001C4FDB" w:rsidRDefault="004B4EB6" w:rsidP="00A70E92">
            <w:r>
              <w:t>Prepared By:</w:t>
            </w:r>
          </w:p>
          <w:p w:rsidR="001C4FDB" w:rsidRDefault="004B4EB6" w:rsidP="00A70E92"/>
          <w:p w:rsidR="001C4FDB" w:rsidRDefault="004B4EB6" w:rsidP="00A70E92"/>
        </w:tc>
        <w:tc>
          <w:tcPr>
            <w:tcW w:w="4709" w:type="dxa"/>
          </w:tcPr>
          <w:p w:rsidR="001C4FDB" w:rsidRPr="001C4FDB" w:rsidRDefault="004B4EB6" w:rsidP="00A70E92">
            <w:pPr>
              <w:tabs>
                <w:tab w:val="center" w:pos="3126"/>
              </w:tabs>
              <w:rPr>
                <w:b/>
                <w:sz w:val="28"/>
                <w:szCs w:val="28"/>
              </w:rPr>
            </w:pPr>
            <w:r>
              <w:tab/>
            </w:r>
            <w:r w:rsidRPr="001C4FDB">
              <w:rPr>
                <w:b/>
                <w:sz w:val="28"/>
                <w:szCs w:val="28"/>
              </w:rPr>
              <w:t>2 "</w:t>
            </w:r>
          </w:p>
          <w:p w:rsidR="001C4FDB" w:rsidRPr="00FE7ECF" w:rsidRDefault="004B4EB6" w:rsidP="00A70E92">
            <w:pPr>
              <w:tabs>
                <w:tab w:val="center" w:pos="3126"/>
              </w:tabs>
              <w:rPr>
                <w:b/>
              </w:rPr>
            </w:pPr>
            <w:r>
              <w:rPr>
                <w:sz w:val="28"/>
                <w:szCs w:val="28"/>
              </w:rPr>
              <w:tab/>
            </w:r>
            <w:r w:rsidRPr="00FE7ECF">
              <w:rPr>
                <w:b/>
              </w:rPr>
              <w:t>Recording Information Only</w:t>
            </w:r>
          </w:p>
        </w:tc>
      </w:tr>
      <w:tr w:rsidR="00880E3A" w:rsidTr="001C4FDB">
        <w:tblPrEx>
          <w:tblLook w:val="07E0" w:firstRow="1" w:lastRow="1" w:firstColumn="1" w:lastColumn="1" w:noHBand="1" w:noVBand="1"/>
        </w:tblPrEx>
        <w:tc>
          <w:tcPr>
            <w:tcW w:w="9576" w:type="dxa"/>
            <w:gridSpan w:val="2"/>
            <w:tcBorders>
              <w:top w:val="nil"/>
            </w:tcBorders>
          </w:tcPr>
          <w:p w:rsidR="00992E44" w:rsidRPr="002819D9" w:rsidRDefault="004B4EB6" w:rsidP="002819D9">
            <w:pPr>
              <w:jc w:val="center"/>
              <w:rPr>
                <w:b/>
                <w:bCs/>
              </w:rPr>
            </w:pPr>
          </w:p>
          <w:p w:rsidR="00992E44" w:rsidRPr="002819D9" w:rsidRDefault="004B4EB6" w:rsidP="002819D9">
            <w:pPr>
              <w:jc w:val="center"/>
              <w:rPr>
                <w:b/>
                <w:bCs/>
              </w:rPr>
            </w:pPr>
          </w:p>
          <w:p w:rsidR="00992E44" w:rsidRPr="002819D9" w:rsidRDefault="004B4EB6" w:rsidP="002819D9">
            <w:pPr>
              <w:jc w:val="center"/>
            </w:pPr>
            <w:r w:rsidRPr="002819D9">
              <w:rPr>
                <w:b/>
                <w:bCs/>
              </w:rPr>
              <w:t>Sussex County, Delaware/First Page Only</w:t>
            </w:r>
          </w:p>
          <w:p w:rsidR="00992E44" w:rsidRPr="002819D9" w:rsidRDefault="004B4EB6" w:rsidP="002819D9">
            <w:pPr>
              <w:jc w:val="center"/>
            </w:pPr>
          </w:p>
          <w:p w:rsidR="00992E44" w:rsidRPr="002819D9" w:rsidRDefault="004B4EB6" w:rsidP="002819D9">
            <w:pPr>
              <w:jc w:val="center"/>
            </w:pPr>
            <w:r w:rsidRPr="002819D9">
              <w:rPr>
                <w:b/>
                <w:bCs/>
              </w:rPr>
              <w:t>Paper Size - 8½" x 11" or 8½" x 14</w:t>
            </w:r>
          </w:p>
          <w:p w:rsidR="00992E44" w:rsidRPr="002819D9" w:rsidRDefault="004B4EB6" w:rsidP="002819D9">
            <w:pPr>
              <w:jc w:val="center"/>
            </w:pPr>
          </w:p>
          <w:p w:rsidR="00992E44" w:rsidRPr="002819D9" w:rsidRDefault="004B4EB6" w:rsidP="002819D9">
            <w:pPr>
              <w:jc w:val="center"/>
              <w:rPr>
                <w:b/>
              </w:rPr>
            </w:pPr>
            <w:r w:rsidRPr="002819D9">
              <w:rPr>
                <w:b/>
              </w:rPr>
              <w:t>Must be typed (date and fill excepted) with characters at least</w:t>
            </w:r>
            <w:r w:rsidRPr="002819D9">
              <w:rPr>
                <w:b/>
              </w:rPr>
              <w:br/>
              <w:t xml:space="preserve">12 point </w:t>
            </w:r>
            <w:r w:rsidRPr="002819D9">
              <w:rPr>
                <w:b/>
              </w:rPr>
              <w:t>(15 characters &amp; spaces per inch)</w:t>
            </w:r>
          </w:p>
          <w:p w:rsidR="00992E44" w:rsidRPr="002819D9" w:rsidRDefault="004B4EB6" w:rsidP="002819D9">
            <w:pPr>
              <w:jc w:val="center"/>
              <w:rPr>
                <w:b/>
              </w:rPr>
            </w:pPr>
          </w:p>
          <w:p w:rsidR="00992E44" w:rsidRPr="002819D9" w:rsidRDefault="004B4EB6" w:rsidP="002819D9">
            <w:pPr>
              <w:jc w:val="center"/>
              <w:rPr>
                <w:b/>
              </w:rPr>
            </w:pPr>
            <w:r w:rsidRPr="002819D9">
              <w:rPr>
                <w:b/>
              </w:rPr>
              <w:t>Printing on one side only</w:t>
            </w:r>
          </w:p>
          <w:p w:rsidR="00992E44" w:rsidRPr="002819D9" w:rsidRDefault="004B4EB6" w:rsidP="002819D9">
            <w:pPr>
              <w:jc w:val="center"/>
              <w:rPr>
                <w:b/>
              </w:rPr>
            </w:pPr>
          </w:p>
          <w:p w:rsidR="00992E44" w:rsidRPr="002819D9" w:rsidRDefault="004B4EB6" w:rsidP="002819D9">
            <w:pPr>
              <w:jc w:val="center"/>
              <w:rPr>
                <w:b/>
              </w:rPr>
            </w:pPr>
            <w:r w:rsidRPr="002819D9">
              <w:rPr>
                <w:b/>
              </w:rPr>
              <w:t>No tape or correction fluid</w:t>
            </w:r>
          </w:p>
          <w:p w:rsidR="00992E44" w:rsidRPr="002819D9" w:rsidRDefault="004B4EB6" w:rsidP="002819D9">
            <w:pPr>
              <w:jc w:val="center"/>
              <w:rPr>
                <w:b/>
              </w:rPr>
            </w:pPr>
          </w:p>
          <w:p w:rsidR="00992E44" w:rsidRPr="002819D9" w:rsidRDefault="004B4EB6" w:rsidP="002819D9">
            <w:pPr>
              <w:jc w:val="center"/>
              <w:rPr>
                <w:b/>
              </w:rPr>
            </w:pPr>
            <w:r w:rsidRPr="002819D9">
              <w:rPr>
                <w:b/>
              </w:rPr>
              <w:t>$30.00 Noncompliance fee per document</w:t>
            </w:r>
          </w:p>
          <w:p w:rsidR="00992E44" w:rsidRPr="002819D9" w:rsidRDefault="004B4EB6" w:rsidP="002819D9">
            <w:pPr>
              <w:jc w:val="center"/>
              <w:rPr>
                <w:b/>
              </w:rPr>
            </w:pPr>
          </w:p>
          <w:p w:rsidR="00992E44" w:rsidRPr="002819D9" w:rsidRDefault="004B4EB6" w:rsidP="002819D9">
            <w:pPr>
              <w:jc w:val="center"/>
              <w:rPr>
                <w:b/>
              </w:rPr>
            </w:pPr>
            <w:r w:rsidRPr="002819D9">
              <w:rPr>
                <w:b/>
              </w:rPr>
              <w:t>Remove all staples</w:t>
            </w:r>
          </w:p>
          <w:p w:rsidR="00992E44" w:rsidRPr="002819D9" w:rsidRDefault="004B4EB6" w:rsidP="002819D9">
            <w:pPr>
              <w:jc w:val="center"/>
              <w:rPr>
                <w:b/>
              </w:rPr>
            </w:pPr>
          </w:p>
          <w:p w:rsidR="00992E44" w:rsidRPr="002819D9" w:rsidRDefault="004B4EB6" w:rsidP="002819D9">
            <w:pPr>
              <w:jc w:val="center"/>
              <w:rPr>
                <w:b/>
              </w:rPr>
            </w:pPr>
            <w:r w:rsidRPr="002819D9">
              <w:rPr>
                <w:b/>
              </w:rPr>
              <w:t>All pages, including attachments, must be numbered sequentially</w:t>
            </w:r>
          </w:p>
          <w:p w:rsidR="00992E44" w:rsidRPr="002819D9" w:rsidRDefault="004B4EB6" w:rsidP="002819D9">
            <w:pPr>
              <w:jc w:val="center"/>
            </w:pPr>
          </w:p>
          <w:p w:rsidR="00992E44" w:rsidRDefault="004B4EB6" w:rsidP="002819D9">
            <w:pPr>
              <w:jc w:val="center"/>
            </w:pPr>
          </w:p>
          <w:p w:rsidR="00992E44" w:rsidRDefault="004B4EB6" w:rsidP="002819D9">
            <w:pPr>
              <w:jc w:val="center"/>
            </w:pPr>
          </w:p>
          <w:p w:rsidR="00992E44" w:rsidRPr="002819D9" w:rsidRDefault="004B4EB6" w:rsidP="002819D9">
            <w:pPr>
              <w:jc w:val="center"/>
            </w:pPr>
          </w:p>
          <w:p w:rsidR="00992E44" w:rsidRPr="002819D9" w:rsidRDefault="004B4EB6" w:rsidP="002819D9">
            <w:r w:rsidRPr="002819D9">
              <w:rPr>
                <w:b/>
                <w:bCs/>
              </w:rPr>
              <w:t>←Left Margin = 1"</w:t>
            </w:r>
            <w:r w:rsidRPr="002819D9">
              <w:rPr>
                <w:b/>
                <w:bCs/>
              </w:rPr>
              <w:tab/>
            </w:r>
            <w:r w:rsidRPr="002819D9">
              <w:rPr>
                <w:b/>
                <w:bCs/>
              </w:rPr>
              <w:tab/>
            </w:r>
            <w:r w:rsidRPr="002819D9">
              <w:rPr>
                <w:b/>
                <w:bCs/>
              </w:rPr>
              <w:tab/>
            </w:r>
            <w:r w:rsidRPr="002819D9">
              <w:rPr>
                <w:b/>
                <w:bCs/>
              </w:rPr>
              <w:tab/>
            </w:r>
            <w:r w:rsidRPr="002819D9">
              <w:rPr>
                <w:b/>
                <w:bCs/>
              </w:rPr>
              <w:tab/>
            </w:r>
            <w:r w:rsidRPr="002819D9">
              <w:rPr>
                <w:b/>
                <w:bCs/>
              </w:rPr>
              <w:tab/>
            </w:r>
            <w:r>
              <w:rPr>
                <w:b/>
                <w:bCs/>
              </w:rPr>
              <w:tab/>
            </w:r>
            <w:r>
              <w:rPr>
                <w:b/>
                <w:bCs/>
              </w:rPr>
              <w:tab/>
            </w:r>
            <w:r w:rsidRPr="002819D9">
              <w:rPr>
                <w:b/>
                <w:bCs/>
              </w:rPr>
              <w:t xml:space="preserve">Right Margin </w:t>
            </w:r>
            <w:r w:rsidRPr="002819D9">
              <w:rPr>
                <w:b/>
                <w:bCs/>
              </w:rPr>
              <w:t>= 1"→</w:t>
            </w: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Default="004B4EB6" w:rsidP="002819D9">
            <w:pPr>
              <w:jc w:val="center"/>
            </w:pPr>
          </w:p>
          <w:p w:rsidR="00992E44" w:rsidRDefault="004B4EB6" w:rsidP="002819D9">
            <w:pPr>
              <w:jc w:val="center"/>
            </w:pPr>
          </w:p>
          <w:p w:rsidR="00A36A77" w:rsidRDefault="00A36A77"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rPr>
                <w:b/>
                <w:bCs/>
              </w:rPr>
            </w:pPr>
            <w:r w:rsidRPr="002819D9">
              <w:rPr>
                <w:b/>
                <w:bCs/>
              </w:rPr>
              <w:t>1" Bottom Margin</w:t>
            </w:r>
          </w:p>
          <w:p w:rsidR="00992E44" w:rsidRPr="002819D9" w:rsidRDefault="004B4EB6" w:rsidP="002819D9">
            <w:pPr>
              <w:jc w:val="center"/>
            </w:pPr>
            <w:r>
              <w:lastRenderedPageBreak/>
              <w:t>↓</w:t>
            </w:r>
          </w:p>
        </w:tc>
      </w:tr>
    </w:tbl>
    <w:p w:rsidR="00992E44" w:rsidRPr="002819D9" w:rsidRDefault="00A36A77" w:rsidP="00A36A77">
      <w:pPr>
        <w:tabs>
          <w:tab w:val="left" w:pos="5580"/>
        </w:tabs>
        <w:sectPr w:rsidR="00992E44" w:rsidRPr="002819D9" w:rsidSect="00087267">
          <w:headerReference w:type="default" r:id="rId12"/>
          <w:pgSz w:w="12240" w:h="15840" w:code="1"/>
          <w:pgMar w:top="1440" w:right="1440" w:bottom="720" w:left="1440" w:header="720" w:footer="720" w:gutter="0"/>
          <w:cols w:space="720"/>
          <w:docGrid w:linePitch="360"/>
        </w:sectPr>
      </w:pPr>
      <w:r>
        <w:lastRenderedPageBreak/>
        <w:tab/>
      </w:r>
    </w:p>
    <w:p w:rsidR="00992E44" w:rsidRDefault="004B4EB6"/>
    <w:tbl>
      <w:tblPr>
        <w:tblStyle w:val="TableGrid"/>
        <w:tblW w:w="0" w:type="auto"/>
        <w:tblLook w:val="07E0" w:firstRow="1" w:lastRow="1" w:firstColumn="1" w:lastColumn="1" w:noHBand="1" w:noVBand="1"/>
      </w:tblPr>
      <w:tblGrid>
        <w:gridCol w:w="9576"/>
      </w:tblGrid>
      <w:tr w:rsidR="00880E3A" w:rsidTr="00922FF8">
        <w:tc>
          <w:tcPr>
            <w:tcW w:w="10290" w:type="dxa"/>
          </w:tcPr>
          <w:p w:rsidR="00992E44" w:rsidRDefault="004B4EB6" w:rsidP="002819D9">
            <w:pPr>
              <w:jc w:val="center"/>
              <w:rPr>
                <w:b/>
                <w:bCs/>
              </w:rPr>
            </w:pPr>
          </w:p>
          <w:p w:rsidR="00992E44" w:rsidRDefault="004B4EB6" w:rsidP="00087267">
            <w:pPr>
              <w:rPr>
                <w:b/>
                <w:bCs/>
              </w:rPr>
            </w:pPr>
          </w:p>
          <w:p w:rsidR="00992E44" w:rsidRDefault="004B4EB6" w:rsidP="002819D9">
            <w:pPr>
              <w:jc w:val="center"/>
              <w:rPr>
                <w:b/>
                <w:bCs/>
              </w:rPr>
            </w:pPr>
          </w:p>
          <w:p w:rsidR="00992E44" w:rsidRDefault="004B4EB6" w:rsidP="002819D9">
            <w:pPr>
              <w:jc w:val="center"/>
              <w:rPr>
                <w:b/>
                <w:bCs/>
              </w:rPr>
            </w:pPr>
          </w:p>
          <w:p w:rsidR="00992E44" w:rsidRDefault="004B4EB6" w:rsidP="002819D9">
            <w:pPr>
              <w:jc w:val="center"/>
              <w:rPr>
                <w:b/>
                <w:bCs/>
              </w:rPr>
            </w:pPr>
          </w:p>
          <w:p w:rsidR="00992E44" w:rsidRPr="002819D9" w:rsidRDefault="004B4EB6" w:rsidP="002819D9">
            <w:pPr>
              <w:jc w:val="center"/>
            </w:pPr>
            <w:r w:rsidRPr="002819D9">
              <w:rPr>
                <w:b/>
                <w:bCs/>
              </w:rPr>
              <w:t>Sussex County, Delaware/Additional Pages Only</w:t>
            </w:r>
          </w:p>
          <w:p w:rsidR="00992E44" w:rsidRPr="002819D9" w:rsidRDefault="004B4EB6" w:rsidP="002819D9">
            <w:pPr>
              <w:jc w:val="center"/>
            </w:pPr>
          </w:p>
          <w:p w:rsidR="00992E44" w:rsidRPr="002819D9" w:rsidRDefault="004B4EB6" w:rsidP="002819D9">
            <w:pPr>
              <w:jc w:val="center"/>
            </w:pPr>
            <w:r w:rsidRPr="002819D9">
              <w:rPr>
                <w:b/>
                <w:bCs/>
              </w:rPr>
              <w:t>Paper Size - 8½" x 11" or 8½" x 14</w:t>
            </w: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E17E11">
            <w:pPr>
              <w:tabs>
                <w:tab w:val="right" w:pos="9177"/>
              </w:tabs>
            </w:pPr>
            <w:r>
              <w:rPr>
                <w:b/>
                <w:bCs/>
              </w:rPr>
              <w:t>←Left Margin = 1"</w:t>
            </w:r>
            <w:r>
              <w:rPr>
                <w:b/>
                <w:bCs/>
              </w:rPr>
              <w:tab/>
              <w:t>Right</w:t>
            </w:r>
            <w:r w:rsidRPr="002819D9">
              <w:rPr>
                <w:b/>
                <w:bCs/>
              </w:rPr>
              <w:t xml:space="preserve"> Margin =1"→</w:t>
            </w: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Pr="002819D9" w:rsidRDefault="004B4EB6" w:rsidP="002819D9">
            <w:pPr>
              <w:jc w:val="center"/>
            </w:pPr>
          </w:p>
          <w:p w:rsidR="00992E44" w:rsidRDefault="004B4EB6" w:rsidP="002819D9">
            <w:pPr>
              <w:jc w:val="center"/>
            </w:pPr>
          </w:p>
          <w:p w:rsidR="00992E44" w:rsidRPr="002819D9" w:rsidRDefault="004B4EB6" w:rsidP="002819D9">
            <w:pPr>
              <w:jc w:val="center"/>
            </w:pPr>
          </w:p>
          <w:p w:rsidR="00992E44" w:rsidRDefault="004B4EB6" w:rsidP="002819D9">
            <w:pPr>
              <w:jc w:val="center"/>
              <w:rPr>
                <w:b/>
                <w:bCs/>
              </w:rPr>
            </w:pPr>
          </w:p>
          <w:p w:rsidR="00992E44" w:rsidRDefault="004B4EB6" w:rsidP="002819D9">
            <w:pPr>
              <w:jc w:val="center"/>
              <w:rPr>
                <w:b/>
                <w:bCs/>
              </w:rPr>
            </w:pPr>
          </w:p>
          <w:p w:rsidR="00992E44" w:rsidRDefault="004B4EB6" w:rsidP="002819D9">
            <w:pPr>
              <w:jc w:val="center"/>
              <w:rPr>
                <w:b/>
                <w:bCs/>
              </w:rPr>
            </w:pPr>
          </w:p>
          <w:p w:rsidR="00992E44" w:rsidRPr="002819D9" w:rsidRDefault="004B4EB6" w:rsidP="002819D9">
            <w:pPr>
              <w:jc w:val="center"/>
              <w:rPr>
                <w:b/>
                <w:bCs/>
              </w:rPr>
            </w:pPr>
            <w:r w:rsidRPr="002819D9">
              <w:rPr>
                <w:b/>
                <w:bCs/>
              </w:rPr>
              <w:t xml:space="preserve">2" Bottom </w:t>
            </w:r>
            <w:r w:rsidRPr="002819D9">
              <w:rPr>
                <w:b/>
                <w:bCs/>
              </w:rPr>
              <w:t>Margin – Last Page Only</w:t>
            </w:r>
          </w:p>
          <w:p w:rsidR="00992E44" w:rsidRDefault="004B4EB6" w:rsidP="002819D9">
            <w:pPr>
              <w:jc w:val="center"/>
              <w:rPr>
                <w:b/>
                <w:bCs/>
              </w:rPr>
            </w:pPr>
          </w:p>
          <w:p w:rsidR="00992E44" w:rsidRPr="002819D9" w:rsidRDefault="004B4EB6" w:rsidP="002819D9">
            <w:pPr>
              <w:jc w:val="center"/>
              <w:rPr>
                <w:b/>
                <w:bCs/>
              </w:rPr>
            </w:pPr>
            <w:r w:rsidRPr="002819D9">
              <w:rPr>
                <w:b/>
                <w:bCs/>
              </w:rPr>
              <w:t>1" Bottom Margin – All Other Pages</w:t>
            </w:r>
          </w:p>
          <w:p w:rsidR="00992E44" w:rsidRPr="002819D9" w:rsidRDefault="004B4EB6" w:rsidP="002819D9">
            <w:pPr>
              <w:jc w:val="center"/>
            </w:pPr>
            <w:r>
              <w:lastRenderedPageBreak/>
              <w:t>↓</w:t>
            </w:r>
          </w:p>
        </w:tc>
      </w:tr>
    </w:tbl>
    <w:p w:rsidR="00992E44" w:rsidRDefault="004B4EB6" w:rsidP="00AA3349"/>
    <w:p w:rsidR="00992E44" w:rsidRDefault="004B4EB6" w:rsidP="00AA3349">
      <w:pPr>
        <w:sectPr w:rsidR="00992E44" w:rsidSect="00E17E11">
          <w:headerReference w:type="default" r:id="rId13"/>
          <w:pgSz w:w="12240" w:h="15840" w:code="1"/>
          <w:pgMar w:top="1440" w:right="1440" w:bottom="720" w:left="1440" w:header="720" w:footer="720" w:gutter="0"/>
          <w:cols w:space="720"/>
          <w:docGrid w:linePitch="360"/>
        </w:sectPr>
      </w:pPr>
    </w:p>
    <w:p w:rsidR="00992E44" w:rsidRPr="00B65C8D" w:rsidRDefault="004B4EB6" w:rsidP="00087267">
      <w:pPr>
        <w:pStyle w:val="BodyText"/>
        <w:rPr>
          <w:b/>
        </w:rPr>
      </w:pPr>
      <w:r w:rsidRPr="00B65C8D">
        <w:rPr>
          <w:b/>
        </w:rPr>
        <w:lastRenderedPageBreak/>
        <w:t xml:space="preserve">9 </w:t>
      </w:r>
      <w:r w:rsidRPr="00B65C8D">
        <w:rPr>
          <w:b/>
          <w:u w:val="single"/>
        </w:rPr>
        <w:t>Del. C.</w:t>
      </w:r>
      <w:r w:rsidRPr="00B65C8D">
        <w:rPr>
          <w:b/>
        </w:rPr>
        <w:t xml:space="preserve"> § 9605.  </w:t>
      </w:r>
      <w:r w:rsidRPr="00087267">
        <w:rPr>
          <w:b/>
          <w:u w:val="single"/>
        </w:rPr>
        <w:t>Recordation of instruments</w:t>
      </w:r>
      <w:r w:rsidRPr="00B65C8D">
        <w:rPr>
          <w:b/>
        </w:rPr>
        <w:t>.</w:t>
      </w:r>
    </w:p>
    <w:p w:rsidR="00992E44" w:rsidRPr="00B65C8D" w:rsidRDefault="004B4EB6" w:rsidP="00087267">
      <w:pPr>
        <w:pStyle w:val="BTFirstInd"/>
        <w:rPr>
          <w:b/>
        </w:rPr>
      </w:pPr>
      <w:r w:rsidRPr="00B65C8D">
        <w:rPr>
          <w:b/>
        </w:rPr>
        <w:t>(f)</w:t>
      </w:r>
      <w:r w:rsidRPr="00B65C8D">
        <w:rPr>
          <w:b/>
        </w:rPr>
        <w:tab/>
        <w:t xml:space="preserve">The Recorder shall not accept for recordation any deed or other </w:t>
      </w:r>
      <w:r w:rsidRPr="00B65C8D">
        <w:rPr>
          <w:b/>
        </w:rPr>
        <w:t>instrument affecting real property unless the deed or other instrument contains thereon in a conspicuous place the county tax assessment parcel identification number of the parcel or parcels affected.  In all cases where the affected parcel was just create</w:t>
      </w:r>
      <w:r w:rsidRPr="00B65C8D">
        <w:rPr>
          <w:b/>
        </w:rPr>
        <w:t>d by subdivision, the number of the parcel which was subdivided shall be identified and the number of the newly created parcel or parcels shall be listed, if available.  In cases where the affected Parcel was just created by the combining of separate parce</w:t>
      </w:r>
      <w:r w:rsidRPr="00B65C8D">
        <w:rPr>
          <w:b/>
        </w:rPr>
        <w:t>ls, the number of the parcels that were combined shall be identified.  The number or numbers of the newly created parcel or parcels shall be listed, if available.</w:t>
      </w:r>
    </w:p>
    <w:p w:rsidR="00992E44" w:rsidRDefault="004B4EB6" w:rsidP="00087267">
      <w:pPr>
        <w:pStyle w:val="BTFirstInd"/>
        <w:rPr>
          <w:b/>
          <w:bCs/>
        </w:rPr>
      </w:pPr>
      <w:r>
        <w:rPr>
          <w:b/>
          <w:bCs/>
        </w:rPr>
        <w:t>(h)</w:t>
      </w:r>
      <w:r>
        <w:rPr>
          <w:b/>
          <w:bCs/>
        </w:rPr>
        <w:tab/>
        <w:t>The Recorder of deeds shall not accept for recordation any deed or other instrument affec</w:t>
      </w:r>
      <w:r>
        <w:rPr>
          <w:b/>
          <w:bCs/>
        </w:rPr>
        <w:t xml:space="preserve">ting real property unless the deed or other instrument contains the words "prepared by" followed by the name and </w:t>
      </w:r>
      <w:r w:rsidRPr="00B65C8D">
        <w:rPr>
          <w:b/>
        </w:rPr>
        <w:t>address</w:t>
      </w:r>
      <w:r>
        <w:rPr>
          <w:b/>
          <w:bCs/>
        </w:rPr>
        <w:t xml:space="preserve"> of the person who drafted or prepared the deed or other instrument for recording.  The information required by this subsection shall ap</w:t>
      </w:r>
      <w:r>
        <w:rPr>
          <w:b/>
          <w:bCs/>
        </w:rPr>
        <w:t>pear on the first Page of the instrument to be recorded.</w:t>
      </w:r>
    </w:p>
    <w:p w:rsidR="00992E44" w:rsidRDefault="004B4EB6" w:rsidP="00087267">
      <w:pPr>
        <w:pStyle w:val="BodyText"/>
        <w:rPr>
          <w:b/>
          <w:bCs/>
        </w:rPr>
      </w:pPr>
    </w:p>
    <w:p w:rsidR="00992E44" w:rsidRDefault="004B4EB6" w:rsidP="00087267">
      <w:pPr>
        <w:pStyle w:val="BodyText"/>
        <w:rPr>
          <w:b/>
          <w:bCs/>
        </w:rPr>
      </w:pPr>
      <w:r>
        <w:rPr>
          <w:b/>
          <w:bCs/>
        </w:rPr>
        <w:t xml:space="preserve">9 </w:t>
      </w:r>
      <w:r>
        <w:rPr>
          <w:b/>
          <w:bCs/>
          <w:u w:val="single"/>
        </w:rPr>
        <w:t>Del. C.</w:t>
      </w:r>
      <w:r>
        <w:rPr>
          <w:b/>
          <w:bCs/>
        </w:rPr>
        <w:t xml:space="preserve"> § 9611.  </w:t>
      </w:r>
      <w:r w:rsidRPr="00087267">
        <w:rPr>
          <w:b/>
          <w:bCs/>
          <w:u w:val="single"/>
        </w:rPr>
        <w:t>Recordation of instruments containing certificate of notarial act</w:t>
      </w:r>
      <w:r>
        <w:rPr>
          <w:b/>
          <w:bCs/>
        </w:rPr>
        <w:t>.</w:t>
      </w:r>
    </w:p>
    <w:p w:rsidR="00992E44" w:rsidRDefault="004B4EB6" w:rsidP="00087267">
      <w:pPr>
        <w:pStyle w:val="BTFirstInd"/>
        <w:rPr>
          <w:b/>
          <w:bCs/>
        </w:rPr>
      </w:pPr>
      <w:r>
        <w:rPr>
          <w:b/>
          <w:bCs/>
        </w:rPr>
        <w:t>(a)</w:t>
      </w:r>
      <w:r>
        <w:rPr>
          <w:b/>
          <w:bCs/>
        </w:rPr>
        <w:tab/>
        <w:t>Any document presented to the Recorder  for recording which contains a certificate of a notarial act as defi</w:t>
      </w:r>
      <w:r>
        <w:rPr>
          <w:b/>
          <w:bCs/>
        </w:rPr>
        <w:t>ned by §§ 4321(3) and 4327 of Title 29 (existing or as amended), shall, in addition to other matters which may be required by law, identify the name and title of the notarial officer who executed the certificate in a legible manner which is suitable for mi</w:t>
      </w:r>
      <w:r>
        <w:rPr>
          <w:b/>
          <w:bCs/>
        </w:rPr>
        <w:t>crographic or electronic reproduction.</w:t>
      </w:r>
    </w:p>
    <w:p w:rsidR="00992E44" w:rsidRDefault="004B4EB6" w:rsidP="00087267">
      <w:pPr>
        <w:pStyle w:val="BTFirstInd"/>
        <w:rPr>
          <w:b/>
          <w:bCs/>
        </w:rPr>
      </w:pPr>
      <w:r>
        <w:rPr>
          <w:b/>
          <w:bCs/>
        </w:rPr>
        <w:t>(b)</w:t>
      </w:r>
      <w:r>
        <w:rPr>
          <w:b/>
          <w:bCs/>
        </w:rPr>
        <w:tab/>
        <w:t xml:space="preserve">The use of a typewriter, printer or rubber stamp which when applied to the instrument produces the printed </w:t>
      </w:r>
      <w:r w:rsidRPr="00B65C8D">
        <w:rPr>
          <w:b/>
        </w:rPr>
        <w:t>information</w:t>
      </w:r>
      <w:r>
        <w:rPr>
          <w:b/>
          <w:bCs/>
        </w:rPr>
        <w:t xml:space="preserve"> required by subsection (a) of this section shall also be authorized.</w:t>
      </w:r>
    </w:p>
    <w:p w:rsidR="00992E44" w:rsidRDefault="004B4EB6" w:rsidP="00087267">
      <w:pPr>
        <w:pStyle w:val="BTFirstInd"/>
        <w:rPr>
          <w:b/>
          <w:bCs/>
        </w:rPr>
      </w:pPr>
      <w:r>
        <w:rPr>
          <w:b/>
          <w:bCs/>
        </w:rPr>
        <w:t>(c)</w:t>
      </w:r>
      <w:r>
        <w:rPr>
          <w:b/>
          <w:bCs/>
        </w:rPr>
        <w:tab/>
        <w:t xml:space="preserve">The Recorder may </w:t>
      </w:r>
      <w:r>
        <w:rPr>
          <w:b/>
          <w:bCs/>
        </w:rPr>
        <w:t>refuse to record any document that contains a certificate of a notarial act which does not comply with subsection (a) of this section unless the person recording the instrument pays a penalty equal to the authorized recording fee for said document.</w:t>
      </w:r>
    </w:p>
    <w:p w:rsidR="00992E44" w:rsidRDefault="004B4EB6" w:rsidP="00087267">
      <w:pPr>
        <w:pStyle w:val="BTFirstInd"/>
        <w:rPr>
          <w:b/>
          <w:bCs/>
        </w:rPr>
      </w:pPr>
      <w:r>
        <w:rPr>
          <w:b/>
          <w:bCs/>
        </w:rPr>
        <w:t>(d)</w:t>
      </w:r>
      <w:r>
        <w:rPr>
          <w:b/>
          <w:bCs/>
        </w:rPr>
        <w:tab/>
        <w:t>The</w:t>
      </w:r>
      <w:r>
        <w:rPr>
          <w:b/>
          <w:bCs/>
        </w:rPr>
        <w:t xml:space="preserve"> recording of any instrument which does not comply with subsection (a) of this section shall not affect its </w:t>
      </w:r>
      <w:r w:rsidRPr="00B65C8D">
        <w:rPr>
          <w:b/>
        </w:rPr>
        <w:t>validity</w:t>
      </w:r>
      <w:r>
        <w:rPr>
          <w:b/>
          <w:bCs/>
        </w:rPr>
        <w:t xml:space="preserve"> or admissibility as a public record.  (14 Del. Laws, c. 383, § 2; Code 1915, § 1379; Code 1935, § 1550; 9 Del. C. 1953, § 9611; 67 Del. Law</w:t>
      </w:r>
      <w:r>
        <w:rPr>
          <w:b/>
          <w:bCs/>
        </w:rPr>
        <w:t>s, c. 320, § 1.)</w:t>
      </w:r>
    </w:p>
    <w:sectPr w:rsidR="00992E44" w:rsidSect="00C5700C">
      <w:headerReference w:type="default" r:id="rId14"/>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EB6" w:rsidRDefault="004B4EB6">
      <w:r>
        <w:separator/>
      </w:r>
    </w:p>
  </w:endnote>
  <w:endnote w:type="continuationSeparator" w:id="0">
    <w:p w:rsidR="004B4EB6" w:rsidRDefault="004B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rmal text)">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roman"/>
    <w:notTrueType/>
    <w:pitch w:val="default"/>
  </w:font>
  <w:font w:name="WP MathA">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FDB" w:rsidRDefault="004B4EB6">
    <w:pPr>
      <w:pStyle w:val="Footer"/>
    </w:pPr>
  </w:p>
  <w:p w:rsidR="001C4FDB" w:rsidRDefault="004B4EB6" w:rsidP="001C4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EB6" w:rsidRDefault="004B4EB6">
      <w:r>
        <w:separator/>
      </w:r>
    </w:p>
  </w:footnote>
  <w:footnote w:type="continuationSeparator" w:id="0">
    <w:p w:rsidR="004B4EB6" w:rsidRDefault="004B4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E94" w:rsidRDefault="004B4EB6">
    <w:pPr>
      <w:pStyle w:val="Header"/>
    </w:pPr>
  </w:p>
  <w:p w:rsidR="00BB7E94" w:rsidRDefault="004B4EB6">
    <w:pPr>
      <w:pStyle w:val="Header"/>
    </w:pPr>
  </w:p>
  <w:p w:rsidR="00BB7E94" w:rsidRPr="00D40071" w:rsidRDefault="004B4EB6" w:rsidP="00D40071">
    <w:pPr>
      <w:pStyle w:val="Header"/>
      <w:jc w:val="right"/>
      <w:rPr>
        <w:b/>
      </w:rPr>
    </w:pPr>
    <w:r w:rsidRPr="00D40071">
      <w:rPr>
        <w:b/>
      </w:rPr>
      <w:t xml:space="preserve">New Castle </w:t>
    </w:r>
    <w:r w:rsidRPr="00D40071">
      <w:rPr>
        <w:b/>
      </w:rPr>
      <w:t>County Requirements</w:t>
    </w:r>
  </w:p>
  <w:p w:rsidR="00BB7E94" w:rsidRPr="00D40071" w:rsidRDefault="004B4EB6" w:rsidP="00D40071">
    <w:pPr>
      <w:pStyle w:val="Header"/>
      <w:rPr>
        <w:sz w:val="32"/>
        <w:szCs w:val="32"/>
      </w:rPr>
    </w:pPr>
    <w:r>
      <w:rPr>
        <w:sz w:val="32"/>
        <w:szCs w:val="32"/>
      </w:rPr>
      <w:tab/>
    </w:r>
    <w:r>
      <w:rPr>
        <w:sz w:val="32"/>
        <w:szCs w:val="32"/>
      </w:rPr>
      <w:tab/>
    </w:r>
    <w:r w:rsidRPr="00D40071">
      <w:rPr>
        <w:sz w:val="32"/>
        <w:szCs w:val="32"/>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E94" w:rsidRDefault="004B4EB6">
    <w:pPr>
      <w:pStyle w:val="Header"/>
    </w:pPr>
  </w:p>
  <w:p w:rsidR="00BB7E94" w:rsidRDefault="004B4EB6">
    <w:pPr>
      <w:pStyle w:val="Header"/>
    </w:pPr>
  </w:p>
  <w:p w:rsidR="00BB7E94" w:rsidRPr="009064EE" w:rsidRDefault="004B4EB6" w:rsidP="009064EE">
    <w:pPr>
      <w:pStyle w:val="Header"/>
      <w:tabs>
        <w:tab w:val="clear" w:pos="4320"/>
        <w:tab w:val="clear" w:pos="8640"/>
        <w:tab w:val="center" w:pos="5016"/>
        <w:tab w:val="right" w:pos="10032"/>
      </w:tabs>
      <w:rPr>
        <w:b/>
      </w:rPr>
    </w:pPr>
    <w:r>
      <w:rPr>
        <w:b/>
      </w:rPr>
      <w:t>Recording Information Only</w:t>
    </w:r>
    <w:r>
      <w:rPr>
        <w:b/>
      </w:rPr>
      <w:tab/>
    </w:r>
    <w:r w:rsidRPr="00D40071">
      <w:rPr>
        <w:sz w:val="32"/>
        <w:szCs w:val="32"/>
      </w:rPr>
      <w:t>1"</w:t>
    </w:r>
    <w:r>
      <w:rPr>
        <w:sz w:val="32"/>
        <w:szCs w:val="32"/>
      </w:rPr>
      <w:tab/>
    </w:r>
    <w:r w:rsidRPr="009064EE">
      <w:rPr>
        <w:b/>
      </w:rPr>
      <w:t>Recording Information Only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E94" w:rsidRDefault="004B4EB6" w:rsidP="009064EE">
    <w:pPr>
      <w:pStyle w:val="Header"/>
    </w:pPr>
  </w:p>
  <w:p w:rsidR="00BB7E94" w:rsidRDefault="004B4EB6" w:rsidP="009064EE">
    <w:pPr>
      <w:pStyle w:val="Header"/>
      <w:jc w:val="right"/>
      <w:rPr>
        <w:b/>
      </w:rPr>
    </w:pPr>
  </w:p>
  <w:p w:rsidR="00BB7E94" w:rsidRPr="00D40071" w:rsidRDefault="004B4EB6" w:rsidP="009064EE">
    <w:pPr>
      <w:pStyle w:val="Header"/>
      <w:jc w:val="right"/>
      <w:rPr>
        <w:b/>
      </w:rPr>
    </w:pPr>
    <w:r>
      <w:rPr>
        <w:b/>
      </w:rPr>
      <w:t xml:space="preserve">Kent </w:t>
    </w:r>
    <w:r w:rsidRPr="00D40071">
      <w:rPr>
        <w:b/>
      </w:rPr>
      <w:t>County Requirements</w:t>
    </w:r>
  </w:p>
  <w:p w:rsidR="00BB7E94" w:rsidRPr="009064EE" w:rsidRDefault="004B4EB6" w:rsidP="00FE7ECF">
    <w:pPr>
      <w:pStyle w:val="Header"/>
      <w:rPr>
        <w:b/>
      </w:rPr>
    </w:pPr>
    <w:r>
      <w:rPr>
        <w:sz w:val="32"/>
        <w:szCs w:val="32"/>
      </w:rPr>
      <w:tab/>
    </w:r>
    <w:r>
      <w:rPr>
        <w:sz w:val="32"/>
        <w:szCs w:val="32"/>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E94" w:rsidRDefault="004B4EB6" w:rsidP="009064EE">
    <w:pPr>
      <w:pStyle w:val="Header"/>
    </w:pPr>
  </w:p>
  <w:p w:rsidR="00BB7E94" w:rsidRDefault="004B4EB6" w:rsidP="009064EE">
    <w:pPr>
      <w:pStyle w:val="Header"/>
      <w:jc w:val="right"/>
      <w:rPr>
        <w:b/>
      </w:rPr>
    </w:pPr>
  </w:p>
  <w:p w:rsidR="00BB7E94" w:rsidRPr="009064EE" w:rsidRDefault="004B4EB6" w:rsidP="00414688">
    <w:pPr>
      <w:pStyle w:val="Header"/>
      <w:tabs>
        <w:tab w:val="clear" w:pos="4320"/>
        <w:tab w:val="clear" w:pos="8640"/>
        <w:tab w:val="center" w:pos="5016"/>
        <w:tab w:val="right" w:pos="9918"/>
      </w:tabs>
      <w:rPr>
        <w:b/>
      </w:rPr>
    </w:pPr>
    <w:r>
      <w:rPr>
        <w:b/>
      </w:rPr>
      <w:t>Recording Information Only</w:t>
    </w:r>
    <w:r>
      <w:rPr>
        <w:b/>
      </w:rPr>
      <w:tab/>
    </w:r>
    <w:r w:rsidRPr="00414688">
      <w:rPr>
        <w:b/>
        <w:sz w:val="28"/>
        <w:szCs w:val="28"/>
      </w:rPr>
      <w:t>1 ¼"</w:t>
    </w:r>
    <w:r>
      <w:rPr>
        <w:b/>
        <w:sz w:val="28"/>
        <w:szCs w:val="28"/>
      </w:rPr>
      <w:tab/>
    </w:r>
    <w:r>
      <w:rPr>
        <w:b/>
      </w:rPr>
      <w:t>Recording</w:t>
    </w:r>
    <w:r>
      <w:rPr>
        <w:b/>
      </w:rPr>
      <w:t xml:space="preserve"> Information Only</w:t>
    </w:r>
    <w:r>
      <w:rPr>
        <w:sz w:val="32"/>
        <w:szCs w:val="32"/>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E94" w:rsidRDefault="004B4EB6" w:rsidP="009064EE">
    <w:pPr>
      <w:pStyle w:val="Header"/>
    </w:pPr>
  </w:p>
  <w:p w:rsidR="00BB7E94" w:rsidRDefault="004B4EB6" w:rsidP="009064EE">
    <w:pPr>
      <w:pStyle w:val="Header"/>
    </w:pPr>
  </w:p>
  <w:p w:rsidR="00BB7E94" w:rsidRDefault="004B4EB6" w:rsidP="009064EE">
    <w:pPr>
      <w:pStyle w:val="Header"/>
    </w:pPr>
  </w:p>
  <w:p w:rsidR="00BB7E94" w:rsidRDefault="004B4EB6" w:rsidP="00E70CC7">
    <w:pPr>
      <w:pStyle w:val="Header"/>
      <w:ind w:right="726"/>
      <w:jc w:val="right"/>
      <w:rPr>
        <w:b/>
      </w:rPr>
    </w:pPr>
  </w:p>
  <w:p w:rsidR="00BB7E94" w:rsidRPr="009064EE" w:rsidRDefault="004B4EB6" w:rsidP="00E70CC7">
    <w:pPr>
      <w:pStyle w:val="Header"/>
      <w:tabs>
        <w:tab w:val="clear" w:pos="4320"/>
        <w:tab w:val="clear" w:pos="8640"/>
        <w:tab w:val="center" w:pos="5016"/>
        <w:tab w:val="right" w:pos="9348"/>
      </w:tabs>
      <w:rPr>
        <w:b/>
      </w:rPr>
    </w:pPr>
    <w:r>
      <w:rPr>
        <w:b/>
      </w:rPr>
      <w:tab/>
    </w:r>
    <w:r>
      <w:rPr>
        <w:b/>
        <w:sz w:val="28"/>
        <w:szCs w:val="28"/>
      </w:rPr>
      <w:tab/>
    </w:r>
    <w:r w:rsidRPr="00E70CC7">
      <w:rPr>
        <w:b/>
      </w:rPr>
      <w:t>Sussex County Requirements</w:t>
    </w:r>
    <w:r>
      <w:rPr>
        <w:sz w:val="32"/>
        <w:szCs w:val="32"/>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E94" w:rsidRDefault="004B4EB6" w:rsidP="00E70CC7">
    <w:pPr>
      <w:pStyle w:val="Header"/>
      <w:ind w:right="726"/>
      <w:jc w:val="right"/>
      <w:rPr>
        <w:b/>
      </w:rPr>
    </w:pPr>
  </w:p>
  <w:p w:rsidR="00BB7E94" w:rsidRDefault="004B4EB6" w:rsidP="00E70CC7">
    <w:pPr>
      <w:pStyle w:val="Header"/>
      <w:ind w:right="726"/>
      <w:jc w:val="right"/>
      <w:rPr>
        <w:b/>
      </w:rPr>
    </w:pPr>
  </w:p>
  <w:p w:rsidR="00BB7E94" w:rsidRDefault="004B4EB6" w:rsidP="00E70CC7">
    <w:pPr>
      <w:pStyle w:val="Header"/>
      <w:tabs>
        <w:tab w:val="clear" w:pos="4320"/>
        <w:tab w:val="clear" w:pos="8640"/>
        <w:tab w:val="center" w:pos="5016"/>
        <w:tab w:val="right" w:pos="9348"/>
      </w:tabs>
      <w:rPr>
        <w:sz w:val="32"/>
        <w:szCs w:val="32"/>
      </w:rPr>
    </w:pPr>
    <w:r>
      <w:rPr>
        <w:b/>
      </w:rPr>
      <w:t>Recording Information Only</w:t>
    </w:r>
    <w:r>
      <w:rPr>
        <w:b/>
      </w:rPr>
      <w:tab/>
    </w:r>
    <w:r w:rsidRPr="002819D9">
      <w:rPr>
        <w:b/>
        <w:sz w:val="28"/>
        <w:szCs w:val="28"/>
      </w:rPr>
      <w:t>1"</w:t>
    </w:r>
    <w:r>
      <w:rPr>
        <w:b/>
        <w:sz w:val="28"/>
        <w:szCs w:val="28"/>
      </w:rPr>
      <w:tab/>
    </w:r>
    <w:r>
      <w:rPr>
        <w:b/>
      </w:rPr>
      <w:t>Recording Information Only</w:t>
    </w:r>
    <w:r>
      <w:rPr>
        <w:sz w:val="32"/>
        <w:szCs w:val="32"/>
      </w:rPr>
      <w:tab/>
    </w:r>
  </w:p>
  <w:p w:rsidR="00BB7E94" w:rsidRPr="009064EE" w:rsidRDefault="004B4EB6" w:rsidP="00E70CC7">
    <w:pPr>
      <w:pStyle w:val="Header"/>
      <w:tabs>
        <w:tab w:val="clear" w:pos="4320"/>
        <w:tab w:val="clear" w:pos="8640"/>
        <w:tab w:val="center" w:pos="5016"/>
        <w:tab w:val="right" w:pos="9348"/>
      </w:tabs>
      <w:rPr>
        <w:b/>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9BD" w:rsidRDefault="004B4EB6" w:rsidP="00E70CC7">
    <w:pPr>
      <w:pStyle w:val="Header"/>
      <w:tabs>
        <w:tab w:val="clear" w:pos="4320"/>
        <w:tab w:val="clear" w:pos="8640"/>
        <w:tab w:val="center" w:pos="5016"/>
        <w:tab w:val="right" w:pos="9348"/>
      </w:tabs>
      <w:rPr>
        <w:sz w:val="32"/>
        <w:szCs w:val="32"/>
      </w:rPr>
    </w:pPr>
    <w:r>
      <w:rPr>
        <w:sz w:val="32"/>
        <w:szCs w:val="32"/>
      </w:rPr>
      <w:tab/>
    </w:r>
  </w:p>
  <w:p w:rsidR="00DC59BD" w:rsidRPr="009064EE" w:rsidRDefault="004B4EB6" w:rsidP="00E70CC7">
    <w:pPr>
      <w:pStyle w:val="Header"/>
      <w:tabs>
        <w:tab w:val="clear" w:pos="4320"/>
        <w:tab w:val="clear" w:pos="8640"/>
        <w:tab w:val="center" w:pos="5016"/>
        <w:tab w:val="right" w:pos="9348"/>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37949C28"/>
    <w:lvl w:ilvl="0">
      <w:start w:val="1"/>
      <w:numFmt w:val="none"/>
      <w:pStyle w:val="Heading1"/>
      <w:suff w:val="nothing"/>
      <w:lvlText w:val=""/>
      <w:lvlJc w:val="left"/>
      <w:pPr>
        <w:ind w:left="0" w:firstLine="0"/>
      </w:pPr>
      <w:rPr>
        <w:rFonts w:ascii="(normal text)" w:hAnsi="(normal text)" w:cs="Times New Roman" w:hint="default"/>
        <w:b/>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pStyle w:val="Heading2"/>
      <w:lvlText w:val="%2."/>
      <w:lvlJc w:val="left"/>
      <w:pPr>
        <w:ind w:left="720" w:hanging="720"/>
      </w:pPr>
      <w:rPr>
        <w:rFonts w:ascii="(normal text)" w:hAnsi="(normal text)" w:cs="Times New Roman" w:hint="default"/>
        <w:b/>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left"/>
      <w:pPr>
        <w:ind w:left="1440" w:hanging="720"/>
      </w:pPr>
      <w:rPr>
        <w:rFonts w:ascii="(normal text)" w:hAnsi="(normal text)" w:cs="Times New Roman" w:hint="default"/>
        <w:b/>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ind w:left="2160" w:hanging="720"/>
      </w:pPr>
      <w:rPr>
        <w:rFonts w:ascii="(normal text)" w:hAnsi="(normal text)" w:cs="Times New Roman" w:hint="default"/>
        <w:b/>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Heading5"/>
      <w:lvlText w:val="%5."/>
      <w:lvlJc w:val="left"/>
      <w:pPr>
        <w:ind w:left="2880" w:hanging="720"/>
      </w:pPr>
      <w:rPr>
        <w:rFonts w:ascii="(normal text)" w:hAnsi="(normal text)" w:cs="Times New Roman" w:hint="default"/>
        <w:b/>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6)"/>
      <w:lvlJc w:val="left"/>
      <w:pPr>
        <w:ind w:left="3600" w:hanging="720"/>
      </w:pPr>
      <w:rPr>
        <w:rFonts w:ascii="(normal text)" w:hAnsi="(normal text)" w:cs="Times New Roman" w:hint="default"/>
        <w:b/>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Heading7"/>
      <w:lvlText w:val="(%7)"/>
      <w:lvlJc w:val="left"/>
      <w:pPr>
        <w:ind w:left="4320" w:hanging="720"/>
      </w:pPr>
      <w:rPr>
        <w:rFonts w:ascii="(normal text)" w:hAnsi="(normal text)" w:cs="Times New Roman" w:hint="default"/>
        <w:b/>
        <w:i w:val="0"/>
        <w:caps w:val="0"/>
        <w:smallCaps w:val="0"/>
        <w:strike w:val="0"/>
        <w:dstrike w:val="0"/>
        <w:vanish w:val="0"/>
        <w:color w:val="auto"/>
        <w:spacing w:val="0"/>
        <w:w w:val="100"/>
        <w:kern w:val="0"/>
        <w:position w:val="0"/>
        <w:sz w:val="24"/>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  "/>
      <w:lvlJc w:val="left"/>
      <w:pPr>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
      <w:lvlJc w:val="left"/>
      <w:pPr>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57B86D29"/>
    <w:multiLevelType w:val="multilevel"/>
    <w:tmpl w:val="4A4489AC"/>
    <w:lvl w:ilvl="0">
      <w:start w:val="1"/>
      <w:numFmt w:val="lowerLetter"/>
      <w:lvlText w:val="(%1)"/>
      <w:lvlJc w:val="left"/>
      <w:pPr>
        <w:ind w:left="1440" w:firstLine="144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1440" w:firstLine="144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1440" w:firstLine="144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1440" w:firstLine="216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
      <w:lvlJc w:val="left"/>
      <w:pPr>
        <w:ind w:left="2448" w:hanging="432"/>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
      <w:lvlJc w:val="left"/>
      <w:pPr>
        <w:ind w:left="2592" w:hanging="432"/>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
      <w:lvlJc w:val="left"/>
      <w:pPr>
        <w:ind w:left="144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
      <w:lvlJc w:val="left"/>
      <w:pPr>
        <w:ind w:left="144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144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3A"/>
    <w:rsid w:val="004B4EB6"/>
    <w:rsid w:val="007F0D77"/>
    <w:rsid w:val="00880E3A"/>
    <w:rsid w:val="00A3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2F7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4FDB"/>
    <w:rPr>
      <w:sz w:val="24"/>
      <w:szCs w:val="24"/>
    </w:rPr>
  </w:style>
  <w:style w:type="paragraph" w:styleId="Heading1">
    <w:name w:val="heading 1"/>
    <w:basedOn w:val="Normal"/>
    <w:next w:val="Normal"/>
    <w:qFormat/>
    <w:rsid w:val="008068C4"/>
    <w:pPr>
      <w:keepNext/>
      <w:numPr>
        <w:numId w:val="5"/>
      </w:numPr>
      <w:spacing w:before="240" w:after="60"/>
      <w:outlineLvl w:val="0"/>
    </w:pPr>
    <w:rPr>
      <w:rFonts w:cs="Arial"/>
      <w:bCs/>
      <w:kern w:val="32"/>
    </w:rPr>
  </w:style>
  <w:style w:type="paragraph" w:styleId="Heading2">
    <w:name w:val="heading 2"/>
    <w:basedOn w:val="Normal"/>
    <w:next w:val="BTInd2J"/>
    <w:qFormat/>
    <w:rsid w:val="008068C4"/>
    <w:pPr>
      <w:keepNext/>
      <w:numPr>
        <w:ilvl w:val="1"/>
        <w:numId w:val="5"/>
      </w:numPr>
      <w:tabs>
        <w:tab w:val="left" w:pos="720"/>
        <w:tab w:val="right" w:pos="9360"/>
      </w:tabs>
      <w:adjustRightInd w:val="0"/>
      <w:spacing w:after="240"/>
      <w:jc w:val="both"/>
      <w:outlineLvl w:val="1"/>
    </w:pPr>
    <w:rPr>
      <w:b/>
    </w:rPr>
  </w:style>
  <w:style w:type="paragraph" w:styleId="Heading3">
    <w:name w:val="heading 3"/>
    <w:basedOn w:val="Normal"/>
    <w:next w:val="BTInd2"/>
    <w:qFormat/>
    <w:rsid w:val="008068C4"/>
    <w:pPr>
      <w:keepNext/>
      <w:numPr>
        <w:ilvl w:val="2"/>
        <w:numId w:val="5"/>
      </w:numPr>
      <w:tabs>
        <w:tab w:val="right" w:pos="9360"/>
      </w:tabs>
      <w:adjustRightInd w:val="0"/>
      <w:spacing w:after="240"/>
      <w:jc w:val="both"/>
      <w:outlineLvl w:val="2"/>
    </w:pPr>
    <w:rPr>
      <w:b/>
      <w:bCs/>
      <w:szCs w:val="26"/>
    </w:rPr>
  </w:style>
  <w:style w:type="paragraph" w:styleId="Heading4">
    <w:name w:val="heading 4"/>
    <w:basedOn w:val="Normal"/>
    <w:next w:val="Normal"/>
    <w:qFormat/>
    <w:rsid w:val="008068C4"/>
    <w:pPr>
      <w:keepNext/>
      <w:numPr>
        <w:ilvl w:val="3"/>
        <w:numId w:val="5"/>
      </w:numPr>
      <w:spacing w:before="240" w:after="60"/>
      <w:outlineLvl w:val="3"/>
    </w:pPr>
    <w:rPr>
      <w:b/>
      <w:bCs/>
      <w:sz w:val="28"/>
      <w:szCs w:val="28"/>
    </w:rPr>
  </w:style>
  <w:style w:type="paragraph" w:styleId="Heading5">
    <w:name w:val="heading 5"/>
    <w:basedOn w:val="Normal"/>
    <w:next w:val="Normal"/>
    <w:qFormat/>
    <w:rsid w:val="008068C4"/>
    <w:pPr>
      <w:numPr>
        <w:ilvl w:val="4"/>
        <w:numId w:val="5"/>
      </w:numPr>
      <w:spacing w:before="240" w:after="60"/>
      <w:outlineLvl w:val="4"/>
    </w:pPr>
    <w:rPr>
      <w:b/>
      <w:bCs/>
      <w:i/>
      <w:iCs/>
      <w:sz w:val="26"/>
      <w:szCs w:val="26"/>
    </w:rPr>
  </w:style>
  <w:style w:type="paragraph" w:styleId="Heading6">
    <w:name w:val="heading 6"/>
    <w:basedOn w:val="Normal"/>
    <w:next w:val="Normal"/>
    <w:qFormat/>
    <w:rsid w:val="008068C4"/>
    <w:pPr>
      <w:numPr>
        <w:ilvl w:val="5"/>
        <w:numId w:val="5"/>
      </w:numPr>
      <w:spacing w:before="240" w:after="60"/>
      <w:outlineLvl w:val="5"/>
    </w:pPr>
    <w:rPr>
      <w:b/>
      <w:bCs/>
      <w:sz w:val="22"/>
      <w:szCs w:val="22"/>
    </w:rPr>
  </w:style>
  <w:style w:type="paragraph" w:styleId="Heading7">
    <w:name w:val="heading 7"/>
    <w:basedOn w:val="Normal"/>
    <w:next w:val="Normal"/>
    <w:qFormat/>
    <w:rsid w:val="008068C4"/>
    <w:pPr>
      <w:numPr>
        <w:ilvl w:val="6"/>
        <w:numId w:val="5"/>
      </w:numPr>
      <w:spacing w:before="240" w:after="60"/>
      <w:outlineLvl w:val="6"/>
    </w:pPr>
  </w:style>
  <w:style w:type="paragraph" w:styleId="Heading8">
    <w:name w:val="heading 8"/>
    <w:basedOn w:val="Normal"/>
    <w:next w:val="Normal"/>
    <w:qFormat/>
    <w:rsid w:val="008068C4"/>
    <w:pPr>
      <w:numPr>
        <w:ilvl w:val="7"/>
        <w:numId w:val="5"/>
      </w:numPr>
      <w:spacing w:before="240" w:after="60"/>
      <w:outlineLvl w:val="7"/>
    </w:pPr>
    <w:rPr>
      <w:i/>
      <w:iCs/>
    </w:rPr>
  </w:style>
  <w:style w:type="paragraph" w:styleId="Heading9">
    <w:name w:val="heading 9"/>
    <w:basedOn w:val="Normal"/>
    <w:next w:val="Normal"/>
    <w:qFormat/>
    <w:rsid w:val="008068C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rsid w:val="00DD792C"/>
    <w:pPr>
      <w:spacing w:after="240"/>
    </w:pPr>
  </w:style>
  <w:style w:type="paragraph" w:customStyle="1" w:styleId="BT2">
    <w:name w:val="*BT2"/>
    <w:basedOn w:val="Normal"/>
    <w:rsid w:val="00DD792C"/>
    <w:pPr>
      <w:spacing w:after="240" w:line="480" w:lineRule="auto"/>
      <w:contextualSpacing/>
    </w:pPr>
  </w:style>
  <w:style w:type="paragraph" w:customStyle="1" w:styleId="BTFirstInd">
    <w:name w:val="*BTFirstInd"/>
    <w:basedOn w:val="Normal"/>
    <w:rsid w:val="00DD792C"/>
    <w:pPr>
      <w:spacing w:after="240"/>
      <w:ind w:firstLine="720"/>
    </w:pPr>
  </w:style>
  <w:style w:type="paragraph" w:customStyle="1" w:styleId="BTFirstIndJ">
    <w:name w:val="*BTFirstIndJ"/>
    <w:basedOn w:val="Normal"/>
    <w:rsid w:val="00DD792C"/>
    <w:pPr>
      <w:spacing w:after="240"/>
      <w:ind w:firstLine="720"/>
      <w:jc w:val="both"/>
    </w:pPr>
  </w:style>
  <w:style w:type="paragraph" w:customStyle="1" w:styleId="BTInd2">
    <w:name w:val="*BTInd2"/>
    <w:basedOn w:val="Normal"/>
    <w:rsid w:val="00DD792C"/>
    <w:pPr>
      <w:spacing w:line="480" w:lineRule="auto"/>
      <w:ind w:firstLine="720"/>
    </w:pPr>
  </w:style>
  <w:style w:type="paragraph" w:customStyle="1" w:styleId="BTInd2J">
    <w:name w:val="*BTInd2J"/>
    <w:basedOn w:val="Normal"/>
    <w:rsid w:val="00DD792C"/>
    <w:pPr>
      <w:spacing w:line="480" w:lineRule="auto"/>
      <w:ind w:firstLine="720"/>
      <w:jc w:val="both"/>
    </w:pPr>
  </w:style>
  <w:style w:type="paragraph" w:customStyle="1" w:styleId="BTInd5">
    <w:name w:val="*BTInd5"/>
    <w:basedOn w:val="Normal"/>
    <w:next w:val="BTFirstInd"/>
    <w:rsid w:val="00DD792C"/>
    <w:pPr>
      <w:spacing w:line="360" w:lineRule="auto"/>
      <w:ind w:firstLine="720"/>
    </w:pPr>
  </w:style>
  <w:style w:type="paragraph" w:customStyle="1" w:styleId="BTInd5J">
    <w:name w:val="*BTInd5J"/>
    <w:basedOn w:val="Normal"/>
    <w:rsid w:val="00DD792C"/>
    <w:pPr>
      <w:spacing w:line="360" w:lineRule="auto"/>
      <w:ind w:firstLine="720"/>
      <w:jc w:val="both"/>
    </w:pPr>
  </w:style>
  <w:style w:type="paragraph" w:customStyle="1" w:styleId="BTLtr">
    <w:name w:val="*BTLtr"/>
    <w:basedOn w:val="Normal"/>
    <w:rsid w:val="00DD792C"/>
    <w:pPr>
      <w:spacing w:after="240"/>
      <w:ind w:firstLine="1440"/>
    </w:pPr>
  </w:style>
  <w:style w:type="paragraph" w:customStyle="1" w:styleId="By">
    <w:name w:val="*By"/>
    <w:basedOn w:val="Normal"/>
    <w:rsid w:val="00DD792C"/>
    <w:pPr>
      <w:ind w:left="5040"/>
    </w:pPr>
  </w:style>
  <w:style w:type="paragraph" w:customStyle="1" w:styleId="FooterLand">
    <w:name w:val="*FooterLand"/>
    <w:basedOn w:val="Footer"/>
    <w:rsid w:val="00DD792C"/>
    <w:pPr>
      <w:tabs>
        <w:tab w:val="center" w:pos="6480"/>
        <w:tab w:val="right" w:pos="12960"/>
      </w:tabs>
    </w:pPr>
  </w:style>
  <w:style w:type="paragraph" w:styleId="Footer">
    <w:name w:val="footer"/>
    <w:basedOn w:val="Normal"/>
    <w:rsid w:val="00B23D2F"/>
    <w:pPr>
      <w:tabs>
        <w:tab w:val="center" w:pos="4680"/>
        <w:tab w:val="right" w:pos="9360"/>
      </w:tabs>
    </w:pPr>
  </w:style>
  <w:style w:type="paragraph" w:customStyle="1" w:styleId="IndBlockQuote">
    <w:name w:val="*IndBlockQuote"/>
    <w:basedOn w:val="Normal"/>
    <w:rsid w:val="00DD792C"/>
    <w:pPr>
      <w:spacing w:after="240"/>
      <w:ind w:left="720" w:right="720"/>
    </w:pPr>
  </w:style>
  <w:style w:type="paragraph" w:customStyle="1" w:styleId="IndBlockText">
    <w:name w:val="*IndBlockText"/>
    <w:basedOn w:val="Normal"/>
    <w:rsid w:val="00DD792C"/>
    <w:pPr>
      <w:spacing w:after="240"/>
      <w:ind w:left="1440" w:right="1440"/>
    </w:pPr>
  </w:style>
  <w:style w:type="paragraph" w:customStyle="1" w:styleId="Sig">
    <w:name w:val="*Sig"/>
    <w:basedOn w:val="Normal"/>
    <w:rsid w:val="00DD792C"/>
    <w:pPr>
      <w:ind w:left="5040"/>
    </w:pPr>
  </w:style>
  <w:style w:type="paragraph" w:customStyle="1" w:styleId="TitleCntr">
    <w:name w:val="*TitleCntr"/>
    <w:basedOn w:val="Normal"/>
    <w:rsid w:val="00DD792C"/>
    <w:pPr>
      <w:spacing w:after="360"/>
      <w:jc w:val="center"/>
    </w:pPr>
    <w:rPr>
      <w:b/>
      <w:caps/>
    </w:rPr>
  </w:style>
  <w:style w:type="paragraph" w:customStyle="1" w:styleId="TitleCntrU">
    <w:name w:val="*TitleCntrU"/>
    <w:basedOn w:val="Normal"/>
    <w:rsid w:val="00DD792C"/>
    <w:pPr>
      <w:spacing w:after="360"/>
      <w:jc w:val="center"/>
    </w:pPr>
    <w:rPr>
      <w:b/>
      <w:caps/>
      <w:u w:val="single"/>
    </w:rPr>
  </w:style>
  <w:style w:type="paragraph" w:customStyle="1" w:styleId="TitleLeft">
    <w:name w:val="*TitleLeft"/>
    <w:basedOn w:val="Normal"/>
    <w:rsid w:val="00DD792C"/>
    <w:pPr>
      <w:spacing w:after="360"/>
    </w:pPr>
    <w:rPr>
      <w:b/>
      <w:caps/>
    </w:rPr>
  </w:style>
  <w:style w:type="character" w:styleId="FootnoteReference">
    <w:name w:val="footnote reference"/>
    <w:basedOn w:val="DefaultParagraphFont"/>
    <w:semiHidden/>
    <w:rsid w:val="00A84B5C"/>
    <w:rPr>
      <w:vertAlign w:val="superscript"/>
    </w:rPr>
  </w:style>
  <w:style w:type="paragraph" w:styleId="FootnoteText">
    <w:name w:val="footnote text"/>
    <w:basedOn w:val="Normal"/>
    <w:rsid w:val="00DD792C"/>
    <w:pPr>
      <w:ind w:firstLine="720"/>
    </w:pPr>
    <w:rPr>
      <w:szCs w:val="20"/>
    </w:rPr>
  </w:style>
  <w:style w:type="paragraph" w:customStyle="1" w:styleId="BccList">
    <w:name w:val="Bcc List"/>
    <w:basedOn w:val="Normal"/>
    <w:rsid w:val="00FA0559"/>
  </w:style>
  <w:style w:type="paragraph" w:customStyle="1" w:styleId="CcList">
    <w:name w:val="Cc List"/>
    <w:basedOn w:val="Normal"/>
    <w:rsid w:val="00FA0559"/>
  </w:style>
  <w:style w:type="paragraph" w:styleId="Closing">
    <w:name w:val="Closing"/>
    <w:basedOn w:val="Normal"/>
    <w:rsid w:val="004D2DC1"/>
    <w:pPr>
      <w:spacing w:after="960"/>
      <w:ind w:left="5040"/>
    </w:pPr>
  </w:style>
  <w:style w:type="paragraph" w:customStyle="1" w:styleId="Delivery">
    <w:name w:val="Delivery"/>
    <w:basedOn w:val="Normal"/>
    <w:rsid w:val="00FA0559"/>
    <w:pPr>
      <w:spacing w:after="240"/>
    </w:pPr>
    <w:rPr>
      <w:b/>
      <w:caps/>
    </w:rPr>
  </w:style>
  <w:style w:type="paragraph" w:customStyle="1" w:styleId="Enclosure">
    <w:name w:val="Enclosure"/>
    <w:basedOn w:val="Normal"/>
    <w:rsid w:val="00FA0559"/>
    <w:pPr>
      <w:spacing w:before="120" w:after="120"/>
    </w:pPr>
  </w:style>
  <w:style w:type="paragraph" w:customStyle="1" w:styleId="From">
    <w:name w:val="From"/>
    <w:basedOn w:val="Normal"/>
    <w:rsid w:val="00FA0559"/>
    <w:pPr>
      <w:ind w:left="5040"/>
    </w:pPr>
  </w:style>
  <w:style w:type="paragraph" w:styleId="Header">
    <w:name w:val="header"/>
    <w:basedOn w:val="Normal"/>
    <w:rsid w:val="00FA0559"/>
    <w:pPr>
      <w:tabs>
        <w:tab w:val="center" w:pos="4320"/>
        <w:tab w:val="right" w:pos="8640"/>
      </w:tabs>
    </w:pPr>
  </w:style>
  <w:style w:type="paragraph" w:customStyle="1" w:styleId="Initials">
    <w:name w:val="Initials"/>
    <w:basedOn w:val="Normal"/>
    <w:rsid w:val="00FA0559"/>
    <w:pPr>
      <w:spacing w:before="120" w:after="120"/>
    </w:pPr>
  </w:style>
  <w:style w:type="paragraph" w:customStyle="1" w:styleId="Re">
    <w:name w:val="Re"/>
    <w:basedOn w:val="Normal"/>
    <w:rsid w:val="00C61759"/>
    <w:pPr>
      <w:spacing w:after="240"/>
      <w:ind w:left="2160" w:hanging="720"/>
    </w:pPr>
  </w:style>
  <w:style w:type="paragraph" w:styleId="Salutation">
    <w:name w:val="Salutation"/>
    <w:basedOn w:val="Normal"/>
    <w:next w:val="Normal"/>
    <w:rsid w:val="00FA0559"/>
    <w:pPr>
      <w:spacing w:after="240"/>
    </w:pPr>
  </w:style>
  <w:style w:type="paragraph" w:customStyle="1" w:styleId="To">
    <w:name w:val="To"/>
    <w:basedOn w:val="Normal"/>
    <w:rsid w:val="00FA0559"/>
  </w:style>
  <w:style w:type="paragraph" w:styleId="Date">
    <w:name w:val="Date"/>
    <w:basedOn w:val="Normal"/>
    <w:next w:val="Normal"/>
    <w:rsid w:val="00FA0559"/>
    <w:pPr>
      <w:spacing w:before="2040" w:after="840"/>
      <w:jc w:val="center"/>
    </w:pPr>
  </w:style>
  <w:style w:type="paragraph" w:customStyle="1" w:styleId="BTLtr-just">
    <w:name w:val="BTLtr-just"/>
    <w:basedOn w:val="BTLtr"/>
    <w:rsid w:val="00C61759"/>
    <w:pPr>
      <w:jc w:val="both"/>
    </w:pPr>
  </w:style>
  <w:style w:type="paragraph" w:customStyle="1" w:styleId="ltrhead">
    <w:name w:val="ltrhead"/>
    <w:basedOn w:val="Normal"/>
    <w:rsid w:val="00776206"/>
    <w:pPr>
      <w:widowControl w:val="0"/>
      <w:adjustRightInd w:val="0"/>
      <w:spacing w:before="480" w:after="480"/>
      <w:jc w:val="center"/>
    </w:pPr>
  </w:style>
  <w:style w:type="paragraph" w:customStyle="1" w:styleId="CTR">
    <w:name w:val="CTR"/>
    <w:basedOn w:val="Normal"/>
    <w:rsid w:val="001B2033"/>
    <w:pPr>
      <w:jc w:val="center"/>
    </w:pPr>
  </w:style>
  <w:style w:type="paragraph" w:customStyle="1" w:styleId="Addresses">
    <w:name w:val="Addresses"/>
    <w:basedOn w:val="Normal"/>
    <w:rsid w:val="00776206"/>
    <w:pPr>
      <w:widowControl w:val="0"/>
      <w:adjustRightInd w:val="0"/>
      <w:spacing w:after="240"/>
    </w:pPr>
  </w:style>
  <w:style w:type="paragraph" w:customStyle="1" w:styleId="CTRBOLD">
    <w:name w:val="CTR&amp;BOLD"/>
    <w:basedOn w:val="CTR"/>
    <w:rsid w:val="001B2033"/>
    <w:rPr>
      <w:rFonts w:ascii="Times New Roman Bold" w:hAnsi="Times New Roman Bold"/>
      <w:b/>
      <w:bCs/>
    </w:rPr>
  </w:style>
  <w:style w:type="paragraph" w:styleId="BodyText">
    <w:name w:val="Body Text"/>
    <w:basedOn w:val="Normal"/>
    <w:rsid w:val="001B2033"/>
    <w:pPr>
      <w:spacing w:after="120"/>
    </w:pPr>
  </w:style>
  <w:style w:type="paragraph" w:styleId="BodyTextFirstIndent">
    <w:name w:val="Body Text First Indent"/>
    <w:basedOn w:val="BodyText"/>
    <w:rsid w:val="001B2033"/>
    <w:pPr>
      <w:spacing w:after="240"/>
      <w:ind w:firstLine="720"/>
      <w:jc w:val="both"/>
    </w:pPr>
  </w:style>
  <w:style w:type="paragraph" w:customStyle="1" w:styleId="BQ-J">
    <w:name w:val="BQ-J"/>
    <w:basedOn w:val="Normal"/>
    <w:rsid w:val="008068C4"/>
    <w:pPr>
      <w:adjustRightInd w:val="0"/>
      <w:spacing w:after="240"/>
      <w:ind w:left="720" w:right="720"/>
      <w:jc w:val="both"/>
    </w:pPr>
  </w:style>
  <w:style w:type="paragraph" w:customStyle="1" w:styleId="cite-ds-just">
    <w:name w:val="cite-ds-just"/>
    <w:basedOn w:val="Normal"/>
    <w:rsid w:val="008068C4"/>
    <w:pPr>
      <w:adjustRightInd w:val="0"/>
      <w:spacing w:line="480" w:lineRule="auto"/>
      <w:jc w:val="both"/>
    </w:pPr>
    <w:rPr>
      <w:u w:val="single"/>
    </w:rPr>
  </w:style>
  <w:style w:type="paragraph" w:customStyle="1" w:styleId="DS-just-noIND">
    <w:name w:val="DS-just-noIND"/>
    <w:basedOn w:val="Normal"/>
    <w:rsid w:val="008068C4"/>
    <w:pPr>
      <w:adjustRightInd w:val="0"/>
      <w:spacing w:line="480" w:lineRule="auto"/>
      <w:jc w:val="both"/>
    </w:pPr>
  </w:style>
  <w:style w:type="paragraph" w:customStyle="1" w:styleId="BQ-5-J">
    <w:name w:val="BQ-5-J"/>
    <w:basedOn w:val="BQ-J"/>
    <w:rsid w:val="008068C4"/>
    <w:pPr>
      <w:ind w:firstLine="720"/>
    </w:pPr>
  </w:style>
  <w:style w:type="table" w:styleId="TableGrid">
    <w:name w:val="Table Grid"/>
    <w:basedOn w:val="TableNormal"/>
    <w:rsid w:val="00D40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2017-07-07T20:54:00Z</dcterms:created>
  <dcterms:modified xsi:type="dcterms:W3CDTF">2017-07-07T20:54:00Z</dcterms:modified>
</cp:coreProperties>
</file>