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C50FDC"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C50FDC">
        <w:rPr>
          <w:rFonts w:asciiTheme="majorBidi" w:hAnsiTheme="majorBidi" w:cstheme="majorBidi"/>
          <w:b/>
          <w:bCs/>
          <w:color w:val="222222"/>
        </w:rPr>
        <w:t xml:space="preserve">Tunneled vision reveals </w:t>
      </w:r>
      <w:r w:rsidR="0051326E" w:rsidRPr="00C50FDC">
        <w:rPr>
          <w:rFonts w:asciiTheme="majorBidi" w:hAnsiTheme="majorBidi" w:cstheme="majorBidi"/>
          <w:b/>
          <w:bCs/>
          <w:color w:val="222222"/>
        </w:rPr>
        <w:t xml:space="preserve">signatures of </w:t>
      </w:r>
      <w:r w:rsidRPr="00C50FDC">
        <w:rPr>
          <w:rFonts w:asciiTheme="majorBidi" w:hAnsiTheme="majorBidi" w:cstheme="majorBidi"/>
          <w:b/>
          <w:bCs/>
          <w:color w:val="222222"/>
        </w:rPr>
        <w:t>closed-loop vision</w:t>
      </w:r>
    </w:p>
    <w:p w14:paraId="7B3500B4" w14:textId="77777777" w:rsidR="00696BB6" w:rsidRPr="00C50FDC" w:rsidRDefault="00696BB6" w:rsidP="00B12D02">
      <w:pPr>
        <w:spacing w:after="0" w:line="360" w:lineRule="auto"/>
        <w:jc w:val="center"/>
        <w:rPr>
          <w:rFonts w:asciiTheme="majorBidi" w:hAnsiTheme="majorBidi" w:cstheme="majorBidi"/>
          <w:sz w:val="24"/>
          <w:szCs w:val="24"/>
        </w:rPr>
      </w:pPr>
    </w:p>
    <w:p w14:paraId="3B68F10D" w14:textId="77777777" w:rsidR="00696BB6" w:rsidRPr="00C50FDC" w:rsidRDefault="00696BB6" w:rsidP="00B12D02">
      <w:pPr>
        <w:spacing w:line="360" w:lineRule="auto"/>
        <w:jc w:val="center"/>
        <w:rPr>
          <w:rFonts w:asciiTheme="majorBidi" w:hAnsiTheme="majorBidi" w:cstheme="majorBidi"/>
          <w:i/>
          <w:iCs/>
          <w:sz w:val="24"/>
          <w:szCs w:val="24"/>
        </w:rPr>
      </w:pPr>
      <w:r w:rsidRPr="00C50FDC">
        <w:rPr>
          <w:rFonts w:asciiTheme="majorBidi" w:hAnsiTheme="majorBidi" w:cstheme="majorBidi"/>
          <w:i/>
          <w:iCs/>
          <w:sz w:val="24"/>
          <w:szCs w:val="24"/>
        </w:rPr>
        <w:t>Liron Gruber, Amos Arieli and Ehud Ahissar</w:t>
      </w:r>
    </w:p>
    <w:p w14:paraId="5156421F" w14:textId="3934494C" w:rsidR="001618E7" w:rsidRPr="00C50FDC" w:rsidRDefault="001618E7" w:rsidP="00B12D02">
      <w:pPr>
        <w:spacing w:line="360" w:lineRule="auto"/>
        <w:jc w:val="center"/>
        <w:rPr>
          <w:rFonts w:asciiTheme="majorBidi" w:hAnsiTheme="majorBidi" w:cstheme="majorBidi"/>
          <w:sz w:val="24"/>
          <w:szCs w:val="24"/>
        </w:rPr>
      </w:pPr>
      <w:r w:rsidRPr="00C50FDC">
        <w:rPr>
          <w:rFonts w:asciiTheme="majorBidi" w:hAnsiTheme="majorBidi" w:cstheme="majorBidi"/>
          <w:sz w:val="24"/>
          <w:szCs w:val="24"/>
        </w:rPr>
        <w:t xml:space="preserve">Department of </w:t>
      </w:r>
      <w:r w:rsidR="004A625C" w:rsidRPr="00C50FDC">
        <w:rPr>
          <w:rFonts w:asciiTheme="majorBidi" w:hAnsiTheme="majorBidi" w:cstheme="majorBidi"/>
          <w:sz w:val="24"/>
          <w:szCs w:val="24"/>
        </w:rPr>
        <w:t>Neurobiology</w:t>
      </w:r>
      <w:r w:rsidRPr="00C50FDC">
        <w:rPr>
          <w:rFonts w:asciiTheme="majorBidi" w:hAnsiTheme="majorBidi" w:cstheme="majorBidi"/>
          <w:sz w:val="24"/>
          <w:szCs w:val="24"/>
        </w:rPr>
        <w:t>, Weizmann Institute, Rehovot, Israel</w:t>
      </w:r>
    </w:p>
    <w:p w14:paraId="68773303" w14:textId="56BF9EE1" w:rsidR="008031B2" w:rsidRPr="00C50FDC"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C50FDC">
        <w:rPr>
          <w:rFonts w:asciiTheme="majorBidi" w:eastAsiaTheme="minorHAnsi" w:hAnsiTheme="majorBidi" w:cstheme="majorBidi"/>
          <w:b/>
          <w:bCs/>
        </w:rPr>
        <w:t xml:space="preserve">Visual perception </w:t>
      </w:r>
      <w:r w:rsidR="00353E86" w:rsidRPr="00C50FDC">
        <w:rPr>
          <w:rFonts w:asciiTheme="majorBidi" w:eastAsiaTheme="minorHAnsi" w:hAnsiTheme="majorBidi" w:cstheme="majorBidi"/>
          <w:b/>
          <w:bCs/>
        </w:rPr>
        <w:t xml:space="preserve">is based on continuous eye movements, typically yielding </w:t>
      </w:r>
      <w:r w:rsidRPr="00C50FDC">
        <w:rPr>
          <w:rFonts w:asciiTheme="majorBidi" w:eastAsiaTheme="minorHAnsi" w:hAnsiTheme="majorBidi" w:cstheme="majorBidi"/>
          <w:b/>
          <w:bCs/>
        </w:rPr>
        <w:t xml:space="preserve">abrupt </w:t>
      </w:r>
      <w:r w:rsidR="005F141D" w:rsidRPr="00C50FDC">
        <w:rPr>
          <w:rFonts w:asciiTheme="majorBidi" w:eastAsiaTheme="minorHAnsi" w:hAnsiTheme="majorBidi" w:cstheme="majorBidi"/>
          <w:b/>
          <w:bCs/>
        </w:rPr>
        <w:t>switching</w:t>
      </w:r>
      <w:r w:rsidRPr="00C50FDC">
        <w:rPr>
          <w:rFonts w:asciiTheme="majorBidi" w:eastAsiaTheme="minorHAnsi" w:hAnsiTheme="majorBidi" w:cstheme="majorBidi"/>
          <w:b/>
          <w:bCs/>
        </w:rPr>
        <w:t xml:space="preserve"> </w:t>
      </w:r>
      <w:r w:rsidR="00FA78B1" w:rsidRPr="00C50FDC">
        <w:rPr>
          <w:rFonts w:asciiTheme="majorBidi" w:eastAsiaTheme="minorHAnsi" w:hAnsiTheme="majorBidi" w:cstheme="majorBidi"/>
          <w:b/>
          <w:bCs/>
        </w:rPr>
        <w:t>between</w:t>
      </w:r>
      <w:r w:rsidRPr="00C50FDC">
        <w:rPr>
          <w:rFonts w:asciiTheme="majorBidi" w:eastAsiaTheme="minorHAnsi" w:hAnsiTheme="majorBidi" w:cstheme="majorBidi"/>
          <w:b/>
          <w:bCs/>
        </w:rPr>
        <w:t xml:space="preserve"> regions of interest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saccades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and scanning of these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drifts</w:t>
      </w:r>
      <w:r w:rsidR="001618E7" w:rsidRPr="00C50FDC">
        <w:rPr>
          <w:rFonts w:asciiTheme="majorBidi" w:eastAsiaTheme="minorHAnsi" w:hAnsiTheme="majorBidi" w:cstheme="majorBidi"/>
          <w:b/>
          <w:bCs/>
        </w:rPr>
        <w:t xml:space="preserve"> </w:t>
      </w:r>
      <w:r w:rsidR="00C82AEA"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C82AEA" w:rsidRPr="00C50FDC">
        <w:rPr>
          <w:rFonts w:asciiTheme="majorBidi" w:eastAsiaTheme="minorHAnsi" w:hAnsiTheme="majorBidi" w:cstheme="majorBidi"/>
          <w:b/>
          <w:bCs/>
        </w:rPr>
      </w:r>
      <w:r w:rsidR="00C82AEA"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1-3</w:t>
      </w:r>
      <w:r w:rsidR="00C82AEA" w:rsidRPr="00C50FDC">
        <w:rPr>
          <w:rFonts w:asciiTheme="majorBidi" w:eastAsiaTheme="minorHAnsi" w:hAnsiTheme="majorBidi" w:cstheme="majorBidi"/>
          <w:b/>
          <w:bCs/>
        </w:rPr>
        <w:fldChar w:fldCharType="end"/>
      </w:r>
      <w:r w:rsidRPr="00C50FDC">
        <w:rPr>
          <w:rFonts w:asciiTheme="majorBidi" w:eastAsiaTheme="minorHAnsi" w:hAnsiTheme="majorBidi" w:cstheme="majorBidi"/>
          <w:b/>
          <w:bCs/>
        </w:rPr>
        <w:t xml:space="preserve">. </w:t>
      </w:r>
      <w:r w:rsidR="0024265D" w:rsidRPr="00C50FDC">
        <w:rPr>
          <w:rFonts w:asciiTheme="majorBidi" w:eastAsiaTheme="minorHAnsi" w:hAnsiTheme="majorBidi" w:cstheme="majorBidi"/>
          <w:b/>
          <w:bCs/>
        </w:rPr>
        <w:t xml:space="preserve">Whereas saccades are commonly considered to result </w:t>
      </w:r>
      <w:r w:rsidR="00FD4781" w:rsidRPr="00C50FDC">
        <w:rPr>
          <w:rFonts w:asciiTheme="majorBidi" w:eastAsiaTheme="minorHAnsi" w:hAnsiTheme="majorBidi" w:cstheme="majorBidi"/>
          <w:b/>
          <w:bCs/>
        </w:rPr>
        <w:t xml:space="preserve">in part </w:t>
      </w:r>
      <w:r w:rsidR="0024265D" w:rsidRPr="00C50FDC">
        <w:rPr>
          <w:rFonts w:asciiTheme="majorBidi" w:eastAsiaTheme="minorHAnsi" w:hAnsiTheme="majorBidi" w:cstheme="majorBidi"/>
          <w:b/>
          <w:bCs/>
        </w:rPr>
        <w:t>from closed-loop dynamics related to scene analysis, drifts are commonly considered to function in an open-loop scheme</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 xml:space="preserve">their kinematics </w:t>
      </w:r>
      <w:r w:rsidR="00C82AEA" w:rsidRPr="00C50FDC">
        <w:rPr>
          <w:rFonts w:asciiTheme="majorBidi" w:eastAsiaTheme="minorHAnsi" w:hAnsiTheme="majorBidi" w:cstheme="majorBidi"/>
          <w:b/>
          <w:bCs/>
        </w:rPr>
        <w:t xml:space="preserve">are </w:t>
      </w:r>
      <w:r w:rsidR="00FD4781" w:rsidRPr="00C50FDC">
        <w:rPr>
          <w:rFonts w:asciiTheme="majorBidi" w:eastAsiaTheme="minorHAnsi" w:hAnsiTheme="majorBidi" w:cstheme="majorBidi"/>
          <w:b/>
          <w:bCs/>
        </w:rPr>
        <w:t>assumed independent of the visual input</w:t>
      </w:r>
      <w:r w:rsidR="001618E7" w:rsidRPr="00C50FDC">
        <w:rPr>
          <w:rFonts w:asciiTheme="majorBidi" w:eastAsiaTheme="minorHAnsi" w:hAnsiTheme="majorBidi" w:cstheme="majorBidi"/>
          <w:b/>
          <w:bCs/>
        </w:rPr>
        <w:t xml:space="preserve"> </w: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1,4</w:t>
      </w:r>
      <w:r w:rsidR="00832E4C" w:rsidRPr="00C50FDC">
        <w:rPr>
          <w:rFonts w:asciiTheme="majorBidi" w:eastAsiaTheme="minorHAnsi" w:hAnsiTheme="majorBidi" w:cstheme="majorBidi"/>
          <w:b/>
          <w:bCs/>
        </w:rPr>
        <w:fldChar w:fldCharType="end"/>
      </w:r>
      <w:r w:rsidR="00FD4781" w:rsidRPr="00C50FDC">
        <w:rPr>
          <w:rFonts w:asciiTheme="majorBidi" w:eastAsiaTheme="minorHAnsi" w:hAnsiTheme="majorBidi" w:cstheme="majorBidi"/>
          <w:b/>
          <w:bCs/>
        </w:rPr>
        <w:t>.</w:t>
      </w:r>
      <w:r w:rsidR="005447B5" w:rsidRPr="00C50FDC">
        <w:rPr>
          <w:rFonts w:asciiTheme="majorBidi" w:eastAsiaTheme="minorHAnsi" w:hAnsiTheme="majorBidi" w:cstheme="majorBidi"/>
          <w:b/>
          <w:bCs/>
        </w:rPr>
        <w:t xml:space="preserve"> </w:t>
      </w:r>
      <w:r w:rsidR="008031B2" w:rsidRPr="00C50FDC">
        <w:rPr>
          <w:rFonts w:asciiTheme="majorBidi" w:eastAsiaTheme="minorHAnsi" w:hAnsiTheme="majorBidi" w:cstheme="majorBidi"/>
          <w:b/>
          <w:bCs/>
        </w:rPr>
        <w:t>We tested th</w:t>
      </w:r>
      <w:r w:rsidR="001B4AD1" w:rsidRPr="00C50FDC">
        <w:rPr>
          <w:rFonts w:asciiTheme="majorBidi" w:eastAsiaTheme="minorHAnsi" w:hAnsiTheme="majorBidi" w:cstheme="majorBidi"/>
          <w:b/>
          <w:bCs/>
        </w:rPr>
        <w:t>is dependency</w:t>
      </w:r>
      <w:r w:rsidR="008031B2" w:rsidRPr="00C50FDC">
        <w:rPr>
          <w:rFonts w:asciiTheme="majorBidi" w:eastAsiaTheme="minorHAnsi" w:hAnsiTheme="majorBidi" w:cstheme="majorBidi"/>
          <w:b/>
          <w:bCs/>
        </w:rPr>
        <w:t xml:space="preserve"> </w:t>
      </w:r>
      <w:r w:rsidR="005447B5" w:rsidRPr="00C50FDC">
        <w:rPr>
          <w:rFonts w:asciiTheme="majorBidi" w:eastAsiaTheme="minorHAnsi" w:hAnsiTheme="majorBidi" w:cstheme="majorBidi"/>
          <w:b/>
          <w:bCs/>
        </w:rPr>
        <w:t>in</w:t>
      </w:r>
      <w:r w:rsidR="00F11E03" w:rsidRPr="00C50FDC">
        <w:rPr>
          <w:rFonts w:asciiTheme="majorBidi" w:eastAsiaTheme="minorHAnsi" w:hAnsiTheme="majorBidi" w:cstheme="majorBidi"/>
          <w:b/>
          <w:bCs/>
        </w:rPr>
        <w:t xml:space="preserve"> human </w:t>
      </w:r>
      <w:r w:rsidR="005447B5" w:rsidRPr="00C50FDC">
        <w:rPr>
          <w:rFonts w:asciiTheme="majorBidi" w:eastAsiaTheme="minorHAnsi" w:hAnsiTheme="majorBidi" w:cstheme="majorBidi"/>
          <w:b/>
          <w:bCs/>
        </w:rPr>
        <w:t xml:space="preserve">subjects perceiving </w:t>
      </w:r>
      <w:r w:rsidR="003B06FD" w:rsidRPr="00C50FDC">
        <w:rPr>
          <w:rFonts w:asciiTheme="majorBidi" w:eastAsiaTheme="minorHAnsi" w:hAnsiTheme="majorBidi" w:cstheme="majorBidi"/>
          <w:b/>
          <w:bCs/>
        </w:rPr>
        <w:t>basic geometrical shapes</w:t>
      </w:r>
      <w:r w:rsidR="00F11E03" w:rsidRPr="00C50FDC">
        <w:rPr>
          <w:rFonts w:asciiTheme="majorBidi" w:eastAsiaTheme="minorHAnsi" w:hAnsiTheme="majorBidi" w:cstheme="majorBidi"/>
          <w:b/>
          <w:bCs/>
        </w:rPr>
        <w:t>.</w:t>
      </w:r>
      <w:r w:rsidR="00BD3772" w:rsidRPr="00C50FDC">
        <w:rPr>
          <w:rFonts w:asciiTheme="majorBidi" w:eastAsiaTheme="minorHAnsi" w:hAnsiTheme="majorBidi" w:cstheme="majorBidi"/>
          <w:b/>
          <w:bCs/>
        </w:rPr>
        <w:t xml:space="preserve"> We modulated the spatial information </w:t>
      </w:r>
      <w:r w:rsidR="001C0844" w:rsidRPr="00C50FDC">
        <w:rPr>
          <w:rFonts w:asciiTheme="majorBidi" w:eastAsiaTheme="minorHAnsi" w:hAnsiTheme="majorBidi" w:cstheme="majorBidi"/>
          <w:b/>
          <w:bCs/>
        </w:rPr>
        <w:t xml:space="preserve">that is available to them </w:t>
      </w:r>
      <w:r w:rsidR="00BD3772" w:rsidRPr="00C50FDC">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C50FDC">
        <w:rPr>
          <w:rFonts w:asciiTheme="majorBidi" w:eastAsiaTheme="minorHAnsi" w:hAnsiTheme="majorBidi" w:cstheme="majorBidi"/>
          <w:b/>
          <w:bCs/>
        </w:rPr>
        <w:t>The subjects’ s</w:t>
      </w:r>
      <w:r w:rsidR="00715814" w:rsidRPr="00C50FDC">
        <w:rPr>
          <w:rFonts w:asciiTheme="majorBidi" w:eastAsiaTheme="minorHAnsi" w:hAnsiTheme="majorBidi" w:cstheme="majorBidi"/>
          <w:b/>
          <w:bCs/>
        </w:rPr>
        <w:t>canning trajectories demonstrated clear closed-loop dynamics</w:t>
      </w:r>
      <w:r w:rsidR="00FA606D" w:rsidRPr="00C50FDC">
        <w:rPr>
          <w:rFonts w:asciiTheme="majorBidi" w:eastAsiaTheme="minorHAnsi" w:hAnsiTheme="majorBidi" w:cstheme="majorBidi"/>
          <w:b/>
          <w:bCs/>
        </w:rPr>
        <w:t xml:space="preserve"> of</w:t>
      </w:r>
      <w:r w:rsidR="00E111AB" w:rsidRPr="00C50FDC">
        <w:rPr>
          <w:rFonts w:asciiTheme="majorBidi" w:eastAsiaTheme="minorHAnsi" w:hAnsiTheme="majorBidi" w:cstheme="majorBidi"/>
          <w:b/>
          <w:bCs/>
        </w:rPr>
        <w:t xml:space="preserve"> saccades and drifts</w:t>
      </w:r>
      <w:r w:rsidR="00FA606D" w:rsidRPr="00C50FDC">
        <w:rPr>
          <w:rFonts w:asciiTheme="majorBidi" w:eastAsiaTheme="minorHAnsi" w:hAnsiTheme="majorBidi" w:cstheme="majorBidi"/>
          <w:b/>
          <w:bCs/>
        </w:rPr>
        <w:t>. First, the eyes often scanned the borders of the images,</w:t>
      </w:r>
      <w:r w:rsidR="001C0844" w:rsidRPr="00C50FDC">
        <w:rPr>
          <w:rFonts w:asciiTheme="majorBidi" w:eastAsiaTheme="minorHAnsi" w:hAnsiTheme="majorBidi" w:cstheme="majorBidi"/>
          <w:b/>
          <w:bCs/>
        </w:rPr>
        <w:t xml:space="preserve"> in a manner that necessitated</w:t>
      </w:r>
      <w:r w:rsidR="00715814" w:rsidRPr="00C50FDC">
        <w:rPr>
          <w:rFonts w:asciiTheme="majorBidi" w:eastAsiaTheme="minorHAnsi" w:hAnsiTheme="majorBidi" w:cstheme="majorBidi"/>
          <w:b/>
          <w:bCs/>
        </w:rPr>
        <w:t xml:space="preserve"> relying on concurrent sensory data. </w:t>
      </w:r>
      <w:r w:rsidR="00FA606D" w:rsidRPr="00C50FDC">
        <w:rPr>
          <w:rFonts w:asciiTheme="majorBidi" w:eastAsiaTheme="minorHAnsi" w:hAnsiTheme="majorBidi" w:cstheme="majorBidi"/>
          <w:b/>
          <w:bCs/>
        </w:rPr>
        <w:t xml:space="preserve">Second, </w:t>
      </w:r>
      <w:r w:rsidR="001C0844" w:rsidRPr="00C50FDC">
        <w:rPr>
          <w:rFonts w:asciiTheme="majorBidi" w:eastAsiaTheme="minorHAnsi" w:hAnsiTheme="majorBidi" w:cstheme="majorBidi"/>
          <w:b/>
          <w:bCs/>
        </w:rPr>
        <w:t xml:space="preserve">when challenged </w:t>
      </w:r>
      <w:r w:rsidR="00FA606D" w:rsidRPr="00C50FDC">
        <w:rPr>
          <w:rFonts w:asciiTheme="majorBidi" w:eastAsiaTheme="minorHAnsi" w:hAnsiTheme="majorBidi" w:cstheme="majorBidi"/>
          <w:b/>
          <w:bCs/>
        </w:rPr>
        <w:t xml:space="preserve">the visual system </w:t>
      </w:r>
      <w:r w:rsidR="00DC1B5F" w:rsidRPr="00C50FDC">
        <w:rPr>
          <w:rFonts w:asciiTheme="majorBidi" w:eastAsiaTheme="minorHAnsi" w:hAnsiTheme="majorBidi" w:cstheme="majorBidi"/>
          <w:b/>
          <w:bCs/>
        </w:rPr>
        <w:t xml:space="preserve">maintained acquisition parameters by modifying </w:t>
      </w:r>
      <w:r w:rsidR="00FA606D" w:rsidRPr="00C50FDC">
        <w:rPr>
          <w:rFonts w:asciiTheme="majorBidi" w:eastAsiaTheme="minorHAnsi" w:hAnsiTheme="majorBidi" w:cstheme="majorBidi"/>
          <w:b/>
          <w:bCs/>
        </w:rPr>
        <w:t xml:space="preserve">saccade and drift </w:t>
      </w:r>
      <w:r w:rsidR="00DC1B5F" w:rsidRPr="00C50FDC">
        <w:rPr>
          <w:rFonts w:asciiTheme="majorBidi" w:eastAsiaTheme="minorHAnsi" w:hAnsiTheme="majorBidi" w:cstheme="majorBidi"/>
          <w:b/>
          <w:bCs/>
        </w:rPr>
        <w:t>kinematics</w:t>
      </w:r>
      <w:r w:rsidR="001C0844" w:rsidRPr="00C50FDC">
        <w:rPr>
          <w:rFonts w:asciiTheme="majorBidi" w:eastAsiaTheme="minorHAnsi" w:hAnsiTheme="majorBidi" w:cstheme="majorBidi"/>
          <w:b/>
          <w:bCs/>
        </w:rPr>
        <w:t xml:space="preserve">. </w:t>
      </w:r>
      <w:r w:rsidR="003C2163" w:rsidRPr="00C50FDC">
        <w:rPr>
          <w:rFonts w:asciiTheme="majorBidi" w:eastAsiaTheme="minorHAnsi" w:hAnsiTheme="majorBidi" w:cstheme="majorBidi"/>
          <w:b/>
          <w:bCs/>
        </w:rPr>
        <w:t xml:space="preserve">Third, the system </w:t>
      </w:r>
      <w:r w:rsidR="004A625C" w:rsidRPr="00C50FDC">
        <w:rPr>
          <w:rFonts w:asciiTheme="majorBidi" w:eastAsiaTheme="minorHAnsi" w:hAnsiTheme="majorBidi" w:cstheme="majorBidi"/>
          <w:b/>
          <w:bCs/>
        </w:rPr>
        <w:t>conver</w:t>
      </w:r>
      <w:r w:rsidR="00BB0314" w:rsidRPr="00C50FDC">
        <w:rPr>
          <w:rFonts w:asciiTheme="majorBidi" w:eastAsiaTheme="minorHAnsi" w:hAnsiTheme="majorBidi" w:cstheme="majorBidi"/>
          <w:b/>
          <w:bCs/>
        </w:rPr>
        <w:t>ged</w:t>
      </w:r>
      <w:r w:rsidR="004A625C" w:rsidRPr="00C50FDC">
        <w:rPr>
          <w:rFonts w:asciiTheme="majorBidi" w:eastAsiaTheme="minorHAnsi" w:hAnsiTheme="majorBidi" w:cstheme="majorBidi"/>
          <w:b/>
          <w:bCs/>
        </w:rPr>
        <w:t xml:space="preserve"> to its </w:t>
      </w:r>
      <w:r w:rsidR="00482028" w:rsidRPr="00C50FDC">
        <w:rPr>
          <w:rFonts w:asciiTheme="majorBidi" w:eastAsiaTheme="minorHAnsi" w:hAnsiTheme="majorBidi" w:cstheme="majorBidi"/>
          <w:b/>
          <w:bCs/>
        </w:rPr>
        <w:t>target</w:t>
      </w:r>
      <w:r w:rsidR="004A625C" w:rsidRPr="00C50FDC">
        <w:rPr>
          <w:rFonts w:asciiTheme="majorBidi" w:eastAsiaTheme="minorHAnsi" w:hAnsiTheme="majorBidi" w:cstheme="majorBidi"/>
          <w:b/>
          <w:bCs/>
        </w:rPr>
        <w:t xml:space="preserve"> </w:t>
      </w:r>
      <w:r w:rsidR="00E2047B" w:rsidRPr="00C50FDC">
        <w:rPr>
          <w:rFonts w:asciiTheme="majorBidi" w:eastAsiaTheme="minorHAnsi" w:hAnsiTheme="majorBidi" w:cstheme="majorBidi"/>
          <w:b/>
          <w:bCs/>
        </w:rPr>
        <w:t>kinematics</w:t>
      </w:r>
      <w:r w:rsidR="00BB0314" w:rsidRPr="00C50FDC">
        <w:rPr>
          <w:rFonts w:asciiTheme="majorBidi" w:eastAsiaTheme="minorHAnsi" w:hAnsiTheme="majorBidi" w:cstheme="majorBidi"/>
          <w:b/>
          <w:bCs/>
        </w:rPr>
        <w:t xml:space="preserve"> </w:t>
      </w:r>
      <w:r w:rsidR="004A625C" w:rsidRPr="00C50FDC">
        <w:rPr>
          <w:rFonts w:asciiTheme="majorBidi" w:eastAsiaTheme="minorHAnsi" w:hAnsiTheme="majorBidi" w:cstheme="majorBidi"/>
          <w:b/>
          <w:bCs/>
        </w:rPr>
        <w:t xml:space="preserve">anew during each </w:t>
      </w:r>
      <w:r w:rsidR="003C2163" w:rsidRPr="00C50FDC">
        <w:rPr>
          <w:rFonts w:asciiTheme="majorBidi" w:eastAsiaTheme="minorHAnsi" w:hAnsiTheme="majorBidi" w:cstheme="majorBidi"/>
          <w:b/>
          <w:bCs/>
        </w:rPr>
        <w:t>fixational pause</w:t>
      </w:r>
      <w:r w:rsidR="00482028" w:rsidRPr="00C50FDC">
        <w:rPr>
          <w:rFonts w:asciiTheme="majorBidi" w:eastAsiaTheme="minorHAnsi" w:hAnsiTheme="majorBidi" w:cstheme="majorBidi"/>
          <w:b/>
          <w:bCs/>
        </w:rPr>
        <w:t xml:space="preserve"> (henceforth “pause”)</w:t>
      </w:r>
      <w:r w:rsidR="004A625C" w:rsidRPr="00C50FDC">
        <w:rPr>
          <w:rFonts w:asciiTheme="majorBidi" w:eastAsiaTheme="minorHAnsi" w:hAnsiTheme="majorBidi" w:cstheme="majorBidi"/>
          <w:b/>
          <w:bCs/>
        </w:rPr>
        <w:t xml:space="preserve">, </w:t>
      </w:r>
      <w:r w:rsidR="00BB0314" w:rsidRPr="00C50FDC">
        <w:rPr>
          <w:rFonts w:asciiTheme="majorBidi" w:eastAsiaTheme="minorHAnsi" w:hAnsiTheme="majorBidi" w:cstheme="majorBidi"/>
          <w:b/>
          <w:bCs/>
        </w:rPr>
        <w:t>converging to</w:t>
      </w:r>
      <w:r w:rsidR="003C2163" w:rsidRPr="00C50FDC">
        <w:rPr>
          <w:rFonts w:asciiTheme="majorBidi" w:eastAsiaTheme="minorHAnsi" w:hAnsiTheme="majorBidi" w:cstheme="majorBidi"/>
          <w:b/>
          <w:bCs/>
        </w:rPr>
        <w:t xml:space="preserve"> significantly different </w:t>
      </w:r>
      <w:r w:rsidR="00E2047B" w:rsidRPr="00C50FDC">
        <w:rPr>
          <w:rFonts w:asciiTheme="majorBidi" w:eastAsiaTheme="minorHAnsi" w:hAnsiTheme="majorBidi" w:cstheme="majorBidi"/>
          <w:b/>
          <w:bCs/>
        </w:rPr>
        <w:t>kinematics</w:t>
      </w:r>
      <w:r w:rsidR="003C2163" w:rsidRPr="00C50FDC">
        <w:rPr>
          <w:rFonts w:asciiTheme="majorBidi" w:eastAsiaTheme="minorHAnsi" w:hAnsiTheme="majorBidi" w:cstheme="majorBidi"/>
          <w:b/>
          <w:bCs/>
        </w:rPr>
        <w:t xml:space="preserve"> depending on </w:t>
      </w:r>
      <w:r w:rsidR="00A46738" w:rsidRPr="00C50FDC">
        <w:rPr>
          <w:rFonts w:asciiTheme="majorBidi" w:eastAsiaTheme="minorHAnsi" w:hAnsiTheme="majorBidi" w:cstheme="majorBidi"/>
          <w:b/>
          <w:bCs/>
        </w:rPr>
        <w:t>the viewing condition and the visual input</w:t>
      </w:r>
      <w:r w:rsidR="003C2163" w:rsidRPr="00C50FDC">
        <w:rPr>
          <w:rFonts w:asciiTheme="majorBidi" w:eastAsiaTheme="minorHAnsi" w:hAnsiTheme="majorBidi" w:cstheme="majorBidi"/>
          <w:b/>
          <w:bCs/>
        </w:rPr>
        <w:t xml:space="preserve">. </w:t>
      </w:r>
      <w:r w:rsidR="001618E7" w:rsidRPr="00C50FDC">
        <w:rPr>
          <w:rFonts w:asciiTheme="majorBidi" w:eastAsiaTheme="minorHAnsi" w:hAnsiTheme="majorBidi" w:cstheme="majorBidi"/>
          <w:b/>
          <w:bCs/>
        </w:rPr>
        <w:t>Overall,</w:t>
      </w:r>
      <w:r w:rsidR="002473F7" w:rsidRPr="00C50FDC">
        <w:rPr>
          <w:rFonts w:asciiTheme="majorBidi" w:eastAsiaTheme="minorHAnsi" w:hAnsiTheme="majorBidi" w:cstheme="majorBidi"/>
          <w:b/>
          <w:bCs/>
        </w:rPr>
        <w:t xml:space="preserve"> t</w:t>
      </w:r>
      <w:r w:rsidR="008031B2" w:rsidRPr="00C50FDC">
        <w:rPr>
          <w:rFonts w:asciiTheme="majorBidi" w:eastAsiaTheme="minorHAnsi" w:hAnsiTheme="majorBidi" w:cstheme="majorBidi"/>
          <w:b/>
          <w:bCs/>
        </w:rPr>
        <w:t xml:space="preserve">hese </w:t>
      </w:r>
      <w:r w:rsidR="002F5A1D" w:rsidRPr="00C50FDC">
        <w:rPr>
          <w:rFonts w:asciiTheme="majorBidi" w:eastAsiaTheme="minorHAnsi" w:hAnsiTheme="majorBidi" w:cstheme="majorBidi"/>
          <w:b/>
          <w:bCs/>
        </w:rPr>
        <w:t>results reveal clear indications for vision being based on closed-loop mechanisms through which</w:t>
      </w:r>
      <w:r w:rsidR="008031B2" w:rsidRPr="00C50FDC">
        <w:rPr>
          <w:rFonts w:asciiTheme="majorBidi" w:eastAsiaTheme="minorHAnsi" w:hAnsiTheme="majorBidi" w:cstheme="majorBidi"/>
          <w:b/>
          <w:bCs/>
        </w:rPr>
        <w:t xml:space="preserve"> the kinematics of saccades and drifts are adapted </w:t>
      </w:r>
      <w:r w:rsidR="002473F7" w:rsidRPr="00C50FDC">
        <w:rPr>
          <w:rFonts w:asciiTheme="majorBidi" w:eastAsiaTheme="minorHAnsi" w:hAnsiTheme="majorBidi" w:cstheme="majorBidi"/>
          <w:b/>
          <w:bCs/>
        </w:rPr>
        <w:t xml:space="preserve">on-line </w:t>
      </w:r>
      <w:r w:rsidR="008031B2" w:rsidRPr="00C50FDC">
        <w:rPr>
          <w:rFonts w:asciiTheme="majorBidi" w:eastAsiaTheme="minorHAnsi" w:hAnsiTheme="majorBidi" w:cstheme="majorBidi"/>
          <w:b/>
          <w:bCs/>
        </w:rPr>
        <w:t xml:space="preserve">to </w:t>
      </w:r>
      <w:r w:rsidR="009974FE" w:rsidRPr="00C50FDC">
        <w:rPr>
          <w:rFonts w:asciiTheme="majorBidi" w:eastAsiaTheme="minorHAnsi" w:hAnsiTheme="majorBidi" w:cstheme="majorBidi"/>
          <w:b/>
          <w:bCs/>
        </w:rPr>
        <w:t xml:space="preserve">the characteristics of </w:t>
      </w:r>
      <w:r w:rsidR="008031B2" w:rsidRPr="00C50FDC">
        <w:rPr>
          <w:rFonts w:asciiTheme="majorBidi" w:eastAsiaTheme="minorHAnsi" w:hAnsiTheme="majorBidi" w:cstheme="majorBidi"/>
          <w:b/>
          <w:bCs/>
        </w:rPr>
        <w:t>available external information.</w:t>
      </w:r>
    </w:p>
    <w:p w14:paraId="47EF178A" w14:textId="52105243" w:rsidR="00383C93" w:rsidRPr="00C50FDC" w:rsidRDefault="00383C93" w:rsidP="00B12D02">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Five</w:t>
      </w:r>
      <w:r w:rsidR="00A7611F" w:rsidRPr="00C50FDC">
        <w:rPr>
          <w:rFonts w:asciiTheme="majorBidi" w:hAnsiTheme="majorBidi" w:cstheme="majorBidi"/>
          <w:sz w:val="24"/>
          <w:szCs w:val="24"/>
        </w:rPr>
        <w:t xml:space="preserve"> participants </w:t>
      </w:r>
      <w:r w:rsidRPr="00C50FDC">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C50FDC">
        <w:rPr>
          <w:rFonts w:asciiTheme="majorBidi" w:hAnsiTheme="majorBidi" w:cstheme="majorBidi"/>
          <w:sz w:val="24"/>
          <w:szCs w:val="24"/>
        </w:rPr>
        <w:t>,</w:t>
      </w:r>
      <w:r w:rsidRPr="00C50FDC">
        <w:rPr>
          <w:rFonts w:asciiTheme="majorBidi" w:hAnsiTheme="majorBidi" w:cstheme="majorBidi"/>
          <w:sz w:val="24"/>
          <w:szCs w:val="24"/>
        </w:rPr>
        <w:t xml:space="preserve"> during which spatial information was exposed only around the center of their </w:t>
      </w:r>
      <w:r w:rsidR="00E2047B" w:rsidRPr="00C50FDC">
        <w:rPr>
          <w:rFonts w:asciiTheme="majorBidi" w:hAnsiTheme="majorBidi" w:cstheme="majorBidi"/>
          <w:sz w:val="24"/>
          <w:szCs w:val="24"/>
        </w:rPr>
        <w:t xml:space="preserve">continuously-tracked </w:t>
      </w:r>
      <w:r w:rsidRPr="00C50FDC">
        <w:rPr>
          <w:rFonts w:asciiTheme="majorBidi" w:hAnsiTheme="majorBidi" w:cstheme="majorBidi"/>
          <w:sz w:val="24"/>
          <w:szCs w:val="24"/>
        </w:rPr>
        <w:t xml:space="preserve">gaze. Two image sizes were presented (Large, </w:t>
      </w:r>
      <w:r w:rsidR="00E2047B" w:rsidRPr="00C50FDC">
        <w:rPr>
          <w:rFonts w:asciiTheme="majorBidi" w:hAnsiTheme="majorBidi" w:cstheme="majorBidi"/>
          <w:sz w:val="24"/>
          <w:szCs w:val="24"/>
        </w:rPr>
        <w:t>10.80x10.80</w:t>
      </w:r>
      <w:r w:rsidR="004B7C17" w:rsidRPr="00C50FDC">
        <w:rPr>
          <w:rFonts w:asciiTheme="majorBidi" w:hAnsiTheme="majorBidi" w:cstheme="majorBidi"/>
          <w:sz w:val="24"/>
          <w:szCs w:val="24"/>
        </w:rPr>
        <w:t xml:space="preserve"> deg</w:t>
      </w:r>
      <w:r w:rsidR="00E2047B" w:rsidRPr="00C50FDC">
        <w:rPr>
          <w:rFonts w:asciiTheme="majorBidi" w:hAnsiTheme="majorBidi" w:cstheme="majorBidi"/>
          <w:sz w:val="24"/>
          <w:szCs w:val="24"/>
        </w:rPr>
        <w:t>; S</w:t>
      </w:r>
      <w:r w:rsidRPr="00C50FDC">
        <w:rPr>
          <w:rFonts w:asciiTheme="majorBidi" w:hAnsiTheme="majorBidi" w:cstheme="majorBidi"/>
          <w:sz w:val="24"/>
          <w:szCs w:val="24"/>
        </w:rPr>
        <w:t xml:space="preserve">mall, </w:t>
      </w:r>
      <w:r w:rsidR="004B7C17" w:rsidRPr="00C50FDC">
        <w:rPr>
          <w:rFonts w:asciiTheme="majorBidi" w:hAnsiTheme="majorBidi" w:cstheme="majorBidi"/>
          <w:sz w:val="24"/>
          <w:szCs w:val="24"/>
        </w:rPr>
        <w:t>0.90x0.90 deg</w:t>
      </w:r>
      <w:r w:rsidRPr="00C50FDC">
        <w:rPr>
          <w:rFonts w:asciiTheme="majorBidi" w:hAnsiTheme="majorBidi" w:cstheme="majorBidi"/>
          <w:sz w:val="24"/>
          <w:szCs w:val="24"/>
        </w:rPr>
        <w:t>) and two tunneling windows were used (</w:t>
      </w:r>
      <w:r w:rsidR="004B7C17" w:rsidRPr="00C50FDC">
        <w:rPr>
          <w:rFonts w:asciiTheme="majorBidi" w:hAnsiTheme="majorBidi" w:cstheme="majorBidi"/>
          <w:sz w:val="24"/>
          <w:szCs w:val="24"/>
        </w:rPr>
        <w:t>2.90x1.90 deg</w:t>
      </w:r>
      <w:r w:rsidRPr="00C50FDC">
        <w:rPr>
          <w:rFonts w:asciiTheme="majorBidi" w:hAnsiTheme="majorBidi" w:cstheme="majorBidi"/>
          <w:sz w:val="24"/>
          <w:szCs w:val="24"/>
        </w:rPr>
        <w:t xml:space="preserve"> for Large images and </w:t>
      </w:r>
      <w:r w:rsidR="004B7C17" w:rsidRPr="00C50FDC">
        <w:rPr>
          <w:rFonts w:asciiTheme="majorBidi" w:hAnsiTheme="majorBidi" w:cstheme="majorBidi"/>
          <w:sz w:val="24"/>
          <w:szCs w:val="24"/>
        </w:rPr>
        <w:t xml:space="preserve">0.24x0.16 deg </w:t>
      </w:r>
      <w:r w:rsidRPr="00C50FDC">
        <w:rPr>
          <w:rFonts w:asciiTheme="majorBidi" w:hAnsiTheme="majorBidi" w:cstheme="majorBidi"/>
          <w:sz w:val="24"/>
          <w:szCs w:val="24"/>
        </w:rPr>
        <w:t>for Small images).</w:t>
      </w:r>
    </w:p>
    <w:p w14:paraId="6082B8D3" w14:textId="13ED227E" w:rsidR="004669A7" w:rsidRDefault="00383C93" w:rsidP="006D1F3B">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lastRenderedPageBreak/>
        <w:t xml:space="preserve">Limiting the </w:t>
      </w:r>
      <w:r w:rsidR="00822B9F" w:rsidRPr="00C50FDC">
        <w:rPr>
          <w:rFonts w:asciiTheme="majorBidi" w:hAnsiTheme="majorBidi" w:cstheme="majorBidi"/>
          <w:sz w:val="24"/>
          <w:szCs w:val="24"/>
        </w:rPr>
        <w:t xml:space="preserve">available </w:t>
      </w:r>
      <w:r w:rsidRPr="00C50FDC">
        <w:rPr>
          <w:rFonts w:asciiTheme="majorBidi" w:hAnsiTheme="majorBidi" w:cstheme="majorBidi"/>
          <w:sz w:val="24"/>
          <w:szCs w:val="24"/>
        </w:rPr>
        <w:t>spatial info</w:t>
      </w:r>
      <w:r w:rsidR="007A2A55" w:rsidRPr="00C50FDC">
        <w:rPr>
          <w:rFonts w:asciiTheme="majorBidi" w:hAnsiTheme="majorBidi" w:cstheme="majorBidi"/>
          <w:sz w:val="24"/>
          <w:szCs w:val="24"/>
        </w:rPr>
        <w:t>rmation had a dramatic effect on</w:t>
      </w:r>
      <w:r w:rsidRPr="00C50FDC">
        <w:rPr>
          <w:rFonts w:asciiTheme="majorBidi" w:hAnsiTheme="majorBidi" w:cstheme="majorBidi"/>
          <w:sz w:val="24"/>
          <w:szCs w:val="24"/>
        </w:rPr>
        <w:t xml:space="preserve"> the distribution of gaze centers</w:t>
      </w:r>
      <w:r w:rsidR="006D1F3B">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5</w:t>
      </w:r>
      <w:r w:rsidR="006D1F3B">
        <w:rPr>
          <w:rFonts w:asciiTheme="majorBidi" w:hAnsiTheme="majorBidi" w:cstheme="majorBidi"/>
          <w:sz w:val="24"/>
          <w:szCs w:val="24"/>
        </w:rPr>
        <w:fldChar w:fldCharType="end"/>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visualized</w:t>
      </w:r>
      <w:r w:rsidRPr="00C50FDC">
        <w:rPr>
          <w:rFonts w:asciiTheme="majorBidi" w:hAnsiTheme="majorBidi" w:cstheme="majorBidi"/>
          <w:sz w:val="24"/>
          <w:szCs w:val="24"/>
        </w:rPr>
        <w:t xml:space="preserve"> by their visit rates (</w:t>
      </w:r>
      <w:r w:rsidR="00584F0B" w:rsidRPr="00C50FDC">
        <w:rPr>
          <w:rFonts w:asciiTheme="majorBidi" w:hAnsiTheme="majorBidi" w:cstheme="majorBidi"/>
          <w:sz w:val="24"/>
          <w:szCs w:val="24"/>
        </w:rPr>
        <w:t>the fraction of time spent in each pixel of the image during each trial</w:t>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w:t>
      </w:r>
      <w:r w:rsidR="00C235CF" w:rsidRPr="00C50FDC">
        <w:rPr>
          <w:rFonts w:asciiTheme="majorBidi" w:hAnsiTheme="majorBidi" w:cstheme="majorBidi"/>
          <w:b/>
          <w:bCs/>
          <w:sz w:val="24"/>
          <w:szCs w:val="24"/>
        </w:rPr>
        <w:t>Fig. 1</w:t>
      </w:r>
      <w:r w:rsidR="00C235CF" w:rsidRPr="00C50FDC">
        <w:rPr>
          <w:rFonts w:asciiTheme="majorBidi" w:hAnsiTheme="majorBidi" w:cstheme="majorBidi"/>
          <w:sz w:val="24"/>
          <w:szCs w:val="24"/>
        </w:rPr>
        <w:t>)</w:t>
      </w:r>
      <w:r w:rsidR="007A2A55" w:rsidRPr="00C50FDC">
        <w:rPr>
          <w:rFonts w:asciiTheme="majorBidi" w:hAnsiTheme="majorBidi" w:cstheme="majorBidi"/>
          <w:sz w:val="24"/>
          <w:szCs w:val="24"/>
        </w:rPr>
        <w:t xml:space="preserve">. During natural viewing of </w:t>
      </w:r>
      <w:proofErr w:type="gramStart"/>
      <w:r w:rsidR="007A2A55" w:rsidRPr="00C50FDC">
        <w:rPr>
          <w:rFonts w:asciiTheme="majorBidi" w:hAnsiTheme="majorBidi" w:cstheme="majorBidi"/>
          <w:sz w:val="24"/>
          <w:szCs w:val="24"/>
        </w:rPr>
        <w:t>L</w:t>
      </w:r>
      <w:r w:rsidR="00584F0B" w:rsidRPr="00C50FDC">
        <w:rPr>
          <w:rFonts w:asciiTheme="majorBidi" w:hAnsiTheme="majorBidi" w:cstheme="majorBidi"/>
          <w:sz w:val="24"/>
          <w:szCs w:val="24"/>
        </w:rPr>
        <w:t>arge</w:t>
      </w:r>
      <w:proofErr w:type="gramEnd"/>
      <w:r w:rsidR="00584F0B" w:rsidRPr="00C50FDC">
        <w:rPr>
          <w:rFonts w:asciiTheme="majorBidi" w:hAnsiTheme="majorBidi" w:cstheme="majorBidi"/>
          <w:sz w:val="24"/>
          <w:szCs w:val="24"/>
        </w:rPr>
        <w:t xml:space="preserve"> shapes, the gaze was typically directed to the center of the shape </w:t>
      </w:r>
      <w:r w:rsidR="00BB054B" w:rsidRPr="00C50FDC">
        <w:rPr>
          <w:rFonts w:asciiTheme="majorBidi" w:hAnsiTheme="majorBidi" w:cstheme="majorBidi"/>
          <w:sz w:val="24"/>
          <w:szCs w:val="24"/>
        </w:rPr>
        <w:t>(</w:t>
      </w:r>
      <w:r w:rsidR="00BB054B" w:rsidRPr="00C50FDC">
        <w:rPr>
          <w:rFonts w:asciiTheme="majorBidi" w:hAnsiTheme="majorBidi" w:cstheme="majorBidi"/>
          <w:b/>
          <w:bCs/>
          <w:sz w:val="24"/>
          <w:szCs w:val="24"/>
        </w:rPr>
        <w:t>F</w:t>
      </w:r>
      <w:r w:rsidR="00584F0B" w:rsidRPr="00C50FDC">
        <w:rPr>
          <w:rFonts w:asciiTheme="majorBidi" w:hAnsiTheme="majorBidi" w:cstheme="majorBidi"/>
          <w:b/>
          <w:bCs/>
          <w:sz w:val="24"/>
          <w:szCs w:val="24"/>
        </w:rPr>
        <w:t>ig</w:t>
      </w:r>
      <w:r w:rsidR="00BB054B" w:rsidRPr="00C50FDC">
        <w:rPr>
          <w:rFonts w:asciiTheme="majorBidi" w:hAnsiTheme="majorBidi" w:cstheme="majorBidi"/>
          <w:b/>
          <w:bCs/>
          <w:sz w:val="24"/>
          <w:szCs w:val="24"/>
        </w:rPr>
        <w:t xml:space="preserve">.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a</w:t>
      </w:r>
      <w:r w:rsidR="00584F0B" w:rsidRPr="00C50FDC">
        <w:rPr>
          <w:rFonts w:asciiTheme="majorBidi" w:hAnsiTheme="majorBidi" w:cstheme="majorBidi"/>
          <w:sz w:val="24"/>
          <w:szCs w:val="24"/>
        </w:rPr>
        <w:t xml:space="preserve">). In contrast, during tunneled viewing of </w:t>
      </w:r>
      <w:proofErr w:type="gramStart"/>
      <w:r w:rsidR="00E874A2" w:rsidRPr="00C50FDC">
        <w:rPr>
          <w:rFonts w:asciiTheme="majorBidi" w:hAnsiTheme="majorBidi" w:cstheme="majorBidi"/>
          <w:sz w:val="24"/>
          <w:szCs w:val="24"/>
        </w:rPr>
        <w:t>Large</w:t>
      </w:r>
      <w:proofErr w:type="gramEnd"/>
      <w:r w:rsidR="00584F0B" w:rsidRPr="00C50FDC">
        <w:rPr>
          <w:rFonts w:asciiTheme="majorBidi" w:hAnsiTheme="majorBidi" w:cstheme="majorBidi"/>
          <w:sz w:val="24"/>
          <w:szCs w:val="24"/>
        </w:rPr>
        <w:t xml:space="preserve"> shapes the gaze was typically directed to the edges of the shapes </w:t>
      </w:r>
      <w:r w:rsidR="00C235CF" w:rsidRPr="00C50FDC">
        <w:rPr>
          <w:rFonts w:asciiTheme="majorBidi" w:hAnsiTheme="majorBidi" w:cstheme="majorBidi"/>
          <w:sz w:val="24"/>
          <w:szCs w:val="24"/>
        </w:rPr>
        <w:t>(</w:t>
      </w:r>
      <w:r w:rsidR="00BB054B" w:rsidRPr="00C50FDC">
        <w:rPr>
          <w:rFonts w:asciiTheme="majorBidi" w:hAnsiTheme="majorBidi" w:cstheme="majorBidi"/>
          <w:b/>
          <w:bCs/>
          <w:sz w:val="24"/>
          <w:szCs w:val="24"/>
        </w:rPr>
        <w:t xml:space="preserve">Fig.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b</w:t>
      </w:r>
      <w:r w:rsidR="00584F0B"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Limiting spatial information by size reduction yielded patchy distribution of gaze centers, typically closer to shape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c</w:t>
      </w:r>
      <w:r w:rsidR="00C235CF" w:rsidRPr="00C50FDC">
        <w:rPr>
          <w:rFonts w:asciiTheme="majorBidi" w:hAnsiTheme="majorBidi" w:cstheme="majorBidi"/>
          <w:sz w:val="24"/>
          <w:szCs w:val="24"/>
        </w:rPr>
        <w:t xml:space="preserve">). Tunneled viewing of </w:t>
      </w:r>
      <w:r w:rsidR="007A2A55" w:rsidRPr="00C50FDC">
        <w:rPr>
          <w:rFonts w:asciiTheme="majorBidi" w:hAnsiTheme="majorBidi" w:cstheme="majorBidi"/>
          <w:sz w:val="24"/>
          <w:szCs w:val="24"/>
        </w:rPr>
        <w:t>Small</w:t>
      </w:r>
      <w:r w:rsidR="00C235CF" w:rsidRPr="00C50FDC">
        <w:rPr>
          <w:rFonts w:asciiTheme="majorBidi" w:hAnsiTheme="majorBidi" w:cstheme="majorBidi"/>
          <w:sz w:val="24"/>
          <w:szCs w:val="24"/>
        </w:rPr>
        <w:t xml:space="preserve"> shapes yielded more focused distributions, clearly preferring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d</w:t>
      </w:r>
      <w:r w:rsidR="00C235CF" w:rsidRPr="00C50FDC">
        <w:rPr>
          <w:rFonts w:asciiTheme="majorBidi" w:hAnsiTheme="majorBidi" w:cstheme="majorBidi"/>
          <w:sz w:val="24"/>
          <w:szCs w:val="24"/>
        </w:rPr>
        <w:t xml:space="preserve">). </w:t>
      </w:r>
      <w:r w:rsidR="0051326E" w:rsidRPr="00C50FDC">
        <w:rPr>
          <w:rFonts w:asciiTheme="majorBidi" w:hAnsiTheme="majorBidi" w:cstheme="majorBidi"/>
          <w:sz w:val="24"/>
          <w:szCs w:val="24"/>
        </w:rPr>
        <w:t xml:space="preserve">Interestingly, during tunneled viewing of the </w:t>
      </w:r>
      <w:r w:rsidR="007A2A55" w:rsidRPr="00C50FDC">
        <w:rPr>
          <w:rFonts w:asciiTheme="majorBidi" w:hAnsiTheme="majorBidi" w:cstheme="majorBidi"/>
          <w:sz w:val="24"/>
          <w:szCs w:val="24"/>
        </w:rPr>
        <w:t>Small</w:t>
      </w:r>
      <w:r w:rsidR="0051326E" w:rsidRPr="00C50FDC">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C50FDC">
        <w:rPr>
          <w:rFonts w:asciiTheme="majorBidi" w:hAnsiTheme="majorBidi" w:cstheme="majorBidi"/>
          <w:sz w:val="24"/>
          <w:szCs w:val="24"/>
        </w:rPr>
        <w:t xml:space="preserve">direction. </w:t>
      </w:r>
    </w:p>
    <w:p w14:paraId="1A19EDB6" w14:textId="7E41F05F" w:rsidR="00C85309" w:rsidRDefault="004669A7" w:rsidP="002B7425">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The</w:t>
      </w:r>
      <w:r w:rsidR="00E250C8" w:rsidRPr="00C50FDC">
        <w:rPr>
          <w:rFonts w:asciiTheme="majorBidi" w:hAnsiTheme="majorBidi" w:cstheme="majorBidi"/>
          <w:sz w:val="24"/>
          <w:szCs w:val="24"/>
        </w:rPr>
        <w:t xml:space="preserve"> overall statistics of saccade rate and drift speed showed that both increased in </w:t>
      </w:r>
      <w:r w:rsidR="003F5649" w:rsidRPr="00C50FDC">
        <w:rPr>
          <w:rFonts w:asciiTheme="majorBidi" w:hAnsiTheme="majorBidi" w:cstheme="majorBidi"/>
          <w:sz w:val="24"/>
          <w:szCs w:val="24"/>
        </w:rPr>
        <w:t xml:space="preserve">tunneled conditions compared to natural viewing, for both image sizes </w:t>
      </w:r>
      <w:r w:rsidR="003F5649" w:rsidRPr="008C60CF">
        <w:rPr>
          <w:rFonts w:asciiTheme="majorBidi" w:hAnsiTheme="majorBidi" w:cstheme="majorBidi"/>
          <w:sz w:val="24"/>
          <w:szCs w:val="24"/>
        </w:rPr>
        <w:t>(</w:t>
      </w:r>
      <w:r w:rsidR="003F5649" w:rsidRPr="008C60CF">
        <w:rPr>
          <w:rFonts w:asciiTheme="majorBidi" w:hAnsiTheme="majorBidi" w:cstheme="majorBidi"/>
          <w:b/>
          <w:bCs/>
          <w:sz w:val="24"/>
          <w:szCs w:val="24"/>
        </w:rPr>
        <w:t xml:space="preserve">Fig. </w:t>
      </w:r>
      <w:r w:rsidR="00A94A09" w:rsidRPr="008C60CF">
        <w:rPr>
          <w:rFonts w:asciiTheme="majorBidi" w:hAnsiTheme="majorBidi" w:cstheme="majorBidi"/>
          <w:b/>
          <w:bCs/>
          <w:sz w:val="24"/>
          <w:szCs w:val="24"/>
        </w:rPr>
        <w:t>2</w:t>
      </w:r>
      <w:r w:rsidR="003F5649" w:rsidRPr="008C60CF">
        <w:rPr>
          <w:rFonts w:asciiTheme="majorBidi" w:hAnsiTheme="majorBidi" w:cstheme="majorBidi"/>
          <w:b/>
          <w:bCs/>
          <w:sz w:val="24"/>
          <w:szCs w:val="24"/>
        </w:rPr>
        <w:t>a</w:t>
      </w:r>
      <w:proofErr w:type="gramStart"/>
      <w:r w:rsidR="003F5649" w:rsidRPr="008C60CF">
        <w:rPr>
          <w:rFonts w:asciiTheme="majorBidi" w:hAnsiTheme="majorBidi" w:cstheme="majorBidi"/>
          <w:b/>
          <w:bCs/>
          <w:sz w:val="24"/>
          <w:szCs w:val="24"/>
        </w:rPr>
        <w:t>,b</w:t>
      </w:r>
      <w:proofErr w:type="gramEnd"/>
      <w:r w:rsidR="008C60CF">
        <w:rPr>
          <w:rFonts w:asciiTheme="majorBidi" w:hAnsiTheme="majorBidi" w:cstheme="majorBidi"/>
          <w:b/>
          <w:bCs/>
          <w:sz w:val="24"/>
          <w:szCs w:val="24"/>
        </w:rPr>
        <w:t>; S</w:t>
      </w:r>
      <w:r w:rsidR="002B7425" w:rsidRPr="008C60CF">
        <w:rPr>
          <w:rFonts w:asciiTheme="majorBidi" w:hAnsiTheme="majorBidi" w:cstheme="majorBidi"/>
          <w:b/>
          <w:bCs/>
          <w:sz w:val="24"/>
          <w:szCs w:val="24"/>
        </w:rPr>
        <w:t>upp_Table1</w:t>
      </w:r>
      <w:r w:rsidR="00AB7383" w:rsidRPr="008C60CF">
        <w:rPr>
          <w:rFonts w:asciiTheme="majorBidi" w:hAnsiTheme="majorBidi" w:cstheme="majorBidi"/>
          <w:b/>
          <w:bCs/>
          <w:sz w:val="24"/>
          <w:szCs w:val="24"/>
        </w:rPr>
        <w:t>).</w:t>
      </w:r>
      <w:r w:rsidR="001F77DD" w:rsidRPr="008C60CF">
        <w:rPr>
          <w:rFonts w:asciiTheme="majorBidi" w:hAnsiTheme="majorBidi" w:cstheme="majorBidi"/>
          <w:sz w:val="24"/>
          <w:szCs w:val="24"/>
        </w:rPr>
        <w:t xml:space="preserve"> </w:t>
      </w:r>
      <w:r w:rsidR="003F5649" w:rsidRPr="008C60CF">
        <w:rPr>
          <w:rFonts w:asciiTheme="majorBidi" w:hAnsiTheme="majorBidi" w:cstheme="majorBidi"/>
          <w:sz w:val="24"/>
          <w:szCs w:val="24"/>
        </w:rPr>
        <w:t>Such change</w:t>
      </w:r>
      <w:r w:rsidR="003F5649" w:rsidRPr="00C50FDC">
        <w:rPr>
          <w:rFonts w:asciiTheme="majorBidi" w:hAnsiTheme="majorBidi" w:cstheme="majorBidi"/>
          <w:sz w:val="24"/>
          <w:szCs w:val="24"/>
        </w:rPr>
        <w:t>s may reflect reactions to input changes, as may be expected in open-loop systems, or may reflect active changes of the visual system, if opera</w:t>
      </w:r>
      <w:r w:rsidR="00A94A09" w:rsidRPr="00C50FDC">
        <w:rPr>
          <w:rFonts w:asciiTheme="majorBidi" w:hAnsiTheme="majorBidi" w:cstheme="majorBidi"/>
          <w:sz w:val="24"/>
          <w:szCs w:val="24"/>
        </w:rPr>
        <w:t>ting in a closed-loop framework and</w:t>
      </w:r>
      <w:r w:rsidR="003F5649" w:rsidRPr="00C50FDC">
        <w:rPr>
          <w:rFonts w:asciiTheme="majorBidi" w:hAnsiTheme="majorBidi" w:cstheme="majorBidi"/>
          <w:sz w:val="24"/>
          <w:szCs w:val="24"/>
        </w:rPr>
        <w:t xml:space="preserve"> trying to adapt to the environmental changes. </w:t>
      </w:r>
      <w:r w:rsidR="00E73460" w:rsidRPr="00C50FDC">
        <w:rPr>
          <w:rFonts w:asciiTheme="majorBidi" w:hAnsiTheme="majorBidi" w:cstheme="majorBidi"/>
          <w:sz w:val="24"/>
          <w:szCs w:val="24"/>
        </w:rPr>
        <w:t xml:space="preserve">Closed-loop adaptation must involve a set of variables, “controlled variables”, whose values are maintained </w:t>
      </w:r>
      <w:r w:rsidR="00A94A09" w:rsidRPr="00C50FDC">
        <w:rPr>
          <w:rFonts w:asciiTheme="majorBidi" w:hAnsiTheme="majorBidi" w:cstheme="majorBidi"/>
          <w:sz w:val="24"/>
          <w:szCs w:val="24"/>
        </w:rPr>
        <w:t xml:space="preserve">by the loop </w:t>
      </w:r>
      <w:r w:rsidR="00E73460" w:rsidRPr="00C50FDC">
        <w:rPr>
          <w:rFonts w:asciiTheme="majorBidi" w:hAnsiTheme="majorBidi" w:cstheme="majorBidi"/>
          <w:sz w:val="24"/>
          <w:szCs w:val="24"/>
        </w:rPr>
        <w:t xml:space="preserve">within a certain range that allows the current functioning of the system </w: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 </w:instrText>
      </w:r>
      <w:r w:rsidR="006D1F3B">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EN.CITE.DATA </w:instrText>
      </w:r>
      <w:r w:rsidR="006D1F3B">
        <w:rPr>
          <w:rFonts w:asciiTheme="majorBidi" w:hAnsiTheme="majorBidi" w:cstheme="majorBidi"/>
          <w:sz w:val="24"/>
          <w:szCs w:val="24"/>
        </w:rPr>
      </w:r>
      <w:r w:rsidR="006D1F3B">
        <w:rPr>
          <w:rFonts w:asciiTheme="majorBidi" w:hAnsiTheme="majorBidi" w:cstheme="majorBidi"/>
          <w:sz w:val="24"/>
          <w:szCs w:val="24"/>
        </w:rPr>
        <w:fldChar w:fldCharType="end"/>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6-8</w:t>
      </w:r>
      <w:r w:rsidR="00D57987" w:rsidRPr="00C50FDC">
        <w:rPr>
          <w:rFonts w:asciiTheme="majorBidi" w:hAnsiTheme="majorBidi" w:cstheme="majorBidi"/>
          <w:sz w:val="24"/>
          <w:szCs w:val="24"/>
        </w:rPr>
        <w:fldChar w:fldCharType="end"/>
      </w:r>
      <w:r w:rsidR="00E73460" w:rsidRPr="00C50FDC">
        <w:rPr>
          <w:rFonts w:asciiTheme="majorBidi" w:hAnsiTheme="majorBidi" w:cstheme="majorBidi"/>
          <w:sz w:val="24"/>
          <w:szCs w:val="24"/>
        </w:rPr>
        <w:t>. Open-loop systems do not have this capacity.</w:t>
      </w:r>
    </w:p>
    <w:p w14:paraId="3B1F56BC" w14:textId="5C06C23D" w:rsidR="000A571C" w:rsidRPr="00C50FDC" w:rsidRDefault="008F3915" w:rsidP="00F31F9D">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visual information is acquired during a pause,</w:t>
      </w:r>
      <w:r w:rsidR="00E73460" w:rsidRPr="00C50FDC">
        <w:rPr>
          <w:rFonts w:asciiTheme="majorBidi" w:hAnsiTheme="majorBidi" w:cstheme="majorBidi"/>
          <w:sz w:val="24"/>
          <w:szCs w:val="24"/>
        </w:rPr>
        <w:t xml:space="preserve"> </w:t>
      </w:r>
      <w:r w:rsidR="00A43E78" w:rsidRPr="00C50FDC">
        <w:rPr>
          <w:rFonts w:asciiTheme="majorBidi" w:hAnsiTheme="majorBidi" w:cstheme="majorBidi"/>
          <w:sz w:val="24"/>
          <w:szCs w:val="24"/>
        </w:rPr>
        <w:t xml:space="preserve">then the mean rate of acquisition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mean speed of the drift during the pause (</w:t>
      </w:r>
      <w:proofErr w:type="spellStart"/>
      <w:r w:rsidR="00A43E78" w:rsidRPr="00C50FDC">
        <w:rPr>
          <w:rFonts w:asciiTheme="majorBidi" w:hAnsiTheme="majorBidi" w:cstheme="majorBidi"/>
          <w:sz w:val="24"/>
          <w:szCs w:val="24"/>
        </w:rPr>
        <w:t>Sp</w:t>
      </w:r>
      <w:proofErr w:type="spellEnd"/>
      <w:r w:rsidR="00A43E78"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3,9</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and t</w:t>
      </w:r>
      <w:r w:rsidR="00A43E78" w:rsidRPr="00C50FDC">
        <w:rPr>
          <w:rFonts w:asciiTheme="majorBidi" w:hAnsiTheme="majorBidi" w:cstheme="majorBidi"/>
          <w:sz w:val="24"/>
          <w:szCs w:val="24"/>
        </w:rPr>
        <w:t xml:space="preserve">he total spatial information sampled during a pause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total scanning distance (the l</w:t>
      </w:r>
      <w:r w:rsidRPr="00C50FDC">
        <w:rPr>
          <w:rFonts w:asciiTheme="majorBidi" w:hAnsiTheme="majorBidi" w:cstheme="majorBidi"/>
          <w:sz w:val="24"/>
          <w:szCs w:val="24"/>
        </w:rPr>
        <w:t>ength of the gaze trajectory</w:t>
      </w:r>
      <w:r w:rsidR="00A43E78" w:rsidRPr="00C50FDC">
        <w:rPr>
          <w:rFonts w:asciiTheme="majorBidi" w:hAnsiTheme="majorBidi" w:cstheme="majorBidi"/>
          <w:sz w:val="24"/>
          <w:szCs w:val="24"/>
        </w:rPr>
        <w:t>)</w:t>
      </w:r>
      <w:r w:rsidRPr="00C50FDC">
        <w:rPr>
          <w:rFonts w:asciiTheme="majorBidi" w:hAnsiTheme="majorBidi" w:cstheme="majorBidi"/>
          <w:sz w:val="24"/>
          <w:szCs w:val="24"/>
        </w:rPr>
        <w:t xml:space="preserve"> of a pause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w:t>
      </w:r>
      <w:r w:rsidR="00A43E78" w:rsidRPr="00C50FDC">
        <w:rPr>
          <w:rFonts w:asciiTheme="majorBidi" w:hAnsiTheme="majorBidi" w:cstheme="majorBidi"/>
          <w:sz w:val="24"/>
          <w:szCs w:val="24"/>
        </w:rPr>
        <w:t xml:space="preserve">. </w:t>
      </w:r>
      <w:r w:rsidR="001A2DBC">
        <w:rPr>
          <w:rFonts w:asciiTheme="majorBidi" w:hAnsiTheme="majorBidi" w:cstheme="majorBidi"/>
          <w:sz w:val="24"/>
          <w:szCs w:val="24"/>
        </w:rPr>
        <w:t>Mean p</w:t>
      </w:r>
      <w:r w:rsidRPr="00E250C8">
        <w:rPr>
          <w:rFonts w:asciiTheme="majorBidi" w:hAnsiTheme="majorBidi" w:cstheme="majorBidi"/>
          <w:sz w:val="24"/>
          <w:szCs w:val="24"/>
        </w:rPr>
        <w:t>ause duration (</w:t>
      </w:r>
      <w:proofErr w:type="spellStart"/>
      <w:r w:rsidRPr="00E250C8">
        <w:rPr>
          <w:rFonts w:asciiTheme="majorBidi" w:hAnsiTheme="majorBidi" w:cstheme="majorBidi"/>
          <w:sz w:val="24"/>
          <w:szCs w:val="24"/>
        </w:rPr>
        <w:t>Tp</w:t>
      </w:r>
      <w:proofErr w:type="spellEnd"/>
      <w:r w:rsidRPr="00E250C8">
        <w:rPr>
          <w:rFonts w:asciiTheme="majorBidi" w:hAnsiTheme="majorBidi" w:cstheme="majorBidi"/>
          <w:sz w:val="24"/>
          <w:szCs w:val="24"/>
        </w:rPr>
        <w:t xml:space="preserve">) is </w:t>
      </w:r>
      <w:r w:rsidR="001A2DBC">
        <w:rPr>
          <w:rFonts w:asciiTheme="majorBidi" w:hAnsiTheme="majorBidi" w:cstheme="majorBidi"/>
          <w:sz w:val="24"/>
          <w:szCs w:val="24"/>
        </w:rPr>
        <w:t>inversely proportional to</w:t>
      </w:r>
      <w:r w:rsidRPr="00E250C8">
        <w:rPr>
          <w:rFonts w:asciiTheme="majorBidi" w:hAnsiTheme="majorBidi" w:cstheme="majorBidi"/>
          <w:sz w:val="24"/>
          <w:szCs w:val="24"/>
        </w:rPr>
        <w:t xml:space="preserve"> the saccade rate</w:t>
      </w:r>
      <w:r w:rsidRPr="00C50FDC">
        <w:rPr>
          <w:rFonts w:asciiTheme="majorBidi" w:hAnsiTheme="majorBidi" w:cstheme="majorBidi"/>
          <w:sz w:val="24"/>
          <w:szCs w:val="24"/>
        </w:rPr>
        <w:t xml:space="preserve">, which </w:t>
      </w:r>
      <w:r w:rsidR="001A2DBC">
        <w:rPr>
          <w:rFonts w:asciiTheme="majorBidi" w:hAnsiTheme="majorBidi" w:cstheme="majorBidi"/>
          <w:sz w:val="24"/>
          <w:szCs w:val="24"/>
        </w:rPr>
        <w:t>reflects</w:t>
      </w:r>
      <w:r w:rsidRPr="00C50FDC">
        <w:rPr>
          <w:rFonts w:asciiTheme="majorBidi" w:hAnsiTheme="majorBidi" w:cstheme="majorBidi"/>
          <w:sz w:val="24"/>
          <w:szCs w:val="24"/>
        </w:rPr>
        <w:t xml:space="preserve"> the number of ROIs sampled per time unit</w:t>
      </w:r>
      <w:r w:rsidR="00C85309">
        <w:rPr>
          <w:rFonts w:asciiTheme="majorBidi" w:hAnsiTheme="majorBidi" w:cstheme="majorBidi"/>
          <w:sz w:val="24"/>
          <w:szCs w:val="24"/>
        </w:rPr>
        <w:t xml:space="preserve">. </w:t>
      </w:r>
      <w:r w:rsidR="001A2DBC">
        <w:rPr>
          <w:rFonts w:asciiTheme="majorBidi" w:hAnsiTheme="majorBidi" w:cstheme="majorBidi"/>
          <w:sz w:val="24"/>
          <w:szCs w:val="24"/>
        </w:rPr>
        <w:t xml:space="preserve">The increased saccade rate observed here in tunneled conditions is consistent with its </w:t>
      </w:r>
      <w:r w:rsidR="00C85309">
        <w:rPr>
          <w:rFonts w:asciiTheme="majorBidi" w:hAnsiTheme="majorBidi" w:cstheme="majorBidi"/>
          <w:sz w:val="24"/>
          <w:szCs w:val="24"/>
        </w:rPr>
        <w:t xml:space="preserve">dependency on task difficulty </w:t>
      </w:r>
      <w:r w:rsidR="00C85309">
        <w:rPr>
          <w:rFonts w:asciiTheme="majorBidi" w:hAnsiTheme="majorBidi" w:cstheme="majorBidi"/>
          <w:sz w:val="24"/>
          <w:szCs w:val="24"/>
        </w:rPr>
        <w:fldChar w:fldCharType="begin"/>
      </w:r>
      <w:r w:rsidR="00C85309">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Pr>
          <w:rFonts w:asciiTheme="majorBidi" w:hAnsiTheme="majorBidi" w:cstheme="majorBidi"/>
          <w:sz w:val="24"/>
          <w:szCs w:val="24"/>
        </w:rPr>
        <w:fldChar w:fldCharType="separate"/>
      </w:r>
      <w:r w:rsidR="00C85309" w:rsidRPr="00C85309">
        <w:rPr>
          <w:rFonts w:asciiTheme="majorBidi" w:hAnsiTheme="majorBidi" w:cstheme="majorBidi"/>
          <w:noProof/>
          <w:sz w:val="24"/>
          <w:szCs w:val="24"/>
          <w:vertAlign w:val="superscript"/>
        </w:rPr>
        <w:t>10</w:t>
      </w:r>
      <w:r w:rsidR="00C85309">
        <w:rPr>
          <w:rFonts w:asciiTheme="majorBidi" w:hAnsiTheme="majorBidi" w:cstheme="majorBidi"/>
          <w:sz w:val="24"/>
          <w:szCs w:val="24"/>
        </w:rPr>
        <w:fldChar w:fldCharType="end"/>
      </w:r>
      <w:r w:rsidR="00C85309">
        <w:rPr>
          <w:rFonts w:asciiTheme="majorBidi" w:hAnsiTheme="majorBidi" w:cstheme="majorBidi"/>
          <w:sz w:val="24"/>
          <w:szCs w:val="24"/>
        </w:rPr>
        <w:t xml:space="preserve">. Importantly, however, </w:t>
      </w:r>
      <w:r w:rsidR="00B02449" w:rsidRPr="00C50FDC">
        <w:rPr>
          <w:rFonts w:asciiTheme="majorBidi" w:hAnsiTheme="majorBidi" w:cstheme="majorBidi"/>
          <w:sz w:val="24"/>
          <w:szCs w:val="24"/>
        </w:rPr>
        <w:t xml:space="preserve">the </w:t>
      </w:r>
      <w:r w:rsidR="00A94A09" w:rsidRPr="00C50FDC">
        <w:rPr>
          <w:rFonts w:asciiTheme="majorBidi" w:hAnsiTheme="majorBidi" w:cstheme="majorBidi"/>
          <w:sz w:val="24"/>
          <w:szCs w:val="24"/>
        </w:rPr>
        <w:t xml:space="preserve">tunneling-induced </w:t>
      </w:r>
      <w:r w:rsidR="00B02449" w:rsidRPr="00C50FDC">
        <w:rPr>
          <w:rFonts w:asciiTheme="majorBidi" w:hAnsiTheme="majorBidi" w:cstheme="majorBidi"/>
          <w:sz w:val="24"/>
          <w:szCs w:val="24"/>
        </w:rPr>
        <w:t xml:space="preserve">changes in </w:t>
      </w:r>
      <w:r w:rsidR="00C85309">
        <w:rPr>
          <w:rFonts w:asciiTheme="majorBidi" w:hAnsiTheme="majorBidi" w:cstheme="majorBidi"/>
          <w:sz w:val="24"/>
          <w:szCs w:val="24"/>
        </w:rPr>
        <w:t>saccade rate</w:t>
      </w:r>
      <w:r w:rsidR="00B02449" w:rsidRPr="00C50FDC">
        <w:rPr>
          <w:rFonts w:asciiTheme="majorBidi" w:hAnsiTheme="majorBidi" w:cstheme="majorBidi"/>
          <w:sz w:val="24"/>
          <w:szCs w:val="24"/>
        </w:rPr>
        <w:t xml:space="preserve"> and dri</w:t>
      </w:r>
      <w:r w:rsidR="001F729D" w:rsidRPr="00C50FDC">
        <w:rPr>
          <w:rFonts w:asciiTheme="majorBidi" w:hAnsiTheme="majorBidi" w:cstheme="majorBidi"/>
          <w:sz w:val="24"/>
          <w:szCs w:val="24"/>
        </w:rPr>
        <w:t xml:space="preserve">ft speed compensated each other, on average, keeping </w:t>
      </w:r>
      <w:r w:rsidR="00B02449" w:rsidRPr="00C50FDC">
        <w:rPr>
          <w:rFonts w:asciiTheme="majorBidi" w:hAnsiTheme="majorBidi" w:cstheme="majorBidi"/>
          <w:sz w:val="24"/>
          <w:szCs w:val="24"/>
        </w:rPr>
        <w:t xml:space="preserve">the total distance </w:t>
      </w:r>
      <w:r w:rsidR="006C04C3" w:rsidRPr="00C50FDC">
        <w:rPr>
          <w:rFonts w:asciiTheme="majorBidi" w:hAnsiTheme="majorBidi" w:cstheme="majorBidi"/>
          <w:sz w:val="24"/>
          <w:szCs w:val="24"/>
        </w:rPr>
        <w:t>scanned</w:t>
      </w:r>
      <w:r w:rsidR="00B02449" w:rsidRPr="00C50FDC">
        <w:rPr>
          <w:rFonts w:asciiTheme="majorBidi" w:hAnsiTheme="majorBidi" w:cstheme="majorBidi"/>
          <w:sz w:val="24"/>
          <w:szCs w:val="24"/>
        </w:rPr>
        <w:t xml:space="preserve"> by the eye </w:t>
      </w:r>
      <w:r w:rsidR="001F729D" w:rsidRPr="00C50FDC">
        <w:rPr>
          <w:rFonts w:asciiTheme="majorBidi" w:hAnsiTheme="majorBidi" w:cstheme="majorBidi"/>
          <w:sz w:val="24"/>
          <w:szCs w:val="24"/>
        </w:rPr>
        <w:t>per</w:t>
      </w:r>
      <w:r w:rsidR="00B02449" w:rsidRPr="00C50FDC">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C50FDC">
        <w:rPr>
          <w:rFonts w:asciiTheme="majorBidi" w:hAnsiTheme="majorBidi" w:cstheme="majorBidi"/>
          <w:sz w:val="24"/>
          <w:szCs w:val="24"/>
        </w:rPr>
        <w:t xml:space="preserve"> when </w:t>
      </w:r>
      <w:r w:rsidRPr="00C50FDC">
        <w:rPr>
          <w:rFonts w:asciiTheme="majorBidi" w:hAnsiTheme="majorBidi" w:cstheme="majorBidi"/>
          <w:sz w:val="24"/>
          <w:szCs w:val="24"/>
        </w:rPr>
        <w:lastRenderedPageBreak/>
        <w:t xml:space="preserve">tunneled, the visual system appears to increase </w:t>
      </w:r>
      <w:r w:rsidR="000A571C" w:rsidRPr="00C50FDC">
        <w:rPr>
          <w:rFonts w:asciiTheme="majorBidi" w:hAnsiTheme="majorBidi" w:cstheme="majorBidi"/>
          <w:sz w:val="24"/>
          <w:szCs w:val="24"/>
        </w:rPr>
        <w:t xml:space="preserve">the </w:t>
      </w:r>
      <w:r w:rsidRPr="00C50FDC">
        <w:rPr>
          <w:rFonts w:asciiTheme="majorBidi" w:hAnsiTheme="majorBidi" w:cstheme="majorBidi"/>
          <w:sz w:val="24"/>
          <w:szCs w:val="24"/>
        </w:rPr>
        <w:t xml:space="preserve">ROI sampling rate while maintaining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 xml:space="preserve"> and compromising Sp.</w:t>
      </w:r>
      <w:r w:rsidR="000A571C" w:rsidRPr="00C50FDC">
        <w:rPr>
          <w:rFonts w:asciiTheme="majorBidi" w:hAnsiTheme="majorBidi" w:cstheme="majorBidi"/>
          <w:sz w:val="24"/>
          <w:szCs w:val="24"/>
        </w:rPr>
        <w:t xml:space="preserve"> Interestingly, a different strategy </w:t>
      </w:r>
      <w:r w:rsidR="000A571C" w:rsidRPr="00F31F9D">
        <w:rPr>
          <w:rFonts w:asciiTheme="majorBidi" w:hAnsiTheme="majorBidi" w:cstheme="majorBidi"/>
          <w:sz w:val="24"/>
          <w:szCs w:val="24"/>
        </w:rPr>
        <w:t xml:space="preserve">appeared with size </w:t>
      </w:r>
      <w:r w:rsidR="00F31F9D" w:rsidRPr="00F31F9D">
        <w:rPr>
          <w:rFonts w:asciiTheme="majorBidi" w:hAnsiTheme="majorBidi" w:cstheme="majorBidi"/>
          <w:sz w:val="24"/>
          <w:szCs w:val="24"/>
        </w:rPr>
        <w:t>changes</w:t>
      </w:r>
      <w:r w:rsidR="000A571C" w:rsidRPr="00F31F9D">
        <w:rPr>
          <w:rFonts w:asciiTheme="majorBidi" w:hAnsiTheme="majorBidi" w:cstheme="majorBidi"/>
          <w:sz w:val="24"/>
          <w:szCs w:val="24"/>
        </w:rPr>
        <w:t xml:space="preserve">. When </w:t>
      </w:r>
      <w:r w:rsidR="00F31F9D" w:rsidRPr="00F31F9D">
        <w:rPr>
          <w:rFonts w:asciiTheme="majorBidi" w:hAnsiTheme="majorBidi" w:cstheme="majorBidi"/>
          <w:sz w:val="24"/>
          <w:szCs w:val="24"/>
        </w:rPr>
        <w:t>viewing small sized images</w:t>
      </w:r>
      <w:r w:rsidR="000A571C" w:rsidRPr="00F31F9D">
        <w:rPr>
          <w:rFonts w:asciiTheme="majorBidi" w:hAnsiTheme="majorBidi" w:cstheme="majorBidi"/>
          <w:sz w:val="24"/>
          <w:szCs w:val="24"/>
        </w:rPr>
        <w:t>, the visual system de</w:t>
      </w:r>
      <w:r w:rsidR="000A571C" w:rsidRPr="00C50FDC">
        <w:rPr>
          <w:rFonts w:asciiTheme="majorBidi" w:hAnsiTheme="majorBidi" w:cstheme="majorBidi"/>
          <w:sz w:val="24"/>
          <w:szCs w:val="24"/>
        </w:rPr>
        <w:t xml:space="preserve">creased the ROI sampling rate and here preferred maintaining </w:t>
      </w:r>
      <w:proofErr w:type="spellStart"/>
      <w:r w:rsidR="000A571C" w:rsidRPr="00C50FDC">
        <w:rPr>
          <w:rFonts w:asciiTheme="majorBidi" w:hAnsiTheme="majorBidi" w:cstheme="majorBidi"/>
          <w:sz w:val="24"/>
          <w:szCs w:val="24"/>
        </w:rPr>
        <w:t>Sp</w:t>
      </w:r>
      <w:proofErr w:type="spellEnd"/>
      <w:r w:rsidR="000A571C" w:rsidRPr="00C50FDC">
        <w:rPr>
          <w:rFonts w:asciiTheme="majorBidi" w:hAnsiTheme="majorBidi" w:cstheme="majorBidi"/>
          <w:sz w:val="24"/>
          <w:szCs w:val="24"/>
        </w:rPr>
        <w:t xml:space="preserve"> </w:t>
      </w:r>
      <w:r w:rsidR="00C15249" w:rsidRPr="00C50FDC">
        <w:rPr>
          <w:rFonts w:asciiTheme="majorBidi" w:hAnsiTheme="majorBidi" w:cstheme="majorBidi"/>
          <w:sz w:val="24"/>
          <w:szCs w:val="24"/>
        </w:rPr>
        <w:t>while</w:t>
      </w:r>
      <w:r w:rsidR="000A571C" w:rsidRPr="00C50FDC">
        <w:rPr>
          <w:rFonts w:asciiTheme="majorBidi" w:hAnsiTheme="majorBidi" w:cstheme="majorBidi"/>
          <w:sz w:val="24"/>
          <w:szCs w:val="24"/>
        </w:rPr>
        <w:t xml:space="preserve"> compromisin</w:t>
      </w:r>
      <w:r w:rsidR="00C15249" w:rsidRPr="00C50FDC">
        <w:rPr>
          <w:rFonts w:asciiTheme="majorBidi" w:hAnsiTheme="majorBidi" w:cstheme="majorBidi"/>
          <w:sz w:val="24"/>
          <w:szCs w:val="24"/>
        </w:rPr>
        <w:t xml:space="preserve">g </w:t>
      </w:r>
      <w:proofErr w:type="spellStart"/>
      <w:r w:rsidR="00C15249" w:rsidRPr="00C50FDC">
        <w:rPr>
          <w:rFonts w:asciiTheme="majorBidi" w:hAnsiTheme="majorBidi" w:cstheme="majorBidi"/>
          <w:sz w:val="24"/>
          <w:szCs w:val="24"/>
        </w:rPr>
        <w:t>Xp</w:t>
      </w:r>
      <w:proofErr w:type="spellEnd"/>
      <w:r w:rsidR="00C15249" w:rsidRPr="00C50FDC">
        <w:rPr>
          <w:rFonts w:asciiTheme="majorBidi" w:hAnsiTheme="majorBidi" w:cstheme="majorBidi"/>
          <w:sz w:val="24"/>
          <w:szCs w:val="24"/>
        </w:rPr>
        <w:t xml:space="preserve"> (</w:t>
      </w:r>
      <w:r w:rsidR="00C15249" w:rsidRPr="00C50FDC">
        <w:rPr>
          <w:rFonts w:asciiTheme="majorBidi" w:hAnsiTheme="majorBidi" w:cstheme="majorBidi"/>
          <w:b/>
          <w:bCs/>
          <w:sz w:val="24"/>
          <w:szCs w:val="24"/>
        </w:rPr>
        <w:t>Fig. 2a</w:t>
      </w:r>
      <w:proofErr w:type="gramStart"/>
      <w:r w:rsidR="00C15249" w:rsidRPr="00C50FDC">
        <w:rPr>
          <w:rFonts w:asciiTheme="majorBidi" w:hAnsiTheme="majorBidi" w:cstheme="majorBidi"/>
          <w:b/>
          <w:bCs/>
          <w:sz w:val="24"/>
          <w:szCs w:val="24"/>
        </w:rPr>
        <w:t>,b</w:t>
      </w:r>
      <w:proofErr w:type="gramEnd"/>
      <w:r w:rsidR="00C15249" w:rsidRPr="00C50FDC">
        <w:rPr>
          <w:rFonts w:asciiTheme="majorBidi" w:hAnsiTheme="majorBidi" w:cstheme="majorBidi"/>
          <w:sz w:val="24"/>
          <w:szCs w:val="24"/>
        </w:rPr>
        <w:t>).</w:t>
      </w:r>
      <w:r w:rsidR="000A571C" w:rsidRPr="00C50FDC">
        <w:rPr>
          <w:rFonts w:asciiTheme="majorBidi" w:hAnsiTheme="majorBidi" w:cstheme="majorBidi"/>
          <w:sz w:val="24"/>
          <w:szCs w:val="24"/>
        </w:rPr>
        <w:t xml:space="preserve"> </w:t>
      </w:r>
    </w:p>
    <w:p w14:paraId="5CA12F07" w14:textId="4D653D5A" w:rsidR="006910B0" w:rsidRPr="00C50FDC" w:rsidRDefault="00C15249" w:rsidP="00646263">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the visual system indeed controls the drift speed</w:t>
      </w:r>
      <w:r w:rsidR="0085043F" w:rsidRPr="00C50FDC">
        <w:rPr>
          <w:rFonts w:asciiTheme="majorBidi" w:hAnsiTheme="majorBidi" w:cstheme="majorBidi"/>
          <w:sz w:val="24"/>
          <w:szCs w:val="24"/>
        </w:rPr>
        <w:t xml:space="preserve"> in a closed-loop manner</w:t>
      </w:r>
      <w:r w:rsidR="008F3915" w:rsidRPr="00C50FDC">
        <w:rPr>
          <w:rFonts w:asciiTheme="majorBidi" w:hAnsiTheme="majorBidi" w:cstheme="majorBidi"/>
          <w:sz w:val="24"/>
          <w:szCs w:val="24"/>
        </w:rPr>
        <w:t xml:space="preserve"> </w:t>
      </w:r>
      <w:r w:rsidRPr="00C50FDC">
        <w:rPr>
          <w:rFonts w:asciiTheme="majorBidi" w:hAnsiTheme="majorBidi" w:cstheme="majorBidi"/>
          <w:sz w:val="24"/>
          <w:szCs w:val="24"/>
        </w:rPr>
        <w:t xml:space="preserve">then it should exhibit a convergence dynamics. Indeed, </w:t>
      </w:r>
      <w:r w:rsidR="001C391C" w:rsidRPr="00C50FDC">
        <w:rPr>
          <w:rFonts w:asciiTheme="majorBidi" w:hAnsiTheme="majorBidi" w:cstheme="majorBidi"/>
          <w:sz w:val="24"/>
          <w:szCs w:val="24"/>
        </w:rPr>
        <w:t xml:space="preserve">analyzing </w:t>
      </w:r>
      <w:r w:rsidRPr="00E250C8">
        <w:rPr>
          <w:rFonts w:asciiTheme="majorBidi" w:hAnsiTheme="majorBidi" w:cstheme="majorBidi"/>
          <w:sz w:val="24"/>
          <w:szCs w:val="24"/>
        </w:rPr>
        <w:t xml:space="preserve">the mean </w:t>
      </w:r>
      <w:r w:rsidR="003F5649" w:rsidRPr="00E250C8">
        <w:rPr>
          <w:rFonts w:asciiTheme="majorBidi" w:hAnsiTheme="majorBidi" w:cstheme="majorBidi"/>
          <w:sz w:val="24"/>
          <w:szCs w:val="24"/>
        </w:rPr>
        <w:t xml:space="preserve">within-pause dynamics of drift speed </w:t>
      </w:r>
      <w:r w:rsidR="001C391C" w:rsidRPr="00E250C8">
        <w:rPr>
          <w:rFonts w:asciiTheme="majorBidi" w:hAnsiTheme="majorBidi" w:cstheme="majorBidi"/>
          <w:sz w:val="24"/>
          <w:szCs w:val="24"/>
        </w:rPr>
        <w:t xml:space="preserve">showed that the eye </w:t>
      </w:r>
      <w:r w:rsidR="003F5649" w:rsidRPr="00E250C8">
        <w:rPr>
          <w:rFonts w:asciiTheme="majorBidi" w:hAnsiTheme="majorBidi" w:cstheme="majorBidi"/>
          <w:sz w:val="24"/>
          <w:szCs w:val="24"/>
        </w:rPr>
        <w:t xml:space="preserve">converged to </w:t>
      </w:r>
      <w:r w:rsidRPr="00E250C8">
        <w:rPr>
          <w:rFonts w:asciiTheme="majorBidi" w:hAnsiTheme="majorBidi" w:cstheme="majorBidi"/>
          <w:sz w:val="24"/>
          <w:szCs w:val="24"/>
        </w:rPr>
        <w:t>its</w:t>
      </w:r>
      <w:r w:rsidR="003F5649" w:rsidRPr="00E250C8">
        <w:rPr>
          <w:rFonts w:asciiTheme="majorBidi" w:hAnsiTheme="majorBidi" w:cstheme="majorBidi"/>
          <w:sz w:val="24"/>
          <w:szCs w:val="24"/>
        </w:rPr>
        <w:t xml:space="preserve"> target</w:t>
      </w:r>
      <w:r w:rsidR="001C391C" w:rsidRPr="00E250C8">
        <w:rPr>
          <w:rFonts w:asciiTheme="majorBidi" w:hAnsiTheme="majorBidi" w:cstheme="majorBidi"/>
          <w:sz w:val="24"/>
          <w:szCs w:val="24"/>
        </w:rPr>
        <w:t xml:space="preserve"> drifting speed</w:t>
      </w:r>
      <w:r w:rsidR="002101F6">
        <w:rPr>
          <w:rFonts w:asciiTheme="majorBidi" w:hAnsiTheme="majorBidi" w:cstheme="majorBidi"/>
          <w:sz w:val="24"/>
          <w:szCs w:val="24"/>
        </w:rPr>
        <w:t xml:space="preserve"> during </w:t>
      </w:r>
      <w:r w:rsidR="002101F6" w:rsidRPr="006C3D2E">
        <w:rPr>
          <w:rFonts w:asciiTheme="majorBidi" w:hAnsiTheme="majorBidi" w:cstheme="majorBidi"/>
          <w:sz w:val="24"/>
          <w:szCs w:val="24"/>
        </w:rPr>
        <w:t>the first 50 – 15</w:t>
      </w:r>
      <w:r w:rsidR="003F5649" w:rsidRPr="006C3D2E">
        <w:rPr>
          <w:rFonts w:asciiTheme="majorBidi" w:hAnsiTheme="majorBidi" w:cstheme="majorBidi"/>
          <w:sz w:val="24"/>
          <w:szCs w:val="24"/>
        </w:rPr>
        <w:t>0 ms of the pause</w:t>
      </w:r>
      <w:r w:rsidR="00646263" w:rsidRPr="006C3D2E">
        <w:rPr>
          <w:rFonts w:asciiTheme="majorBidi" w:hAnsiTheme="majorBidi" w:cstheme="majorBidi"/>
          <w:sz w:val="24"/>
          <w:szCs w:val="24"/>
        </w:rPr>
        <w:t>, following an initial increase and a gradual decrease of the speed</w:t>
      </w:r>
      <w:r w:rsidR="003F5649" w:rsidRPr="006C3D2E">
        <w:rPr>
          <w:rFonts w:asciiTheme="majorBidi" w:hAnsiTheme="majorBidi" w:cstheme="majorBidi"/>
          <w:sz w:val="24"/>
          <w:szCs w:val="24"/>
        </w:rPr>
        <w:t>.</w:t>
      </w:r>
      <w:r w:rsidR="003F5649" w:rsidRPr="00E250C8">
        <w:rPr>
          <w:rFonts w:asciiTheme="majorBidi" w:hAnsiTheme="majorBidi" w:cstheme="majorBidi"/>
          <w:sz w:val="24"/>
          <w:szCs w:val="24"/>
        </w:rPr>
        <w:t xml:space="preserve"> While starting the pause with speeds </w:t>
      </w:r>
      <w:r w:rsidR="00F26274" w:rsidRPr="00E250C8">
        <w:rPr>
          <w:rFonts w:asciiTheme="majorBidi" w:hAnsiTheme="majorBidi" w:cstheme="majorBidi"/>
          <w:sz w:val="24"/>
          <w:szCs w:val="24"/>
        </w:rPr>
        <w:t>~</w:t>
      </w:r>
      <w:r w:rsidR="003F5649" w:rsidRPr="00E250C8">
        <w:rPr>
          <w:rFonts w:asciiTheme="majorBidi" w:hAnsiTheme="majorBidi" w:cstheme="majorBidi"/>
          <w:sz w:val="24"/>
          <w:szCs w:val="24"/>
        </w:rPr>
        <w:t>7 deg/sec on average, the eye then converged to ~</w:t>
      </w:r>
      <w:r w:rsidR="003F5649" w:rsidRPr="00C50FDC">
        <w:rPr>
          <w:rFonts w:asciiTheme="majorBidi" w:hAnsiTheme="majorBidi" w:cstheme="majorBidi"/>
          <w:sz w:val="24"/>
          <w:szCs w:val="24"/>
        </w:rPr>
        <w:t>5 deg/sec in natural viewing and to ~6 deg/sec in tunneled viewing (</w:t>
      </w:r>
      <w:r w:rsidR="003F5649" w:rsidRPr="00C50FDC">
        <w:rPr>
          <w:rFonts w:asciiTheme="majorBidi" w:hAnsiTheme="majorBidi" w:cstheme="majorBidi"/>
          <w:b/>
          <w:bCs/>
          <w:sz w:val="24"/>
          <w:szCs w:val="24"/>
        </w:rPr>
        <w:t xml:space="preserve">Fig. </w:t>
      </w:r>
      <w:r w:rsidR="001C391C"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c</w:t>
      </w:r>
      <w:r w:rsidR="003F5649" w:rsidRPr="00C50FDC">
        <w:rPr>
          <w:rFonts w:asciiTheme="majorBidi" w:hAnsiTheme="majorBidi" w:cstheme="majorBidi"/>
          <w:sz w:val="24"/>
          <w:szCs w:val="24"/>
        </w:rPr>
        <w:t>).</w:t>
      </w:r>
    </w:p>
    <w:p w14:paraId="55E391D8" w14:textId="2DC067F1" w:rsidR="001C391C" w:rsidRPr="00E250C8" w:rsidRDefault="001C391C" w:rsidP="00F31F9D">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 xml:space="preserve">If the visual system maintains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w:t>
      </w:r>
      <w:r w:rsidR="00F31F9D">
        <w:rPr>
          <w:rFonts w:asciiTheme="majorBidi" w:hAnsiTheme="majorBidi" w:cstheme="majorBidi"/>
          <w:sz w:val="24"/>
          <w:szCs w:val="24"/>
        </w:rPr>
        <w:t xml:space="preserve">across image sizes </w:t>
      </w:r>
      <w:r w:rsidRPr="00C50FDC">
        <w:rPr>
          <w:rFonts w:asciiTheme="majorBidi" w:hAnsiTheme="majorBidi" w:cstheme="majorBidi"/>
          <w:sz w:val="24"/>
          <w:szCs w:val="24"/>
        </w:rPr>
        <w:t xml:space="preserve">and compromises it when challenged with tunneling, then the trial-to-trial variability of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should reflect that. Indeed, while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exhibited relatively little variance during natural </w:t>
      </w:r>
      <w:r w:rsidRPr="00E96C97">
        <w:rPr>
          <w:rFonts w:asciiTheme="majorBidi" w:hAnsiTheme="majorBidi" w:cstheme="majorBidi"/>
          <w:sz w:val="24"/>
          <w:szCs w:val="24"/>
        </w:rPr>
        <w:t>viewing</w:t>
      </w:r>
      <w:r w:rsidR="00105E59" w:rsidRPr="00E96C97">
        <w:rPr>
          <w:rFonts w:asciiTheme="majorBidi" w:hAnsiTheme="majorBidi" w:cstheme="majorBidi"/>
          <w:sz w:val="24"/>
          <w:szCs w:val="24"/>
        </w:rPr>
        <w:t xml:space="preserve"> (</w:t>
      </w:r>
      <w:r w:rsidR="00105E59" w:rsidRPr="00E96C97">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35pt;height:31.3pt" o:ole="">
            <v:imagedata r:id="rId7" o:title=""/>
          </v:shape>
          <o:OLEObject Type="Embed" ProgID="Equation.DSMT4" ShapeID="_x0000_i1025" DrawAspect="Content" ObjectID="_1583565031" r:id="rId8"/>
        </w:object>
      </w:r>
      <w:r w:rsidR="00105E59" w:rsidRPr="00E96C97">
        <w:rPr>
          <w:rFonts w:asciiTheme="majorBidi" w:hAnsiTheme="majorBidi" w:cstheme="majorBidi"/>
          <w:sz w:val="24"/>
          <w:szCs w:val="24"/>
        </w:rPr>
        <w:t xml:space="preserve"> for Large and Small, respectively)</w:t>
      </w:r>
      <w:r w:rsidRPr="00E96C97">
        <w:rPr>
          <w:rFonts w:asciiTheme="majorBidi" w:hAnsiTheme="majorBidi" w:cstheme="majorBidi"/>
          <w:sz w:val="24"/>
          <w:szCs w:val="24"/>
        </w:rPr>
        <w:t>, its variance increased</w:t>
      </w:r>
      <w:r w:rsidRPr="00C50FDC">
        <w:rPr>
          <w:rFonts w:asciiTheme="majorBidi" w:hAnsiTheme="majorBidi" w:cstheme="majorBidi"/>
          <w:sz w:val="24"/>
          <w:szCs w:val="24"/>
        </w:rPr>
        <w:t xml:space="preserve"> significantly </w:t>
      </w:r>
      <w:r w:rsidR="001236D1" w:rsidRPr="00C50FDC">
        <w:rPr>
          <w:rFonts w:asciiTheme="majorBidi" w:hAnsiTheme="majorBidi" w:cstheme="majorBidi"/>
          <w:sz w:val="24"/>
          <w:szCs w:val="24"/>
        </w:rPr>
        <w:t>when tunneled</w:t>
      </w:r>
      <w:r w:rsidRPr="00C50FDC">
        <w:rPr>
          <w:rFonts w:asciiTheme="majorBidi" w:hAnsiTheme="majorBidi" w:cstheme="majorBidi"/>
          <w:sz w:val="24"/>
          <w:szCs w:val="24"/>
        </w:rPr>
        <w:t xml:space="preserve"> </w:t>
      </w:r>
      <w:r w:rsidR="00105E59">
        <w:rPr>
          <w:rFonts w:asciiTheme="majorBidi" w:hAnsiTheme="majorBidi" w:cstheme="majorBidi"/>
          <w:sz w:val="24"/>
          <w:szCs w:val="24"/>
        </w:rPr>
        <w:t>(</w:t>
      </w:r>
      <w:r w:rsidR="00105E59" w:rsidRPr="00105E59">
        <w:rPr>
          <w:rFonts w:asciiTheme="majorBidi" w:hAnsiTheme="majorBidi" w:cstheme="majorBidi"/>
          <w:position w:val="-10"/>
          <w:sz w:val="24"/>
          <w:szCs w:val="24"/>
        </w:rPr>
        <w:object w:dxaOrig="1520" w:dyaOrig="320" w14:anchorId="4CE93475">
          <v:shape id="_x0000_i1026" type="#_x0000_t75" style="width:76.4pt;height:16.3pt" o:ole="">
            <v:imagedata r:id="rId9" o:title=""/>
          </v:shape>
          <o:OLEObject Type="Embed" ProgID="Equation.DSMT4" ShapeID="_x0000_i1026" DrawAspect="Content" ObjectID="_1583565032" r:id="rId10"/>
        </w:object>
      </w:r>
      <w:r w:rsidR="00105E59">
        <w:rPr>
          <w:rFonts w:asciiTheme="majorBidi" w:hAnsiTheme="majorBidi" w:cstheme="majorBidi"/>
          <w:sz w:val="24"/>
          <w:szCs w:val="24"/>
        </w:rPr>
        <w:t xml:space="preserve"> fo</w:t>
      </w:r>
      <w:r w:rsidR="00F31F9D">
        <w:rPr>
          <w:rFonts w:asciiTheme="majorBidi" w:hAnsiTheme="majorBidi" w:cstheme="majorBidi"/>
          <w:sz w:val="24"/>
          <w:szCs w:val="24"/>
        </w:rPr>
        <w:t>r Large and Small, respectively;</w:t>
      </w:r>
      <w:r w:rsidR="00105E59" w:rsidRPr="00C50FDC">
        <w:rPr>
          <w:rFonts w:asciiTheme="majorBidi" w:hAnsiTheme="majorBidi" w:cstheme="majorBidi"/>
          <w:b/>
          <w:bCs/>
          <w:sz w:val="24"/>
          <w:szCs w:val="24"/>
        </w:rPr>
        <w:t xml:space="preserve"> </w:t>
      </w:r>
      <w:r w:rsidRPr="00C50FDC">
        <w:rPr>
          <w:rFonts w:asciiTheme="majorBidi" w:hAnsiTheme="majorBidi" w:cstheme="majorBidi"/>
          <w:b/>
          <w:bCs/>
          <w:sz w:val="24"/>
          <w:szCs w:val="24"/>
        </w:rPr>
        <w:t>Fi</w:t>
      </w:r>
      <w:r w:rsidRPr="00F31F9D">
        <w:rPr>
          <w:rFonts w:asciiTheme="majorBidi" w:hAnsiTheme="majorBidi" w:cstheme="majorBidi"/>
          <w:b/>
          <w:bCs/>
          <w:sz w:val="24"/>
          <w:szCs w:val="24"/>
        </w:rPr>
        <w:t>g. 2d</w:t>
      </w:r>
      <w:r w:rsidR="00F31F9D">
        <w:rPr>
          <w:rFonts w:asciiTheme="majorBidi" w:hAnsiTheme="majorBidi" w:cstheme="majorBidi"/>
          <w:b/>
          <w:bCs/>
          <w:sz w:val="24"/>
          <w:szCs w:val="24"/>
        </w:rPr>
        <w:t>;</w:t>
      </w:r>
      <w:r w:rsidR="002B7425" w:rsidRPr="00F31F9D">
        <w:rPr>
          <w:rFonts w:asciiTheme="majorBidi" w:hAnsiTheme="majorBidi" w:cstheme="majorBidi"/>
          <w:b/>
          <w:bCs/>
          <w:sz w:val="24"/>
          <w:szCs w:val="24"/>
        </w:rPr>
        <w:t xml:space="preserve"> </w:t>
      </w:r>
      <w:r w:rsidR="00F31F9D" w:rsidRPr="00F31F9D">
        <w:rPr>
          <w:rFonts w:asciiTheme="majorBidi" w:hAnsiTheme="majorBidi" w:cstheme="majorBidi"/>
          <w:b/>
          <w:bCs/>
          <w:sz w:val="24"/>
          <w:szCs w:val="24"/>
        </w:rPr>
        <w:t>S</w:t>
      </w:r>
      <w:r w:rsidR="002B7425" w:rsidRPr="00F31F9D">
        <w:rPr>
          <w:rFonts w:asciiTheme="majorBidi" w:hAnsiTheme="majorBidi" w:cstheme="majorBidi"/>
          <w:b/>
          <w:bCs/>
          <w:sz w:val="24"/>
          <w:szCs w:val="24"/>
        </w:rPr>
        <w:t>upp_Table1</w:t>
      </w:r>
      <w:r w:rsidR="00BA6D2E" w:rsidRPr="00F31F9D">
        <w:rPr>
          <w:rFonts w:asciiTheme="majorBidi" w:hAnsiTheme="majorBidi" w:cstheme="majorBidi"/>
          <w:b/>
          <w:bCs/>
          <w:sz w:val="24"/>
          <w:szCs w:val="24"/>
        </w:rPr>
        <w:t xml:space="preserve">). </w:t>
      </w:r>
      <w:r w:rsidR="00646263" w:rsidRPr="00F31F9D">
        <w:rPr>
          <w:rFonts w:asciiTheme="majorBidi" w:hAnsiTheme="majorBidi" w:cstheme="majorBidi"/>
          <w:sz w:val="24"/>
          <w:szCs w:val="24"/>
        </w:rPr>
        <w:t>S</w:t>
      </w:r>
      <w:r w:rsidRPr="00F31F9D">
        <w:rPr>
          <w:rFonts w:asciiTheme="majorBidi" w:hAnsiTheme="majorBidi" w:cstheme="majorBidi"/>
          <w:sz w:val="24"/>
          <w:szCs w:val="24"/>
        </w:rPr>
        <w:t>a</w:t>
      </w:r>
      <w:r w:rsidRPr="00C50FDC">
        <w:rPr>
          <w:rFonts w:asciiTheme="majorBidi" w:hAnsiTheme="majorBidi" w:cstheme="majorBidi"/>
          <w:sz w:val="24"/>
          <w:szCs w:val="24"/>
        </w:rPr>
        <w:t>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r w:rsidR="00F31F9D">
        <w:rPr>
          <w:rFonts w:asciiTheme="majorBidi" w:hAnsiTheme="majorBidi" w:cstheme="majorBidi"/>
          <w:b/>
          <w:bCs/>
          <w:sz w:val="24"/>
          <w:szCs w:val="24"/>
        </w:rPr>
        <w:t>S</w:t>
      </w:r>
      <w:r w:rsidRPr="00105E59">
        <w:rPr>
          <w:rFonts w:asciiTheme="majorBidi" w:hAnsiTheme="majorBidi" w:cstheme="majorBidi"/>
          <w:b/>
          <w:bCs/>
          <w:sz w:val="24"/>
          <w:szCs w:val="24"/>
        </w:rPr>
        <w:t xml:space="preserve">upp_Fig. </w:t>
      </w:r>
      <w:r w:rsidR="00105E59" w:rsidRPr="00105E59">
        <w:rPr>
          <w:rFonts w:asciiTheme="majorBidi" w:hAnsiTheme="majorBidi" w:cstheme="majorBidi"/>
          <w:b/>
          <w:bCs/>
          <w:sz w:val="24"/>
          <w:szCs w:val="24"/>
        </w:rPr>
        <w:t>1</w:t>
      </w:r>
      <w:r w:rsidRPr="00C50FDC">
        <w:rPr>
          <w:rFonts w:asciiTheme="majorBidi" w:hAnsiTheme="majorBidi" w:cstheme="majorBidi"/>
          <w:sz w:val="24"/>
          <w:szCs w:val="24"/>
        </w:rPr>
        <w:t xml:space="preserve">). </w:t>
      </w:r>
    </w:p>
    <w:p w14:paraId="58E8C62E" w14:textId="4F10DFFD" w:rsidR="00076720" w:rsidRPr="005723C1" w:rsidRDefault="0043587C" w:rsidP="00F13DBC">
      <w:pPr>
        <w:spacing w:line="360" w:lineRule="auto"/>
        <w:jc w:val="both"/>
        <w:rPr>
          <w:rFonts w:asciiTheme="majorBidi" w:hAnsiTheme="majorBidi" w:cstheme="majorBidi"/>
          <w:sz w:val="24"/>
          <w:szCs w:val="24"/>
        </w:rPr>
      </w:pPr>
      <w:r w:rsidRPr="00E250C8">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250C8">
        <w:rPr>
          <w:rFonts w:asciiTheme="majorBidi" w:hAnsiTheme="majorBidi" w:cstheme="majorBidi"/>
          <w:sz w:val="24"/>
          <w:szCs w:val="24"/>
        </w:rPr>
        <w:t>Sp</w:t>
      </w:r>
      <w:proofErr w:type="spellEnd"/>
      <w:proofErr w:type="gramEnd"/>
      <w:r w:rsidRPr="00E250C8">
        <w:rPr>
          <w:rFonts w:asciiTheme="majorBidi" w:hAnsiTheme="majorBidi" w:cstheme="majorBidi"/>
          <w:sz w:val="24"/>
          <w:szCs w:val="24"/>
        </w:rPr>
        <w:t xml:space="preserve"> and </w:t>
      </w:r>
      <w:proofErr w:type="spellStart"/>
      <w:r w:rsidRPr="00E250C8">
        <w:rPr>
          <w:rFonts w:asciiTheme="majorBidi" w:hAnsiTheme="majorBidi" w:cstheme="majorBidi"/>
          <w:sz w:val="24"/>
          <w:szCs w:val="24"/>
        </w:rPr>
        <w:t>Xp</w:t>
      </w:r>
      <w:proofErr w:type="spellEnd"/>
      <w:r w:rsidRPr="00E250C8">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To analyze the interactions between saccades and drift kinematics in more detail we </w:t>
      </w:r>
      <w:r w:rsidR="00A94A09" w:rsidRPr="00C50FDC">
        <w:rPr>
          <w:rFonts w:asciiTheme="majorBidi" w:hAnsiTheme="majorBidi" w:cstheme="majorBidi"/>
          <w:color w:val="000000" w:themeColor="text1"/>
          <w:sz w:val="24"/>
          <w:szCs w:val="24"/>
        </w:rPr>
        <w:t xml:space="preserve">examined the spatiotemporal trajectories of </w:t>
      </w:r>
      <w:r w:rsidRPr="00C50FDC">
        <w:rPr>
          <w:rFonts w:asciiTheme="majorBidi" w:hAnsiTheme="majorBidi" w:cstheme="majorBidi"/>
          <w:color w:val="000000" w:themeColor="text1"/>
          <w:sz w:val="24"/>
          <w:szCs w:val="24"/>
        </w:rPr>
        <w:t>eye movements</w:t>
      </w:r>
      <w:r w:rsidR="00A94A09" w:rsidRPr="00C50FDC">
        <w:rPr>
          <w:rFonts w:asciiTheme="majorBidi" w:hAnsiTheme="majorBidi" w:cstheme="majorBidi"/>
          <w:color w:val="000000" w:themeColor="text1"/>
          <w:sz w:val="24"/>
          <w:szCs w:val="24"/>
        </w:rPr>
        <w:t xml:space="preserve"> during individual trials (</w:t>
      </w:r>
      <w:r w:rsidR="00A94A09" w:rsidRPr="00C50FDC">
        <w:rPr>
          <w:rFonts w:asciiTheme="majorBidi" w:hAnsiTheme="majorBidi" w:cstheme="majorBidi"/>
          <w:b/>
          <w:bCs/>
          <w:color w:val="000000" w:themeColor="text1"/>
          <w:sz w:val="24"/>
          <w:szCs w:val="24"/>
        </w:rPr>
        <w:t xml:space="preserve">Fig. </w:t>
      </w:r>
      <w:r w:rsidRPr="00E250C8">
        <w:rPr>
          <w:rFonts w:asciiTheme="majorBidi" w:hAnsiTheme="majorBidi" w:cstheme="majorBidi"/>
          <w:b/>
          <w:bCs/>
          <w:color w:val="000000" w:themeColor="text1"/>
          <w:sz w:val="24"/>
          <w:szCs w:val="24"/>
        </w:rPr>
        <w:t>3</w:t>
      </w:r>
      <w:r w:rsidR="00A94A09" w:rsidRPr="00E250C8">
        <w:rPr>
          <w:rFonts w:asciiTheme="majorBidi" w:hAnsiTheme="majorBidi" w:cstheme="majorBidi"/>
          <w:color w:val="000000" w:themeColor="text1"/>
          <w:sz w:val="24"/>
          <w:szCs w:val="24"/>
        </w:rPr>
        <w:t xml:space="preserve">). Tunneled vision of </w:t>
      </w:r>
      <w:proofErr w:type="gramStart"/>
      <w:r w:rsidR="00A94A09" w:rsidRPr="00E250C8">
        <w:rPr>
          <w:rFonts w:asciiTheme="majorBidi" w:hAnsiTheme="majorBidi" w:cstheme="majorBidi"/>
          <w:color w:val="000000" w:themeColor="text1"/>
          <w:sz w:val="24"/>
          <w:szCs w:val="24"/>
        </w:rPr>
        <w:t>Large</w:t>
      </w:r>
      <w:proofErr w:type="gramEnd"/>
      <w:r w:rsidR="00A94A09" w:rsidRPr="00E250C8">
        <w:rPr>
          <w:rFonts w:asciiTheme="majorBidi" w:hAnsiTheme="majorBidi" w:cstheme="majorBidi"/>
          <w:color w:val="000000" w:themeColor="text1"/>
          <w:sz w:val="24"/>
          <w:szCs w:val="24"/>
        </w:rPr>
        <w:t xml:space="preserve"> images induced a novel </w:t>
      </w:r>
      <w:r w:rsidR="00BD217D" w:rsidRPr="00E250C8">
        <w:rPr>
          <w:rFonts w:asciiTheme="majorBidi" w:hAnsiTheme="majorBidi" w:cstheme="majorBidi"/>
          <w:color w:val="000000" w:themeColor="text1"/>
          <w:sz w:val="24"/>
          <w:szCs w:val="24"/>
        </w:rPr>
        <w:t>saccadic</w:t>
      </w:r>
      <w:r w:rsidRPr="00E250C8">
        <w:rPr>
          <w:rFonts w:asciiTheme="majorBidi" w:hAnsiTheme="majorBidi" w:cstheme="majorBidi"/>
          <w:color w:val="000000" w:themeColor="text1"/>
          <w:sz w:val="24"/>
          <w:szCs w:val="24"/>
        </w:rPr>
        <w:t xml:space="preserve"> pattern</w:t>
      </w:r>
      <w:r w:rsidR="00DB15E3" w:rsidRPr="00E250C8">
        <w:rPr>
          <w:rFonts w:asciiTheme="majorBidi" w:hAnsiTheme="majorBidi" w:cstheme="majorBidi"/>
          <w:color w:val="000000" w:themeColor="text1"/>
          <w:sz w:val="24"/>
          <w:szCs w:val="24"/>
        </w:rPr>
        <w:t xml:space="preserve"> - </w:t>
      </w:r>
      <w:r w:rsidR="00A94A09" w:rsidRPr="00E250C8">
        <w:rPr>
          <w:rFonts w:asciiTheme="majorBidi" w:hAnsiTheme="majorBidi" w:cstheme="majorBidi"/>
          <w:color w:val="000000" w:themeColor="text1"/>
          <w:sz w:val="24"/>
          <w:szCs w:val="24"/>
        </w:rPr>
        <w:t xml:space="preserve">border-following </w:t>
      </w:r>
      <w:r w:rsidR="00A94A09" w:rsidRPr="00E250C8">
        <w:rPr>
          <w:rFonts w:asciiTheme="majorBidi" w:hAnsiTheme="majorBidi" w:cstheme="majorBidi"/>
          <w:sz w:val="24"/>
          <w:szCs w:val="24"/>
        </w:rPr>
        <w:t>(</w:t>
      </w:r>
      <w:r w:rsidR="00A94A09" w:rsidRPr="00E250C8">
        <w:rPr>
          <w:rFonts w:asciiTheme="majorBidi" w:hAnsiTheme="majorBidi" w:cstheme="majorBidi"/>
          <w:b/>
          <w:bCs/>
          <w:sz w:val="24"/>
          <w:szCs w:val="24"/>
        </w:rPr>
        <w:t xml:space="preserve">Fig. </w:t>
      </w:r>
      <w:r w:rsidR="00BD217D" w:rsidRPr="00E250C8">
        <w:rPr>
          <w:rFonts w:asciiTheme="majorBidi" w:hAnsiTheme="majorBidi" w:cstheme="majorBidi"/>
          <w:b/>
          <w:bCs/>
          <w:sz w:val="24"/>
          <w:szCs w:val="24"/>
        </w:rPr>
        <w:t>3</w:t>
      </w:r>
      <w:r w:rsidR="00A94A09" w:rsidRPr="00E250C8">
        <w:rPr>
          <w:rFonts w:asciiTheme="majorBidi" w:hAnsiTheme="majorBidi" w:cstheme="majorBidi"/>
          <w:b/>
          <w:bCs/>
          <w:sz w:val="24"/>
          <w:szCs w:val="24"/>
        </w:rPr>
        <w:t>a</w:t>
      </w:r>
      <w:r w:rsidR="00A94A09" w:rsidRPr="00E250C8">
        <w:rPr>
          <w:rFonts w:asciiTheme="majorBidi" w:hAnsiTheme="majorBidi" w:cstheme="majorBidi"/>
          <w:sz w:val="24"/>
          <w:szCs w:val="24"/>
        </w:rPr>
        <w:t>).</w:t>
      </w:r>
      <w:r w:rsidR="00A94A09" w:rsidRPr="00E250C8">
        <w:rPr>
          <w:rFonts w:asciiTheme="majorBidi" w:hAnsiTheme="majorBidi" w:cstheme="majorBidi"/>
          <w:color w:val="000000" w:themeColor="text1"/>
          <w:sz w:val="24"/>
          <w:szCs w:val="24"/>
        </w:rPr>
        <w:t xml:space="preserve"> </w:t>
      </w:r>
      <w:r w:rsidR="00A94A09" w:rsidRPr="004669A7">
        <w:rPr>
          <w:rFonts w:asciiTheme="majorBidi" w:hAnsiTheme="majorBidi" w:cstheme="majorBidi"/>
          <w:color w:val="000000" w:themeColor="text1"/>
          <w:sz w:val="24"/>
          <w:szCs w:val="24"/>
        </w:rPr>
        <w:t>Most (</w:t>
      </w:r>
      <w:r w:rsidR="00A94A09" w:rsidRPr="004669A7">
        <w:rPr>
          <w:rFonts w:asciiTheme="majorBidi" w:hAnsiTheme="majorBidi" w:cstheme="majorBidi"/>
          <w:sz w:val="24"/>
          <w:szCs w:val="24"/>
        </w:rPr>
        <w:t>55±7%</w:t>
      </w:r>
      <w:r w:rsidR="00A94A09" w:rsidRPr="000E2B83">
        <w:rPr>
          <w:rFonts w:asciiTheme="majorBidi" w:hAnsiTheme="majorBidi" w:cstheme="majorBidi"/>
          <w:sz w:val="24"/>
          <w:szCs w:val="24"/>
        </w:rPr>
        <w:t xml:space="preserve">) of the saccades made by all participants in all </w:t>
      </w:r>
      <w:r w:rsidR="00A94A09" w:rsidRPr="00EA137C">
        <w:rPr>
          <w:rFonts w:asciiTheme="majorBidi" w:hAnsiTheme="majorBidi" w:cstheme="majorBidi"/>
          <w:sz w:val="24"/>
          <w:szCs w:val="24"/>
        </w:rPr>
        <w:t>Large</w:t>
      </w:r>
      <w:r w:rsidR="00A94A09" w:rsidRPr="006B6547">
        <w:rPr>
          <w:rFonts w:asciiTheme="majorBidi" w:hAnsiTheme="majorBidi" w:cstheme="majorBidi"/>
          <w:sz w:val="24"/>
          <w:szCs w:val="24"/>
        </w:rPr>
        <w:t xml:space="preserve">-tunneled trials were border-following, and as a result </w:t>
      </w:r>
      <w:r w:rsidR="00A94A09" w:rsidRPr="00027037">
        <w:rPr>
          <w:rFonts w:asciiTheme="majorBidi" w:hAnsiTheme="majorBidi" w:cstheme="majorBidi"/>
          <w:sz w:val="24"/>
          <w:szCs w:val="24"/>
        </w:rPr>
        <w:t>most (</w:t>
      </w:r>
      <w:r w:rsidR="00B87578">
        <w:rPr>
          <w:rFonts w:asciiTheme="majorBidi" w:hAnsiTheme="majorBidi" w:cstheme="majorBidi"/>
          <w:sz w:val="24"/>
          <w:szCs w:val="24"/>
        </w:rPr>
        <w:t>62</w:t>
      </w:r>
      <w:r w:rsidR="00A94A09" w:rsidRPr="00027037">
        <w:rPr>
          <w:rFonts w:asciiTheme="majorBidi" w:hAnsiTheme="majorBidi" w:cstheme="majorBidi"/>
          <w:sz w:val="24"/>
          <w:szCs w:val="24"/>
        </w:rPr>
        <w:t xml:space="preserve">±4%) of the pauses were on borders, compared with </w:t>
      </w:r>
      <w:r w:rsidR="00B87578">
        <w:rPr>
          <w:rFonts w:asciiTheme="majorBidi" w:hAnsiTheme="majorBidi" w:cstheme="majorBidi"/>
          <w:sz w:val="24"/>
          <w:szCs w:val="24"/>
        </w:rPr>
        <w:t>16</w:t>
      </w:r>
      <w:r w:rsidR="00A94A09" w:rsidRPr="00027037">
        <w:rPr>
          <w:rFonts w:asciiTheme="majorBidi" w:hAnsiTheme="majorBidi" w:cstheme="majorBidi"/>
          <w:sz w:val="24"/>
          <w:szCs w:val="24"/>
        </w:rPr>
        <w:t>±</w:t>
      </w:r>
      <w:r w:rsidR="00B87578">
        <w:rPr>
          <w:rFonts w:asciiTheme="majorBidi" w:hAnsiTheme="majorBidi" w:cstheme="majorBidi"/>
          <w:sz w:val="24"/>
          <w:szCs w:val="24"/>
        </w:rPr>
        <w:t>5</w:t>
      </w:r>
      <w:r w:rsidR="00A94A09" w:rsidRPr="00027037">
        <w:rPr>
          <w:rFonts w:asciiTheme="majorBidi" w:hAnsiTheme="majorBidi" w:cstheme="majorBidi"/>
          <w:sz w:val="24"/>
          <w:szCs w:val="24"/>
        </w:rPr>
        <w:t xml:space="preserve">% and </w:t>
      </w:r>
      <w:r w:rsidR="00B87578">
        <w:rPr>
          <w:rFonts w:asciiTheme="majorBidi" w:hAnsiTheme="majorBidi" w:cstheme="majorBidi"/>
          <w:sz w:val="24"/>
          <w:szCs w:val="24"/>
        </w:rPr>
        <w:t>12</w:t>
      </w:r>
      <w:r w:rsidR="00A94A09" w:rsidRPr="00027037">
        <w:rPr>
          <w:rFonts w:asciiTheme="majorBidi" w:hAnsiTheme="majorBidi" w:cstheme="majorBidi"/>
          <w:sz w:val="24"/>
          <w:szCs w:val="24"/>
        </w:rPr>
        <w:t>±</w:t>
      </w:r>
      <w:r w:rsidR="00B87578">
        <w:rPr>
          <w:rFonts w:asciiTheme="majorBidi" w:hAnsiTheme="majorBidi" w:cstheme="majorBidi"/>
          <w:sz w:val="24"/>
          <w:szCs w:val="24"/>
        </w:rPr>
        <w:t>8</w:t>
      </w:r>
      <w:r w:rsidR="00A94A09" w:rsidRPr="00027037">
        <w:rPr>
          <w:rFonts w:asciiTheme="majorBidi" w:hAnsiTheme="majorBidi" w:cstheme="majorBidi"/>
          <w:sz w:val="24"/>
          <w:szCs w:val="24"/>
        </w:rPr>
        <w:t xml:space="preserve">%, respectively, in all other conditions </w:t>
      </w:r>
      <w:r w:rsidR="00A94A09" w:rsidRPr="00027037">
        <w:rPr>
          <w:rFonts w:asciiTheme="majorBidi" w:hAnsiTheme="majorBidi" w:cstheme="majorBidi"/>
          <w:sz w:val="24"/>
          <w:szCs w:val="24"/>
        </w:rPr>
        <w:lastRenderedPageBreak/>
        <w:t>(</w:t>
      </w:r>
      <w:r w:rsidR="00A94A09" w:rsidRPr="005723C1">
        <w:rPr>
          <w:rFonts w:asciiTheme="majorBidi" w:hAnsiTheme="majorBidi" w:cstheme="majorBidi"/>
          <w:b/>
          <w:bCs/>
          <w:sz w:val="24"/>
          <w:szCs w:val="24"/>
        </w:rPr>
        <w:t xml:space="preserve">Fig. </w:t>
      </w:r>
      <w:r w:rsidR="00BD217D" w:rsidRPr="005723C1">
        <w:rPr>
          <w:rFonts w:asciiTheme="majorBidi" w:hAnsiTheme="majorBidi" w:cstheme="majorBidi"/>
          <w:b/>
          <w:bCs/>
          <w:sz w:val="24"/>
          <w:szCs w:val="24"/>
        </w:rPr>
        <w:t>3</w:t>
      </w:r>
      <w:r w:rsidR="00A94A09" w:rsidRPr="005723C1">
        <w:rPr>
          <w:rFonts w:asciiTheme="majorBidi" w:hAnsiTheme="majorBidi" w:cstheme="majorBidi"/>
          <w:b/>
          <w:bCs/>
          <w:sz w:val="24"/>
          <w:szCs w:val="24"/>
        </w:rPr>
        <w:t>b</w:t>
      </w:r>
      <w:r w:rsidR="00A94A09" w:rsidRPr="005723C1">
        <w:rPr>
          <w:rFonts w:asciiTheme="majorBidi" w:hAnsiTheme="majorBidi" w:cstheme="majorBidi"/>
          <w:sz w:val="24"/>
          <w:szCs w:val="24"/>
        </w:rPr>
        <w:t xml:space="preserve">; see </w:t>
      </w:r>
      <w:r w:rsidR="00A94A09" w:rsidRPr="005723C1">
        <w:rPr>
          <w:rFonts w:asciiTheme="majorBidi" w:hAnsiTheme="majorBidi" w:cstheme="majorBidi"/>
          <w:b/>
          <w:bCs/>
          <w:sz w:val="24"/>
          <w:szCs w:val="24"/>
        </w:rPr>
        <w:t>Methods</w:t>
      </w:r>
      <w:r w:rsidR="00A94A09" w:rsidRPr="005723C1">
        <w:rPr>
          <w:rFonts w:asciiTheme="majorBidi" w:hAnsiTheme="majorBidi" w:cstheme="majorBidi"/>
          <w:sz w:val="24"/>
          <w:szCs w:val="24"/>
        </w:rPr>
        <w:t xml:space="preserve">). </w:t>
      </w:r>
      <w:r w:rsidR="00B16A7D" w:rsidRPr="005723C1">
        <w:rPr>
          <w:rFonts w:asciiTheme="majorBidi" w:hAnsiTheme="majorBidi" w:cstheme="majorBidi"/>
          <w:sz w:val="24"/>
          <w:szCs w:val="24"/>
        </w:rPr>
        <w:t>During pauses close to borders d</w:t>
      </w:r>
      <w:r w:rsidR="00A94A09" w:rsidRPr="005723C1">
        <w:rPr>
          <w:rFonts w:asciiTheme="majorBidi" w:hAnsiTheme="majorBidi" w:cstheme="majorBidi"/>
          <w:sz w:val="24"/>
          <w:szCs w:val="24"/>
        </w:rPr>
        <w:t xml:space="preserve">rift trajectories </w:t>
      </w:r>
      <w:r w:rsidR="00B16A7D" w:rsidRPr="005723C1">
        <w:rPr>
          <w:rFonts w:asciiTheme="majorBidi" w:hAnsiTheme="majorBidi" w:cstheme="majorBidi"/>
          <w:sz w:val="24"/>
          <w:szCs w:val="24"/>
        </w:rPr>
        <w:t xml:space="preserve">scanned differently if vision was challenged or </w:t>
      </w:r>
      <w:r w:rsidR="00B16A7D" w:rsidRPr="005D5F35">
        <w:rPr>
          <w:rFonts w:asciiTheme="majorBidi" w:hAnsiTheme="majorBidi" w:cstheme="majorBidi"/>
          <w:sz w:val="24"/>
          <w:szCs w:val="24"/>
        </w:rPr>
        <w:t xml:space="preserve">not. </w:t>
      </w:r>
      <w:r w:rsidR="005D5F35" w:rsidRPr="005D5F35">
        <w:rPr>
          <w:rFonts w:asciiTheme="majorBidi" w:hAnsiTheme="majorBidi" w:cstheme="majorBidi"/>
          <w:sz w:val="24"/>
          <w:szCs w:val="24"/>
        </w:rPr>
        <w:t>When challenged</w:t>
      </w:r>
      <w:r w:rsidR="00B16A7D" w:rsidRPr="005D5F35">
        <w:rPr>
          <w:rFonts w:asciiTheme="majorBidi" w:hAnsiTheme="majorBidi" w:cstheme="majorBidi"/>
          <w:sz w:val="24"/>
          <w:szCs w:val="24"/>
        </w:rPr>
        <w:t xml:space="preserve"> by tunneling or </w:t>
      </w:r>
      <w:r w:rsidR="005D5F35" w:rsidRPr="005D5F35">
        <w:rPr>
          <w:rFonts w:asciiTheme="majorBidi" w:hAnsiTheme="majorBidi" w:cstheme="majorBidi"/>
          <w:sz w:val="24"/>
          <w:szCs w:val="24"/>
        </w:rPr>
        <w:t>viewing small-</w:t>
      </w:r>
      <w:r w:rsidR="00B16A7D" w:rsidRPr="005D5F35">
        <w:rPr>
          <w:rFonts w:asciiTheme="majorBidi" w:hAnsiTheme="majorBidi" w:cstheme="majorBidi"/>
          <w:sz w:val="24"/>
          <w:szCs w:val="24"/>
        </w:rPr>
        <w:t>size</w:t>
      </w:r>
      <w:r w:rsidR="005D5F35" w:rsidRPr="005D5F35">
        <w:rPr>
          <w:rFonts w:asciiTheme="majorBidi" w:hAnsiTheme="majorBidi" w:cstheme="majorBidi"/>
          <w:sz w:val="24"/>
          <w:szCs w:val="24"/>
        </w:rPr>
        <w:t xml:space="preserve"> ima</w:t>
      </w:r>
      <w:r w:rsidR="00F13DBC">
        <w:rPr>
          <w:rFonts w:asciiTheme="majorBidi" w:hAnsiTheme="majorBidi" w:cstheme="majorBidi"/>
          <w:sz w:val="24"/>
          <w:szCs w:val="24"/>
        </w:rPr>
        <w:t>g</w:t>
      </w:r>
      <w:r w:rsidR="005D5F35" w:rsidRPr="005D5F35">
        <w:rPr>
          <w:rFonts w:asciiTheme="majorBidi" w:hAnsiTheme="majorBidi" w:cstheme="majorBidi"/>
          <w:sz w:val="24"/>
          <w:szCs w:val="24"/>
        </w:rPr>
        <w:t>es</w:t>
      </w:r>
      <w:r w:rsidR="00B16A7D" w:rsidRPr="005D5F35">
        <w:rPr>
          <w:rFonts w:asciiTheme="majorBidi" w:hAnsiTheme="majorBidi" w:cstheme="majorBidi"/>
          <w:sz w:val="24"/>
          <w:szCs w:val="24"/>
        </w:rPr>
        <w:t xml:space="preserve">, the eye tended to drift in a </w:t>
      </w:r>
      <w:r w:rsidR="002E2E6E" w:rsidRPr="005D5F35">
        <w:rPr>
          <w:rFonts w:asciiTheme="majorBidi" w:hAnsiTheme="majorBidi" w:cstheme="majorBidi"/>
          <w:sz w:val="24"/>
          <w:szCs w:val="24"/>
        </w:rPr>
        <w:t>cur</w:t>
      </w:r>
      <w:r w:rsidR="002E2E6E" w:rsidRPr="00C50FDC">
        <w:rPr>
          <w:rFonts w:asciiTheme="majorBidi" w:hAnsiTheme="majorBidi" w:cstheme="majorBidi"/>
          <w:sz w:val="24"/>
          <w:szCs w:val="24"/>
        </w:rPr>
        <w:t>vier</w:t>
      </w:r>
      <w:r w:rsidR="00B16A7D" w:rsidRPr="00C50FDC">
        <w:rPr>
          <w:rFonts w:asciiTheme="majorBidi" w:hAnsiTheme="majorBidi" w:cstheme="majorBidi"/>
          <w:sz w:val="24"/>
          <w:szCs w:val="24"/>
        </w:rPr>
        <w:t xml:space="preserve"> pattern</w:t>
      </w:r>
      <w:r w:rsidR="00A94A09" w:rsidRPr="00C50FDC">
        <w:rPr>
          <w:rFonts w:asciiTheme="majorBidi" w:hAnsiTheme="majorBidi" w:cstheme="majorBidi"/>
          <w:sz w:val="24"/>
          <w:szCs w:val="24"/>
        </w:rPr>
        <w:t xml:space="preserve">, </w:t>
      </w:r>
      <w:r w:rsidR="00B16A7D" w:rsidRPr="00FA138F">
        <w:rPr>
          <w:rFonts w:asciiTheme="majorBidi" w:hAnsiTheme="majorBidi" w:cstheme="majorBidi"/>
          <w:sz w:val="24"/>
          <w:szCs w:val="24"/>
        </w:rPr>
        <w:t>remaining closer to their starting location</w:t>
      </w:r>
      <w:r w:rsidR="00B16A7D" w:rsidRPr="00C50FDC">
        <w:rPr>
          <w:rFonts w:asciiTheme="majorBidi" w:hAnsiTheme="majorBidi" w:cstheme="majorBidi"/>
          <w:sz w:val="24"/>
          <w:szCs w:val="24"/>
        </w:rPr>
        <w:t xml:space="preserve"> </w:t>
      </w:r>
      <w:r w:rsidR="00A94A09" w:rsidRPr="00C50FDC">
        <w:rPr>
          <w:rFonts w:asciiTheme="majorBidi" w:hAnsiTheme="majorBidi" w:cstheme="majorBidi"/>
          <w:sz w:val="24"/>
          <w:szCs w:val="24"/>
        </w:rPr>
        <w:t>(</w:t>
      </w:r>
      <w:r w:rsidR="00A94A09" w:rsidRPr="00C50FDC">
        <w:rPr>
          <w:rFonts w:asciiTheme="majorBidi" w:hAnsiTheme="majorBidi" w:cstheme="majorBidi"/>
          <w:b/>
          <w:bCs/>
          <w:sz w:val="24"/>
          <w:szCs w:val="24"/>
        </w:rPr>
        <w:t xml:space="preserve">Fig. </w:t>
      </w:r>
      <w:r w:rsidR="00BD217D" w:rsidRPr="00C50FDC">
        <w:rPr>
          <w:rFonts w:asciiTheme="majorBidi" w:hAnsiTheme="majorBidi" w:cstheme="majorBidi"/>
          <w:b/>
          <w:bCs/>
          <w:sz w:val="24"/>
          <w:szCs w:val="24"/>
        </w:rPr>
        <w:t>3</w:t>
      </w:r>
      <w:r w:rsidR="00A94A09" w:rsidRPr="00C50FDC">
        <w:rPr>
          <w:rFonts w:asciiTheme="majorBidi" w:hAnsiTheme="majorBidi" w:cstheme="majorBidi"/>
          <w:b/>
          <w:bCs/>
          <w:sz w:val="24"/>
          <w:szCs w:val="24"/>
        </w:rPr>
        <w:t xml:space="preserve">c; </w:t>
      </w:r>
      <w:r w:rsidR="00A94A09" w:rsidRPr="00C50FDC">
        <w:rPr>
          <w:rFonts w:asciiTheme="majorBidi" w:hAnsiTheme="majorBidi" w:cstheme="majorBidi"/>
          <w:sz w:val="24"/>
          <w:szCs w:val="24"/>
        </w:rPr>
        <w:t xml:space="preserve">see </w:t>
      </w:r>
      <w:r w:rsidR="00A94A09" w:rsidRPr="00C50FDC">
        <w:rPr>
          <w:rFonts w:asciiTheme="majorBidi" w:hAnsiTheme="majorBidi" w:cstheme="majorBidi"/>
          <w:b/>
          <w:bCs/>
          <w:sz w:val="24"/>
          <w:szCs w:val="24"/>
        </w:rPr>
        <w:t>Methods</w:t>
      </w:r>
      <w:r w:rsidR="00A94A09" w:rsidRPr="00E250C8">
        <w:rPr>
          <w:rFonts w:asciiTheme="majorBidi" w:hAnsiTheme="majorBidi" w:cstheme="majorBidi"/>
          <w:sz w:val="24"/>
          <w:szCs w:val="24"/>
        </w:rPr>
        <w:t>).</w:t>
      </w:r>
      <w:r w:rsidR="00F13DBC">
        <w:rPr>
          <w:rFonts w:asciiTheme="majorBidi" w:hAnsiTheme="majorBidi" w:cstheme="majorBidi"/>
          <w:sz w:val="24"/>
          <w:szCs w:val="24"/>
        </w:rPr>
        <w:t xml:space="preserve"> </w:t>
      </w:r>
      <w:r w:rsidR="00F13DBC" w:rsidRPr="00F13DBC">
        <w:rPr>
          <w:rFonts w:asciiTheme="majorBidi" w:hAnsiTheme="majorBidi" w:cstheme="majorBidi"/>
          <w:sz w:val="24"/>
          <w:szCs w:val="24"/>
          <w:highlight w:val="yellow"/>
        </w:rPr>
        <w:t xml:space="preserve">The curvature index for border and non-border drift in Large-natural </w:t>
      </w:r>
      <w:r w:rsidR="003347E3">
        <w:rPr>
          <w:rFonts w:asciiTheme="majorBidi" w:hAnsiTheme="majorBidi" w:cstheme="majorBidi"/>
          <w:sz w:val="24"/>
          <w:szCs w:val="24"/>
          <w:highlight w:val="yellow"/>
        </w:rPr>
        <w:t xml:space="preserve">trials </w:t>
      </w:r>
      <w:r w:rsidR="00F13DBC" w:rsidRPr="00F13DBC">
        <w:rPr>
          <w:rFonts w:asciiTheme="majorBidi" w:hAnsiTheme="majorBidi" w:cstheme="majorBidi"/>
          <w:sz w:val="24"/>
          <w:szCs w:val="24"/>
          <w:highlight w:val="yellow"/>
        </w:rPr>
        <w:t>was similar (0.48</w:t>
      </w:r>
      <w:r w:rsidR="00F13DBC" w:rsidRPr="00F13DBC">
        <w:rPr>
          <w:rFonts w:asciiTheme="majorBidi" w:hAnsiTheme="majorBidi" w:cstheme="majorBidi"/>
          <w:sz w:val="24"/>
          <w:szCs w:val="24"/>
          <w:highlight w:val="yellow"/>
        </w:rPr>
        <w:t>±</w:t>
      </w:r>
      <w:r w:rsidR="00F13DBC" w:rsidRPr="00F13DBC">
        <w:rPr>
          <w:rFonts w:asciiTheme="majorBidi" w:hAnsiTheme="majorBidi" w:cstheme="majorBidi"/>
          <w:sz w:val="24"/>
          <w:szCs w:val="24"/>
          <w:highlight w:val="yellow"/>
        </w:rPr>
        <w:t>0.04, 0.49</w:t>
      </w:r>
      <w:r w:rsidR="00F13DBC" w:rsidRPr="00F13DBC">
        <w:rPr>
          <w:rFonts w:asciiTheme="majorBidi" w:hAnsiTheme="majorBidi" w:cstheme="majorBidi"/>
          <w:sz w:val="24"/>
          <w:szCs w:val="24"/>
          <w:highlight w:val="yellow"/>
        </w:rPr>
        <w:t>±</w:t>
      </w:r>
      <w:r w:rsidR="00F13DBC" w:rsidRPr="00F13DBC">
        <w:rPr>
          <w:rFonts w:asciiTheme="majorBidi" w:hAnsiTheme="majorBidi" w:cstheme="majorBidi"/>
          <w:sz w:val="24"/>
          <w:szCs w:val="24"/>
          <w:highlight w:val="yellow"/>
        </w:rPr>
        <w:t xml:space="preserve">0.01, respectively), while in all other conditions it differed </w:t>
      </w:r>
      <w:r w:rsidR="00851C5D">
        <w:rPr>
          <w:rFonts w:asciiTheme="majorBidi" w:hAnsiTheme="majorBidi" w:cstheme="majorBidi"/>
          <w:sz w:val="24"/>
          <w:szCs w:val="24"/>
          <w:highlight w:val="yellow"/>
        </w:rPr>
        <w:t xml:space="preserve">significantly </w:t>
      </w:r>
      <w:r w:rsidR="00F13DBC" w:rsidRPr="00F13DBC">
        <w:rPr>
          <w:rFonts w:asciiTheme="majorBidi" w:hAnsiTheme="majorBidi" w:cstheme="majorBidi"/>
          <w:sz w:val="24"/>
          <w:szCs w:val="24"/>
          <w:highlight w:val="yellow"/>
        </w:rPr>
        <w:t>(0.52+0.01 and 0.48+0.01, 0.65+0.05 and 0.55+0.02, 0.60+0.03 and 0.53+0.01 for Large-tunneled, Small-natural and Small-tunneled</w:t>
      </w:r>
      <w:r w:rsidR="003347E3">
        <w:rPr>
          <w:rFonts w:asciiTheme="majorBidi" w:hAnsiTheme="majorBidi" w:cstheme="majorBidi"/>
          <w:sz w:val="24"/>
          <w:szCs w:val="24"/>
          <w:highlight w:val="yellow"/>
        </w:rPr>
        <w:t xml:space="preserve"> trials</w:t>
      </w:r>
      <w:r w:rsidR="00F13DBC" w:rsidRPr="00F13DBC">
        <w:rPr>
          <w:rFonts w:asciiTheme="majorBidi" w:hAnsiTheme="majorBidi" w:cstheme="majorBidi"/>
          <w:sz w:val="24"/>
          <w:szCs w:val="24"/>
          <w:highlight w:val="yellow"/>
        </w:rPr>
        <w:t>).</w:t>
      </w:r>
      <w:r w:rsidR="00F13DBC">
        <w:rPr>
          <w:rFonts w:asciiTheme="majorBidi" w:hAnsiTheme="majorBidi" w:cstheme="majorBidi"/>
          <w:sz w:val="24"/>
          <w:szCs w:val="24"/>
        </w:rPr>
        <w:t xml:space="preserve"> </w:t>
      </w:r>
      <w:r w:rsidR="00BD217D" w:rsidRPr="00E250C8">
        <w:rPr>
          <w:rFonts w:asciiTheme="majorBidi" w:hAnsiTheme="majorBidi" w:cstheme="majorBidi"/>
          <w:sz w:val="24"/>
          <w:szCs w:val="24"/>
        </w:rPr>
        <w:t>Drift speed was also</w:t>
      </w:r>
      <w:bookmarkStart w:id="0" w:name="_GoBack"/>
      <w:bookmarkEnd w:id="0"/>
      <w:r w:rsidR="00BD217D" w:rsidRPr="00E250C8">
        <w:rPr>
          <w:rFonts w:asciiTheme="majorBidi" w:hAnsiTheme="majorBidi" w:cstheme="majorBidi"/>
          <w:sz w:val="24"/>
          <w:szCs w:val="24"/>
        </w:rPr>
        <w:t xml:space="preserve"> affected by the </w:t>
      </w:r>
      <w:r w:rsidR="00513E08" w:rsidRPr="00E250C8">
        <w:rPr>
          <w:rFonts w:asciiTheme="majorBidi" w:hAnsiTheme="majorBidi" w:cstheme="majorBidi"/>
          <w:sz w:val="24"/>
          <w:szCs w:val="24"/>
        </w:rPr>
        <w:t>concurrently-</w:t>
      </w:r>
      <w:r w:rsidR="00BD217D" w:rsidRPr="00E250C8">
        <w:rPr>
          <w:rFonts w:asciiTheme="majorBidi" w:hAnsiTheme="majorBidi" w:cstheme="majorBidi"/>
          <w:sz w:val="24"/>
          <w:szCs w:val="24"/>
        </w:rPr>
        <w:t>scanned</w:t>
      </w:r>
      <w:r w:rsidR="00B16A7D" w:rsidRPr="00E250C8">
        <w:rPr>
          <w:rFonts w:asciiTheme="majorBidi" w:hAnsiTheme="majorBidi" w:cstheme="majorBidi"/>
          <w:sz w:val="24"/>
          <w:szCs w:val="24"/>
        </w:rPr>
        <w:t xml:space="preserve"> visual details</w:t>
      </w:r>
      <w:r w:rsidR="00BD217D" w:rsidRPr="00E250C8">
        <w:rPr>
          <w:rFonts w:asciiTheme="majorBidi" w:hAnsiTheme="majorBidi" w:cstheme="majorBidi"/>
          <w:sz w:val="24"/>
          <w:szCs w:val="24"/>
        </w:rPr>
        <w:t xml:space="preserve"> - </w:t>
      </w:r>
      <w:proofErr w:type="spellStart"/>
      <w:r w:rsidR="00BD217D" w:rsidRPr="00E250C8">
        <w:rPr>
          <w:rFonts w:asciiTheme="majorBidi" w:hAnsiTheme="majorBidi" w:cstheme="majorBidi"/>
          <w:sz w:val="24"/>
          <w:szCs w:val="24"/>
        </w:rPr>
        <w:t>Sp</w:t>
      </w:r>
      <w:proofErr w:type="spellEnd"/>
      <w:r w:rsidR="00076720" w:rsidRPr="00E250C8">
        <w:rPr>
          <w:rFonts w:asciiTheme="majorBidi" w:hAnsiTheme="majorBidi" w:cstheme="majorBidi"/>
          <w:sz w:val="24"/>
          <w:szCs w:val="24"/>
        </w:rPr>
        <w:t xml:space="preserve"> was significantly </w:t>
      </w:r>
      <w:r w:rsidR="003876CD" w:rsidRPr="00E250C8">
        <w:rPr>
          <w:rFonts w:asciiTheme="majorBidi" w:hAnsiTheme="majorBidi" w:cstheme="majorBidi"/>
          <w:sz w:val="24"/>
          <w:szCs w:val="24"/>
        </w:rPr>
        <w:t>lower</w:t>
      </w:r>
      <w:r w:rsidR="00076720" w:rsidRPr="00E250C8">
        <w:rPr>
          <w:rFonts w:asciiTheme="majorBidi" w:hAnsiTheme="majorBidi" w:cstheme="majorBidi"/>
          <w:sz w:val="24"/>
          <w:szCs w:val="24"/>
        </w:rPr>
        <w:t xml:space="preserve"> when drifting along borders than </w:t>
      </w:r>
      <w:r w:rsidR="00076720" w:rsidRPr="000E2B83">
        <w:rPr>
          <w:rFonts w:asciiTheme="majorBidi" w:hAnsiTheme="majorBidi" w:cstheme="majorBidi"/>
          <w:sz w:val="24"/>
          <w:szCs w:val="24"/>
        </w:rPr>
        <w:t>otherwise (</w:t>
      </w:r>
      <w:r w:rsidR="003876CD" w:rsidRPr="000E2B83">
        <w:rPr>
          <w:rFonts w:asciiTheme="majorBidi" w:hAnsiTheme="majorBidi" w:cstheme="majorBidi"/>
          <w:sz w:val="24"/>
          <w:szCs w:val="24"/>
        </w:rPr>
        <w:t>4.</w:t>
      </w:r>
      <w:r w:rsidR="00D50C4E" w:rsidRPr="00EA137C">
        <w:rPr>
          <w:rFonts w:asciiTheme="majorBidi" w:hAnsiTheme="majorBidi" w:cstheme="majorBidi"/>
          <w:sz w:val="24"/>
          <w:szCs w:val="24"/>
        </w:rPr>
        <w:t>4</w:t>
      </w:r>
      <w:r w:rsidR="003876CD" w:rsidRPr="006B6547">
        <w:rPr>
          <w:rFonts w:asciiTheme="majorBidi" w:hAnsiTheme="majorBidi" w:cstheme="majorBidi"/>
          <w:sz w:val="24"/>
          <w:szCs w:val="24"/>
        </w:rPr>
        <w:t>8±</w:t>
      </w:r>
      <w:r w:rsidR="00D50C4E" w:rsidRPr="00027037">
        <w:rPr>
          <w:rFonts w:asciiTheme="majorBidi" w:hAnsiTheme="majorBidi" w:cstheme="majorBidi"/>
          <w:sz w:val="24"/>
          <w:szCs w:val="24"/>
        </w:rPr>
        <w:t>0.07 deg/sec</w:t>
      </w:r>
      <w:r w:rsidR="003876CD" w:rsidRPr="00027037">
        <w:rPr>
          <w:rFonts w:asciiTheme="majorBidi" w:hAnsiTheme="majorBidi" w:cstheme="majorBidi"/>
          <w:sz w:val="24"/>
          <w:szCs w:val="24"/>
        </w:rPr>
        <w:t xml:space="preserve"> </w:t>
      </w:r>
      <w:r w:rsidR="005F2A3F" w:rsidRPr="00027037">
        <w:rPr>
          <w:rFonts w:asciiTheme="majorBidi" w:hAnsiTheme="majorBidi" w:cstheme="majorBidi"/>
          <w:sz w:val="24"/>
          <w:szCs w:val="24"/>
        </w:rPr>
        <w:t>versus</w:t>
      </w:r>
      <w:r w:rsidR="003876CD" w:rsidRPr="00027037">
        <w:rPr>
          <w:rFonts w:asciiTheme="majorBidi" w:hAnsiTheme="majorBidi" w:cstheme="majorBidi"/>
          <w:sz w:val="24"/>
          <w:szCs w:val="24"/>
        </w:rPr>
        <w:t xml:space="preserve"> 5.</w:t>
      </w:r>
      <w:r w:rsidR="00ED517D" w:rsidRPr="00FD5DA2">
        <w:rPr>
          <w:rFonts w:asciiTheme="majorBidi" w:hAnsiTheme="majorBidi" w:cstheme="majorBidi"/>
          <w:sz w:val="24"/>
          <w:szCs w:val="24"/>
        </w:rPr>
        <w:t>00</w:t>
      </w:r>
      <w:r w:rsidR="003876CD" w:rsidRPr="00FD5DA2">
        <w:rPr>
          <w:rFonts w:asciiTheme="majorBidi" w:hAnsiTheme="majorBidi" w:cstheme="majorBidi"/>
          <w:sz w:val="24"/>
          <w:szCs w:val="24"/>
        </w:rPr>
        <w:t>±</w:t>
      </w:r>
      <w:r w:rsidR="00D50C4E" w:rsidRPr="007731B4">
        <w:rPr>
          <w:rFonts w:asciiTheme="majorBidi" w:hAnsiTheme="majorBidi" w:cstheme="majorBidi"/>
          <w:sz w:val="24"/>
          <w:szCs w:val="24"/>
        </w:rPr>
        <w:t>0.07 deg/sec</w:t>
      </w:r>
      <w:r w:rsidR="003876CD" w:rsidRPr="007731B4">
        <w:rPr>
          <w:rFonts w:asciiTheme="majorBidi" w:hAnsiTheme="majorBidi" w:cstheme="majorBidi"/>
          <w:sz w:val="24"/>
          <w:szCs w:val="24"/>
        </w:rPr>
        <w:t xml:space="preserve"> in </w:t>
      </w:r>
      <w:r w:rsidR="00E874A2" w:rsidRPr="007731B4">
        <w:rPr>
          <w:rFonts w:asciiTheme="majorBidi" w:hAnsiTheme="majorBidi" w:cstheme="majorBidi"/>
          <w:sz w:val="24"/>
          <w:szCs w:val="24"/>
        </w:rPr>
        <w:t>Large</w:t>
      </w:r>
      <w:r w:rsidR="003876CD" w:rsidRPr="007731B4">
        <w:rPr>
          <w:rFonts w:asciiTheme="majorBidi" w:hAnsiTheme="majorBidi" w:cstheme="majorBidi"/>
          <w:sz w:val="24"/>
          <w:szCs w:val="24"/>
        </w:rPr>
        <w:t xml:space="preserve"> and </w:t>
      </w:r>
      <w:r w:rsidR="00D50C4E" w:rsidRPr="007731B4">
        <w:rPr>
          <w:rFonts w:asciiTheme="majorBidi" w:hAnsiTheme="majorBidi" w:cstheme="majorBidi"/>
          <w:sz w:val="24"/>
          <w:szCs w:val="24"/>
        </w:rPr>
        <w:t>3.</w:t>
      </w:r>
      <w:r w:rsidR="00ED517D" w:rsidRPr="007731B4">
        <w:rPr>
          <w:rFonts w:asciiTheme="majorBidi" w:hAnsiTheme="majorBidi" w:cstheme="majorBidi"/>
          <w:sz w:val="24"/>
          <w:szCs w:val="24"/>
        </w:rPr>
        <w:t>99</w:t>
      </w:r>
      <w:r w:rsidR="00D50C4E" w:rsidRPr="007731B4">
        <w:rPr>
          <w:rFonts w:asciiTheme="majorBidi" w:hAnsiTheme="majorBidi" w:cstheme="majorBidi"/>
          <w:sz w:val="24"/>
          <w:szCs w:val="24"/>
        </w:rPr>
        <w:t>±0.</w:t>
      </w:r>
      <w:r w:rsidR="00ED517D" w:rsidRPr="007731B4">
        <w:rPr>
          <w:rFonts w:asciiTheme="majorBidi" w:hAnsiTheme="majorBidi" w:cstheme="majorBidi"/>
          <w:sz w:val="24"/>
          <w:szCs w:val="24"/>
        </w:rPr>
        <w:t>10</w:t>
      </w:r>
      <w:r w:rsidR="00D50C4E" w:rsidRPr="007731B4">
        <w:rPr>
          <w:rFonts w:asciiTheme="majorBidi" w:hAnsiTheme="majorBidi" w:cstheme="majorBidi"/>
          <w:sz w:val="24"/>
          <w:szCs w:val="24"/>
        </w:rPr>
        <w:t xml:space="preserve"> deg/sec </w:t>
      </w:r>
      <w:r w:rsidR="005F2A3F" w:rsidRPr="005723C1">
        <w:rPr>
          <w:rFonts w:asciiTheme="majorBidi" w:hAnsiTheme="majorBidi" w:cstheme="majorBidi"/>
          <w:sz w:val="24"/>
          <w:szCs w:val="24"/>
        </w:rPr>
        <w:t>versus</w:t>
      </w:r>
      <w:r w:rsidR="003876CD" w:rsidRPr="005723C1">
        <w:rPr>
          <w:rFonts w:asciiTheme="majorBidi" w:hAnsiTheme="majorBidi" w:cstheme="majorBidi"/>
          <w:sz w:val="24"/>
          <w:szCs w:val="24"/>
        </w:rPr>
        <w:t xml:space="preserve"> </w:t>
      </w:r>
      <w:r w:rsidR="00ED517D" w:rsidRPr="005723C1">
        <w:rPr>
          <w:rFonts w:asciiTheme="majorBidi" w:hAnsiTheme="majorBidi" w:cstheme="majorBidi"/>
          <w:sz w:val="24"/>
          <w:szCs w:val="24"/>
        </w:rPr>
        <w:t>4</w:t>
      </w:r>
      <w:r w:rsidR="003876CD" w:rsidRPr="005723C1">
        <w:rPr>
          <w:rFonts w:asciiTheme="majorBidi" w:hAnsiTheme="majorBidi" w:cstheme="majorBidi"/>
          <w:sz w:val="24"/>
          <w:szCs w:val="24"/>
        </w:rPr>
        <w:t>.</w:t>
      </w:r>
      <w:r w:rsidR="00D50C4E" w:rsidRPr="005723C1">
        <w:rPr>
          <w:rFonts w:asciiTheme="majorBidi" w:hAnsiTheme="majorBidi" w:cstheme="majorBidi"/>
          <w:sz w:val="24"/>
          <w:szCs w:val="24"/>
        </w:rPr>
        <w:t>9</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±0.0</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 xml:space="preserve"> deg/sec </w:t>
      </w:r>
      <w:r w:rsidR="003876CD" w:rsidRPr="005723C1">
        <w:rPr>
          <w:rFonts w:asciiTheme="majorBidi" w:hAnsiTheme="majorBidi" w:cstheme="majorBidi"/>
          <w:sz w:val="24"/>
          <w:szCs w:val="24"/>
        </w:rPr>
        <w:t xml:space="preserve">in </w:t>
      </w:r>
      <w:r w:rsidR="007A2A55" w:rsidRPr="005723C1">
        <w:rPr>
          <w:rFonts w:asciiTheme="majorBidi" w:hAnsiTheme="majorBidi" w:cstheme="majorBidi"/>
          <w:sz w:val="24"/>
          <w:szCs w:val="24"/>
        </w:rPr>
        <w:t>Small</w:t>
      </w:r>
      <w:r w:rsidR="003876CD" w:rsidRPr="005723C1">
        <w:rPr>
          <w:rFonts w:asciiTheme="majorBidi" w:hAnsiTheme="majorBidi" w:cstheme="majorBidi"/>
          <w:sz w:val="24"/>
          <w:szCs w:val="24"/>
        </w:rPr>
        <w:t xml:space="preserve"> images, p&lt;</w:t>
      </w:r>
      <w:r w:rsidR="00D50C4E" w:rsidRPr="005723C1">
        <w:rPr>
          <w:rFonts w:asciiTheme="majorBidi" w:hAnsiTheme="majorBidi" w:cstheme="majorBidi"/>
          <w:sz w:val="24"/>
          <w:szCs w:val="24"/>
        </w:rPr>
        <w:t>0.05</w:t>
      </w:r>
      <w:r w:rsidR="00076720" w:rsidRPr="005723C1">
        <w:rPr>
          <w:rFonts w:asciiTheme="majorBidi" w:hAnsiTheme="majorBidi" w:cstheme="majorBidi"/>
          <w:sz w:val="24"/>
          <w:szCs w:val="24"/>
        </w:rPr>
        <w:t>).</w:t>
      </w:r>
    </w:p>
    <w:p w14:paraId="2A1E9412" w14:textId="36659551" w:rsidR="009F6463" w:rsidRPr="00E250C8" w:rsidRDefault="00874BD5" w:rsidP="00B70F39">
      <w:pPr>
        <w:spacing w:line="360" w:lineRule="auto"/>
        <w:jc w:val="both"/>
        <w:rPr>
          <w:rFonts w:asciiTheme="majorBidi" w:hAnsiTheme="majorBidi" w:cstheme="majorBidi"/>
          <w:sz w:val="24"/>
          <w:szCs w:val="24"/>
        </w:rPr>
      </w:pPr>
      <w:r w:rsidRPr="005723C1">
        <w:rPr>
          <w:rFonts w:asciiTheme="majorBidi" w:hAnsiTheme="majorBidi" w:cstheme="majorBidi"/>
          <w:sz w:val="24"/>
          <w:szCs w:val="24"/>
        </w:rPr>
        <w:t xml:space="preserve">Whether ocular drifts are controlled by the brain had been a source of enduring debate </w:t>
      </w:r>
      <w:r w:rsidR="00832E4C" w:rsidRPr="0002703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 </w:instrText>
      </w:r>
      <w:r w:rsidR="002101F6">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EN.CITE.DATA </w:instrText>
      </w:r>
      <w:r w:rsidR="002101F6">
        <w:rPr>
          <w:rFonts w:asciiTheme="majorBidi" w:hAnsiTheme="majorBidi" w:cstheme="majorBidi"/>
          <w:noProof/>
          <w:sz w:val="24"/>
          <w:szCs w:val="24"/>
        </w:rPr>
      </w:r>
      <w:r w:rsidR="002101F6">
        <w:rPr>
          <w:rFonts w:asciiTheme="majorBidi" w:hAnsiTheme="majorBidi" w:cstheme="majorBidi"/>
          <w:noProof/>
          <w:sz w:val="24"/>
          <w:szCs w:val="24"/>
        </w:rPr>
        <w:fldChar w:fldCharType="end"/>
      </w:r>
      <w:r w:rsidR="00832E4C" w:rsidRPr="00027037">
        <w:rPr>
          <w:rFonts w:asciiTheme="majorBidi" w:hAnsiTheme="majorBidi" w:cstheme="majorBidi"/>
          <w:noProof/>
          <w:sz w:val="24"/>
          <w:szCs w:val="24"/>
        </w:rPr>
      </w:r>
      <w:r w:rsidR="00832E4C" w:rsidRPr="00027037">
        <w:rPr>
          <w:rFonts w:asciiTheme="majorBidi" w:hAnsiTheme="majorBidi" w:cstheme="majorBidi"/>
          <w:noProof/>
          <w:sz w:val="24"/>
          <w:szCs w:val="24"/>
        </w:rPr>
        <w:fldChar w:fldCharType="separate"/>
      </w:r>
      <w:r w:rsidR="002101F6" w:rsidRPr="002101F6">
        <w:rPr>
          <w:rFonts w:asciiTheme="majorBidi" w:hAnsiTheme="majorBidi" w:cstheme="majorBidi"/>
          <w:noProof/>
          <w:sz w:val="24"/>
          <w:szCs w:val="24"/>
          <w:vertAlign w:val="superscript"/>
        </w:rPr>
        <w:t>1,11-15</w:t>
      </w:r>
      <w:r w:rsidR="00832E4C" w:rsidRPr="00027037">
        <w:rPr>
          <w:rFonts w:asciiTheme="majorBidi" w:hAnsiTheme="majorBidi" w:cstheme="majorBidi"/>
          <w:noProof/>
          <w:sz w:val="24"/>
          <w:szCs w:val="24"/>
        </w:rPr>
        <w:fldChar w:fldCharType="end"/>
      </w:r>
      <w:r w:rsidRPr="00C50FDC">
        <w:rPr>
          <w:rFonts w:asciiTheme="majorBidi" w:hAnsiTheme="majorBidi" w:cstheme="majorBidi"/>
          <w:sz w:val="24"/>
          <w:szCs w:val="24"/>
        </w:rPr>
        <w:t>.</w:t>
      </w:r>
      <w:r w:rsidR="00DE14D1">
        <w:rPr>
          <w:rFonts w:asciiTheme="majorBidi" w:hAnsiTheme="majorBidi" w:cstheme="majorBidi"/>
          <w:sz w:val="24"/>
          <w:szCs w:val="24"/>
        </w:rPr>
        <w:t xml:space="preserve"> </w:t>
      </w:r>
      <w:r w:rsidRPr="00C50FDC">
        <w:rPr>
          <w:rFonts w:asciiTheme="majorBidi" w:hAnsiTheme="majorBidi" w:cstheme="majorBidi"/>
          <w:sz w:val="24"/>
          <w:szCs w:val="24"/>
        </w:rPr>
        <w:t>Our results demonstrate clearly that ocular drifts are actively controlled by the visual system</w:t>
      </w:r>
      <w:r w:rsidR="00513E08" w:rsidRPr="00C50FDC">
        <w:rPr>
          <w:rFonts w:asciiTheme="majorBidi" w:hAnsiTheme="majorBidi" w:cstheme="majorBidi"/>
          <w:sz w:val="24"/>
          <w:szCs w:val="24"/>
        </w:rPr>
        <w:t xml:space="preserve"> -</w:t>
      </w:r>
      <w:r w:rsidR="00153DC6" w:rsidRPr="00C50FDC">
        <w:rPr>
          <w:rFonts w:asciiTheme="majorBidi" w:hAnsiTheme="majorBidi" w:cstheme="majorBidi"/>
          <w:sz w:val="24"/>
          <w:szCs w:val="24"/>
        </w:rPr>
        <w:t xml:space="preserve"> drift</w:t>
      </w:r>
      <w:r w:rsidR="00513E08" w:rsidRPr="00C50FDC">
        <w:rPr>
          <w:rFonts w:asciiTheme="majorBidi" w:hAnsiTheme="majorBidi" w:cstheme="majorBidi"/>
          <w:sz w:val="24"/>
          <w:szCs w:val="24"/>
        </w:rPr>
        <w:t xml:space="preserve"> kinematics depended on the amount of available visual information and on</w:t>
      </w:r>
      <w:r w:rsidR="005C4E8D" w:rsidRPr="00E250C8">
        <w:rPr>
          <w:rFonts w:asciiTheme="majorBidi" w:hAnsiTheme="majorBidi" w:cstheme="majorBidi"/>
          <w:sz w:val="24"/>
          <w:szCs w:val="24"/>
        </w:rPr>
        <w:t xml:space="preserve"> the concurrently-scanned image patterns</w:t>
      </w:r>
      <w:r w:rsidR="00513E08" w:rsidRPr="00E250C8">
        <w:rPr>
          <w:rFonts w:asciiTheme="majorBidi" w:hAnsiTheme="majorBidi" w:cstheme="majorBidi"/>
          <w:sz w:val="24"/>
          <w:szCs w:val="24"/>
        </w:rPr>
        <w:t>. Moreover,</w:t>
      </w:r>
      <w:r w:rsidR="00B45784" w:rsidRPr="00E250C8">
        <w:rPr>
          <w:rFonts w:asciiTheme="majorBidi" w:hAnsiTheme="majorBidi" w:cstheme="majorBidi"/>
          <w:sz w:val="24"/>
          <w:szCs w:val="24"/>
        </w:rPr>
        <w:t xml:space="preserve"> drift </w:t>
      </w:r>
      <w:r w:rsidR="00513E08" w:rsidRPr="00E250C8">
        <w:rPr>
          <w:rFonts w:asciiTheme="majorBidi" w:hAnsiTheme="majorBidi" w:cstheme="majorBidi"/>
          <w:sz w:val="24"/>
          <w:szCs w:val="24"/>
        </w:rPr>
        <w:t xml:space="preserve">kinematics were converging to their target values, a reliable signature of closed-loop dynamics. </w:t>
      </w:r>
      <w:r w:rsidR="00611276" w:rsidRPr="00E250C8">
        <w:rPr>
          <w:rFonts w:asciiTheme="majorBidi" w:hAnsiTheme="majorBidi" w:cstheme="majorBidi"/>
          <w:sz w:val="24"/>
          <w:szCs w:val="24"/>
        </w:rPr>
        <w:t>Our data suggest that under normal conditions the visual system controls its drift speed such as to maintain it within a specific range. One reason for such a control is to maintain temporal coding relatively constant at a range suitab</w:t>
      </w:r>
      <w:r w:rsidR="00611276" w:rsidRPr="005D5F35">
        <w:rPr>
          <w:rFonts w:asciiTheme="majorBidi" w:hAnsiTheme="majorBidi" w:cstheme="majorBidi"/>
          <w:sz w:val="24"/>
          <w:szCs w:val="24"/>
        </w:rPr>
        <w:t xml:space="preserve">le for neural processing </w:t>
      </w:r>
      <w:r w:rsidR="00D57987" w:rsidRPr="005D5F35">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5D5F35">
        <w:rPr>
          <w:rFonts w:asciiTheme="majorBidi" w:hAnsiTheme="majorBidi" w:cstheme="majorBidi"/>
          <w:sz w:val="24"/>
          <w:szCs w:val="24"/>
        </w:rPr>
        <w:instrText xml:space="preserve"> ADDIN EN.CITE </w:instrText>
      </w:r>
      <w:r w:rsidR="002101F6" w:rsidRPr="005D5F35">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5D5F35">
        <w:rPr>
          <w:rFonts w:asciiTheme="majorBidi" w:hAnsiTheme="majorBidi" w:cstheme="majorBidi"/>
          <w:sz w:val="24"/>
          <w:szCs w:val="24"/>
        </w:rPr>
        <w:instrText xml:space="preserve"> ADDIN EN.CITE.DATA </w:instrText>
      </w:r>
      <w:r w:rsidR="002101F6" w:rsidRPr="005D5F35">
        <w:rPr>
          <w:rFonts w:asciiTheme="majorBidi" w:hAnsiTheme="majorBidi" w:cstheme="majorBidi"/>
          <w:sz w:val="24"/>
          <w:szCs w:val="24"/>
        </w:rPr>
      </w:r>
      <w:r w:rsidR="002101F6" w:rsidRPr="005D5F35">
        <w:rPr>
          <w:rFonts w:asciiTheme="majorBidi" w:hAnsiTheme="majorBidi" w:cstheme="majorBidi"/>
          <w:sz w:val="24"/>
          <w:szCs w:val="24"/>
        </w:rPr>
        <w:fldChar w:fldCharType="end"/>
      </w:r>
      <w:r w:rsidR="00D57987" w:rsidRPr="005D5F35">
        <w:rPr>
          <w:rFonts w:asciiTheme="majorBidi" w:hAnsiTheme="majorBidi" w:cstheme="majorBidi"/>
          <w:sz w:val="24"/>
          <w:szCs w:val="24"/>
        </w:rPr>
      </w:r>
      <w:r w:rsidR="00D57987" w:rsidRPr="005D5F35">
        <w:rPr>
          <w:rFonts w:asciiTheme="majorBidi" w:hAnsiTheme="majorBidi" w:cstheme="majorBidi"/>
          <w:sz w:val="24"/>
          <w:szCs w:val="24"/>
        </w:rPr>
        <w:fldChar w:fldCharType="separate"/>
      </w:r>
      <w:r w:rsidR="002101F6" w:rsidRPr="005D5F35">
        <w:rPr>
          <w:rFonts w:asciiTheme="majorBidi" w:hAnsiTheme="majorBidi" w:cstheme="majorBidi"/>
          <w:noProof/>
          <w:sz w:val="24"/>
          <w:szCs w:val="24"/>
          <w:vertAlign w:val="superscript"/>
        </w:rPr>
        <w:t>11,16</w:t>
      </w:r>
      <w:r w:rsidR="00D57987" w:rsidRPr="005D5F35">
        <w:rPr>
          <w:rFonts w:asciiTheme="majorBidi" w:hAnsiTheme="majorBidi" w:cstheme="majorBidi"/>
          <w:sz w:val="24"/>
          <w:szCs w:val="24"/>
        </w:rPr>
        <w:fldChar w:fldCharType="end"/>
      </w:r>
      <w:r w:rsidR="00611276" w:rsidRPr="005D5F35">
        <w:rPr>
          <w:rFonts w:asciiTheme="majorBidi" w:hAnsiTheme="majorBidi" w:cstheme="majorBidi"/>
          <w:sz w:val="24"/>
          <w:szCs w:val="24"/>
        </w:rPr>
        <w:t xml:space="preserve">. When </w:t>
      </w:r>
      <w:r w:rsidR="005D5F35" w:rsidRPr="005D5F35">
        <w:rPr>
          <w:rFonts w:asciiTheme="majorBidi" w:hAnsiTheme="majorBidi" w:cstheme="majorBidi"/>
          <w:sz w:val="24"/>
          <w:szCs w:val="24"/>
        </w:rPr>
        <w:t>viewing</w:t>
      </w:r>
      <w:r w:rsidR="00611276" w:rsidRPr="005D5F35">
        <w:rPr>
          <w:rFonts w:asciiTheme="majorBidi" w:hAnsiTheme="majorBidi" w:cstheme="majorBidi"/>
          <w:sz w:val="24"/>
          <w:szCs w:val="24"/>
        </w:rPr>
        <w:t xml:space="preserve"> </w:t>
      </w:r>
      <w:r w:rsidR="005D5F35" w:rsidRPr="005D5F35">
        <w:rPr>
          <w:rFonts w:asciiTheme="majorBidi" w:hAnsiTheme="majorBidi" w:cstheme="majorBidi"/>
          <w:sz w:val="24"/>
          <w:szCs w:val="24"/>
        </w:rPr>
        <w:t>small-</w:t>
      </w:r>
      <w:r w:rsidR="00611276" w:rsidRPr="005D5F35">
        <w:rPr>
          <w:rFonts w:asciiTheme="majorBidi" w:hAnsiTheme="majorBidi" w:cstheme="majorBidi"/>
          <w:sz w:val="24"/>
          <w:szCs w:val="24"/>
        </w:rPr>
        <w:t>size</w:t>
      </w:r>
      <w:r w:rsidR="005D5F35" w:rsidRPr="005D5F35">
        <w:rPr>
          <w:rFonts w:asciiTheme="majorBidi" w:hAnsiTheme="majorBidi" w:cstheme="majorBidi"/>
          <w:sz w:val="24"/>
          <w:szCs w:val="24"/>
        </w:rPr>
        <w:t xml:space="preserve"> image</w:t>
      </w:r>
      <w:r w:rsidR="00611276" w:rsidRPr="005D5F35">
        <w:rPr>
          <w:rFonts w:asciiTheme="majorBidi" w:hAnsiTheme="majorBidi" w:cstheme="majorBidi"/>
          <w:sz w:val="24"/>
          <w:szCs w:val="24"/>
        </w:rPr>
        <w:t>s the visual system does not</w:t>
      </w:r>
      <w:r w:rsidR="00611276" w:rsidRPr="00C50FDC">
        <w:rPr>
          <w:rFonts w:asciiTheme="majorBidi" w:hAnsiTheme="majorBidi" w:cstheme="majorBidi"/>
          <w:sz w:val="24"/>
          <w:szCs w:val="24"/>
        </w:rPr>
        <w:t xml:space="preserve"> compromise this control and even tightens it. However, when challenged with tunneled viewing the system compromises drift speed for maintaining constant scanning distances under an increased rate of ROI switching. In this scheme, ROI switching seems to be controlled at another </w:t>
      </w:r>
      <w:r w:rsidR="00611276" w:rsidRPr="0086635F">
        <w:rPr>
          <w:rFonts w:asciiTheme="majorBidi" w:hAnsiTheme="majorBidi" w:cstheme="majorBidi"/>
          <w:sz w:val="24"/>
          <w:szCs w:val="24"/>
        </w:rPr>
        <w:t>level</w:t>
      </w:r>
      <w:r w:rsidR="007D0BA9" w:rsidRPr="0086635F">
        <w:rPr>
          <w:rFonts w:asciiTheme="majorBidi" w:hAnsiTheme="majorBidi" w:cstheme="majorBidi"/>
          <w:sz w:val="24"/>
          <w:szCs w:val="24"/>
        </w:rPr>
        <w:t>, influenced by scene- and task-related factors</w:t>
      </w:r>
      <w:r w:rsidR="00B70F39">
        <w:rPr>
          <w:rFonts w:asciiTheme="majorBidi" w:hAnsiTheme="majorBidi" w:cstheme="majorBidi"/>
          <w:sz w:val="24"/>
          <w:szCs w:val="24"/>
        </w:rPr>
        <w:t xml:space="preserve"> </w:t>
      </w:r>
      <w:r w:rsidR="00B70F39">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Pr>
          <w:rFonts w:asciiTheme="majorBidi" w:hAnsiTheme="majorBidi" w:cstheme="majorBidi"/>
          <w:sz w:val="24"/>
          <w:szCs w:val="24"/>
        </w:rPr>
        <w:instrText xml:space="preserve"> ADDIN EN.CITE </w:instrText>
      </w:r>
      <w:r w:rsidR="00B70F39">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Pr>
          <w:rFonts w:asciiTheme="majorBidi" w:hAnsiTheme="majorBidi" w:cstheme="majorBidi"/>
          <w:sz w:val="24"/>
          <w:szCs w:val="24"/>
        </w:rPr>
        <w:instrText xml:space="preserve"> ADDIN EN.CITE.DATA </w:instrText>
      </w:r>
      <w:r w:rsidR="00B70F39">
        <w:rPr>
          <w:rFonts w:asciiTheme="majorBidi" w:hAnsiTheme="majorBidi" w:cstheme="majorBidi"/>
          <w:sz w:val="24"/>
          <w:szCs w:val="24"/>
        </w:rPr>
      </w:r>
      <w:r w:rsidR="00B70F39">
        <w:rPr>
          <w:rFonts w:asciiTheme="majorBidi" w:hAnsiTheme="majorBidi" w:cstheme="majorBidi"/>
          <w:sz w:val="24"/>
          <w:szCs w:val="24"/>
        </w:rPr>
        <w:fldChar w:fldCharType="end"/>
      </w:r>
      <w:r w:rsidR="00B70F39">
        <w:rPr>
          <w:rFonts w:asciiTheme="majorBidi" w:hAnsiTheme="majorBidi" w:cstheme="majorBidi"/>
          <w:sz w:val="24"/>
          <w:szCs w:val="24"/>
        </w:rPr>
      </w:r>
      <w:r w:rsidR="00B70F39">
        <w:rPr>
          <w:rFonts w:asciiTheme="majorBidi" w:hAnsiTheme="majorBidi" w:cstheme="majorBidi"/>
          <w:sz w:val="24"/>
          <w:szCs w:val="24"/>
        </w:rPr>
        <w:fldChar w:fldCharType="separate"/>
      </w:r>
      <w:r w:rsidR="00B70F39" w:rsidRPr="00B70F39">
        <w:rPr>
          <w:rFonts w:asciiTheme="majorBidi" w:hAnsiTheme="majorBidi" w:cstheme="majorBidi"/>
          <w:noProof/>
          <w:sz w:val="24"/>
          <w:szCs w:val="24"/>
          <w:vertAlign w:val="superscript"/>
        </w:rPr>
        <w:t>5,17-21</w:t>
      </w:r>
      <w:r w:rsidR="00B70F39">
        <w:rPr>
          <w:rFonts w:asciiTheme="majorBidi" w:hAnsiTheme="majorBidi" w:cstheme="majorBidi"/>
          <w:sz w:val="24"/>
          <w:szCs w:val="24"/>
        </w:rPr>
        <w:fldChar w:fldCharType="end"/>
      </w:r>
      <w:r w:rsidR="007D0BA9" w:rsidRPr="0086635F">
        <w:rPr>
          <w:rFonts w:asciiTheme="majorBidi" w:hAnsiTheme="majorBidi" w:cstheme="majorBidi"/>
          <w:sz w:val="24"/>
          <w:szCs w:val="24"/>
        </w:rPr>
        <w:t xml:space="preserve">, </w:t>
      </w:r>
      <w:r w:rsidR="00005047" w:rsidRPr="0086635F">
        <w:rPr>
          <w:rFonts w:asciiTheme="majorBidi" w:hAnsiTheme="majorBidi" w:cstheme="majorBidi"/>
          <w:sz w:val="24"/>
          <w:szCs w:val="24"/>
        </w:rPr>
        <w:t>and to influence the functioning of the drift control</w:t>
      </w:r>
      <w:r w:rsidR="00005047" w:rsidRPr="00C50FDC">
        <w:rPr>
          <w:rFonts w:asciiTheme="majorBidi" w:hAnsiTheme="majorBidi" w:cstheme="majorBidi"/>
          <w:sz w:val="24"/>
          <w:szCs w:val="24"/>
        </w:rPr>
        <w:t xml:space="preserve"> loop(s)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00005047" w:rsidRPr="00C50FDC">
        <w:rPr>
          <w:rFonts w:asciiTheme="majorBidi" w:hAnsiTheme="majorBidi" w:cstheme="majorBidi"/>
          <w:sz w:val="24"/>
          <w:szCs w:val="24"/>
        </w:rPr>
        <w:t xml:space="preserve">. </w:t>
      </w:r>
      <w:r w:rsidR="009F6463" w:rsidRPr="00C50FDC">
        <w:rPr>
          <w:rFonts w:asciiTheme="majorBidi" w:hAnsiTheme="majorBidi" w:cstheme="majorBidi"/>
          <w:sz w:val="24"/>
          <w:szCs w:val="24"/>
        </w:rPr>
        <w:t xml:space="preserve">Overall, these data support two major </w:t>
      </w:r>
      <w:r w:rsidR="00005047" w:rsidRPr="00C50FDC">
        <w:rPr>
          <w:rFonts w:asciiTheme="majorBidi" w:hAnsiTheme="majorBidi" w:cstheme="majorBidi"/>
          <w:sz w:val="24"/>
          <w:szCs w:val="24"/>
        </w:rPr>
        <w:t>postulations</w:t>
      </w:r>
      <w:r w:rsidR="009F6463" w:rsidRPr="00C50FDC">
        <w:rPr>
          <w:rFonts w:asciiTheme="majorBidi" w:hAnsiTheme="majorBidi" w:cstheme="majorBidi"/>
          <w:sz w:val="24"/>
          <w:szCs w:val="24"/>
        </w:rPr>
        <w:t xml:space="preserve">. One is that the fixational pauses are used for visual acquisition, as if they </w:t>
      </w:r>
      <w:r w:rsidR="00005047" w:rsidRPr="00C50FDC">
        <w:rPr>
          <w:rFonts w:asciiTheme="majorBidi" w:hAnsiTheme="majorBidi" w:cstheme="majorBidi"/>
          <w:sz w:val="24"/>
          <w:szCs w:val="24"/>
        </w:rPr>
        <w:t>were</w:t>
      </w:r>
      <w:r w:rsidR="009F6463" w:rsidRPr="00C50FDC">
        <w:rPr>
          <w:rFonts w:asciiTheme="majorBidi" w:hAnsiTheme="majorBidi" w:cstheme="majorBidi"/>
          <w:sz w:val="24"/>
          <w:szCs w:val="24"/>
        </w:rPr>
        <w:t xml:space="preserve"> not then there was no sense in wasting energy for controlling the drift kinematics. The second is that vision is based on closed-loop mechanisms, as both saccades and drift</w:t>
      </w:r>
      <w:r w:rsidR="009F6463" w:rsidRPr="00E250C8">
        <w:rPr>
          <w:rFonts w:asciiTheme="majorBidi" w:hAnsiTheme="majorBidi" w:cstheme="majorBidi"/>
          <w:sz w:val="24"/>
          <w:szCs w:val="24"/>
        </w:rPr>
        <w:t xml:space="preserve">, the two kinematic variables dominating visual acquisition, are controlled by the visual system in an </w:t>
      </w:r>
      <w:r w:rsidR="00005047" w:rsidRPr="00E250C8">
        <w:rPr>
          <w:rFonts w:asciiTheme="majorBidi" w:hAnsiTheme="majorBidi" w:cstheme="majorBidi"/>
          <w:sz w:val="24"/>
          <w:szCs w:val="24"/>
        </w:rPr>
        <w:t>environment</w:t>
      </w:r>
      <w:r w:rsidR="009F6463" w:rsidRPr="00E250C8">
        <w:rPr>
          <w:rFonts w:asciiTheme="majorBidi" w:hAnsiTheme="majorBidi" w:cstheme="majorBidi"/>
          <w:sz w:val="24"/>
          <w:szCs w:val="24"/>
        </w:rPr>
        <w:t xml:space="preserve">-dependent manner. </w:t>
      </w:r>
    </w:p>
    <w:p w14:paraId="398F0426" w14:textId="77777777" w:rsidR="00584F0B" w:rsidRPr="00E250C8" w:rsidRDefault="00584F0B" w:rsidP="00EA137C">
      <w:pPr>
        <w:spacing w:line="360" w:lineRule="auto"/>
        <w:jc w:val="both"/>
        <w:rPr>
          <w:rFonts w:asciiTheme="majorBidi" w:hAnsiTheme="majorBidi" w:cstheme="majorBidi"/>
          <w:b/>
          <w:bCs/>
          <w:sz w:val="24"/>
          <w:szCs w:val="24"/>
        </w:rPr>
      </w:pPr>
      <w:r w:rsidRPr="00E250C8">
        <w:rPr>
          <w:rFonts w:asciiTheme="majorBidi" w:hAnsiTheme="majorBidi" w:cstheme="majorBidi"/>
          <w:b/>
          <w:bCs/>
          <w:sz w:val="24"/>
          <w:szCs w:val="24"/>
        </w:rPr>
        <w:lastRenderedPageBreak/>
        <w:t>Methods:</w:t>
      </w:r>
    </w:p>
    <w:p w14:paraId="3E9EE6D8" w14:textId="21B44AA0" w:rsidR="00584F0B" w:rsidRPr="00C50FDC" w:rsidRDefault="00584F0B" w:rsidP="00EA137C">
      <w:pPr>
        <w:spacing w:line="360" w:lineRule="auto"/>
        <w:jc w:val="both"/>
        <w:rPr>
          <w:rFonts w:asciiTheme="majorBidi" w:eastAsia="Calibri" w:hAnsiTheme="majorBidi" w:cstheme="majorBidi"/>
          <w:sz w:val="24"/>
          <w:szCs w:val="24"/>
        </w:rPr>
      </w:pPr>
      <w:proofErr w:type="gramStart"/>
      <w:r w:rsidRPr="00E250C8">
        <w:rPr>
          <w:rFonts w:asciiTheme="majorBidi" w:eastAsia="Calibri" w:hAnsiTheme="majorBidi" w:cstheme="majorBidi"/>
          <w:i/>
          <w:iCs/>
          <w:sz w:val="24"/>
          <w:szCs w:val="24"/>
        </w:rPr>
        <w:t>Participants</w:t>
      </w:r>
      <w:r w:rsidRPr="00E250C8">
        <w:rPr>
          <w:rFonts w:asciiTheme="majorBidi" w:eastAsia="Calibri" w:hAnsiTheme="majorBidi" w:cstheme="majorBidi"/>
          <w:sz w:val="24"/>
          <w:szCs w:val="24"/>
        </w:rPr>
        <w:t>.</w:t>
      </w:r>
      <w:proofErr w:type="gramEnd"/>
      <w:r w:rsidRPr="00E250C8">
        <w:rPr>
          <w:rFonts w:asciiTheme="majorBidi" w:eastAsia="Calibri" w:hAnsiTheme="majorBidi" w:cstheme="majorBidi"/>
          <w:sz w:val="24"/>
          <w:szCs w:val="24"/>
        </w:rPr>
        <w:t xml:space="preserve"> 5 healthy participants with normal vision at the ages 21-28 participated in </w:t>
      </w:r>
      <w:r w:rsidR="00D57987" w:rsidRPr="00E250C8">
        <w:rPr>
          <w:rFonts w:asciiTheme="majorBidi" w:eastAsia="Calibri" w:hAnsiTheme="majorBidi" w:cstheme="majorBidi"/>
          <w:sz w:val="24"/>
          <w:szCs w:val="24"/>
        </w:rPr>
        <w:t>the experiment</w:t>
      </w:r>
      <w:r w:rsidRPr="00E250C8">
        <w:rPr>
          <w:rFonts w:asciiTheme="majorBidi" w:eastAsia="Calibri" w:hAnsiTheme="majorBidi" w:cstheme="majorBidi"/>
          <w:sz w:val="24"/>
          <w:szCs w:val="24"/>
        </w:rPr>
        <w:t xml:space="preserve"> </w:t>
      </w:r>
      <w:r w:rsidR="00D57987" w:rsidRPr="00E250C8">
        <w:rPr>
          <w:rFonts w:asciiTheme="majorBidi" w:eastAsia="Calibri" w:hAnsiTheme="majorBidi" w:cstheme="majorBidi"/>
          <w:sz w:val="24"/>
          <w:szCs w:val="24"/>
        </w:rPr>
        <w:t>(</w:t>
      </w:r>
      <w:r w:rsidRPr="00E250C8">
        <w:rPr>
          <w:rFonts w:asciiTheme="majorBidi" w:eastAsia="Calibri" w:hAnsiTheme="majorBidi" w:cstheme="majorBidi"/>
          <w:sz w:val="24"/>
          <w:szCs w:val="24"/>
        </w:rPr>
        <w:t>3 females, 2 right-handed with right dominant eye, 3 right-handed with left dominant eye</w:t>
      </w:r>
      <w:r w:rsidR="00D57987" w:rsidRPr="000E2B83">
        <w:rPr>
          <w:rFonts w:asciiTheme="majorBidi" w:eastAsia="Calibri" w:hAnsiTheme="majorBidi" w:cstheme="majorBidi"/>
          <w:sz w:val="24"/>
          <w:szCs w:val="24"/>
        </w:rPr>
        <w:t>)</w:t>
      </w:r>
      <w:r w:rsidRPr="000E2B83">
        <w:rPr>
          <w:rFonts w:asciiTheme="majorBidi" w:eastAsia="Calibri" w:hAnsiTheme="majorBidi" w:cstheme="majorBidi"/>
          <w:sz w:val="24"/>
          <w:szCs w:val="24"/>
        </w:rPr>
        <w:t xml:space="preserve">. All participants were given detailed explanation about the eye tracker device and the behavioral task, </w:t>
      </w:r>
      <w:r w:rsidRPr="00EA137C">
        <w:rPr>
          <w:rFonts w:asciiTheme="majorBidi" w:hAnsiTheme="majorBidi" w:cstheme="majorBidi"/>
          <w:sz w:val="24"/>
          <w:szCs w:val="24"/>
        </w:rPr>
        <w:t>and were paid for their participation. Informed consents were ob</w:t>
      </w:r>
      <w:r w:rsidRPr="005723C1">
        <w:rPr>
          <w:rFonts w:asciiTheme="majorBidi" w:hAnsiTheme="majorBidi" w:cstheme="majorBidi"/>
          <w:sz w:val="24"/>
          <w:szCs w:val="24"/>
        </w:rPr>
        <w:t xml:space="preserve">tained from all participants, in accordance with the approved Declaration of Helsinki for this project. </w:t>
      </w:r>
    </w:p>
    <w:p w14:paraId="710AB96B" w14:textId="3448AB18" w:rsidR="00584F0B" w:rsidRPr="00C50FDC" w:rsidRDefault="00584F0B" w:rsidP="00EA137C">
      <w:pPr>
        <w:spacing w:line="360" w:lineRule="auto"/>
        <w:jc w:val="both"/>
        <w:rPr>
          <w:rFonts w:asciiTheme="majorBidi" w:hAnsiTheme="majorBidi" w:cstheme="majorBidi"/>
          <w:sz w:val="24"/>
          <w:szCs w:val="24"/>
        </w:rPr>
      </w:pPr>
      <w:proofErr w:type="gramStart"/>
      <w:r w:rsidRPr="00C50FDC">
        <w:rPr>
          <w:rFonts w:asciiTheme="majorBidi" w:eastAsia="Calibri" w:hAnsiTheme="majorBidi" w:cstheme="majorBidi"/>
          <w:i/>
          <w:iCs/>
          <w:sz w:val="24"/>
          <w:szCs w:val="24"/>
        </w:rPr>
        <w:t>Experimental Setup</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The experiment took place in a dark and quiet room where participants sat in front of a </w:t>
      </w:r>
      <w:r w:rsidRPr="00C50FDC">
        <w:rPr>
          <w:rFonts w:asciiTheme="majorBidi" w:hAnsiTheme="majorBidi" w:cstheme="majorBidi"/>
          <w:sz w:val="24"/>
          <w:szCs w:val="24"/>
        </w:rPr>
        <w:t>high-resolution, fast computer screen (VPixx, 1920x1080, 120Hz)</w:t>
      </w:r>
      <w:r w:rsidR="00D57987"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The</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movements</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 xml:space="preserve">of the dominant eye </w:t>
      </w:r>
      <w:r w:rsidRPr="00C50FDC">
        <w:rPr>
          <w:rFonts w:asciiTheme="majorBidi" w:hAnsiTheme="majorBidi" w:cstheme="majorBidi"/>
          <w:sz w:val="24"/>
          <w:szCs w:val="24"/>
        </w:rPr>
        <w:t xml:space="preserve">were recorded </w:t>
      </w:r>
      <w:r w:rsidR="00D57987" w:rsidRPr="00C50FDC">
        <w:rPr>
          <w:rFonts w:asciiTheme="majorBidi" w:hAnsiTheme="majorBidi" w:cstheme="majorBidi"/>
          <w:sz w:val="24"/>
          <w:szCs w:val="24"/>
        </w:rPr>
        <w:t xml:space="preserve">at 100Hz </w:t>
      </w:r>
      <w:r w:rsidRPr="00C50FDC">
        <w:rPr>
          <w:rFonts w:asciiTheme="majorBidi" w:hAnsiTheme="majorBidi" w:cstheme="majorBidi"/>
          <w:sz w:val="24"/>
          <w:szCs w:val="24"/>
        </w:rPr>
        <w:t>(EyeLink II)</w:t>
      </w:r>
      <w:r w:rsidR="00D57987" w:rsidRPr="00C50FDC">
        <w:rPr>
          <w:rFonts w:asciiTheme="majorBidi" w:hAnsiTheme="majorBidi" w:cstheme="majorBidi"/>
          <w:sz w:val="24"/>
          <w:szCs w:val="24"/>
        </w:rPr>
        <w:t xml:space="preserve"> while the other eye </w:t>
      </w:r>
      <w:r w:rsidRPr="00C50FDC">
        <w:rPr>
          <w:rFonts w:asciiTheme="majorBidi" w:hAnsiTheme="majorBidi" w:cstheme="majorBidi"/>
          <w:sz w:val="24"/>
          <w:szCs w:val="24"/>
        </w:rPr>
        <w:t xml:space="preserve">was blindfolded.  </w:t>
      </w:r>
      <w:r w:rsidR="002A1DA2" w:rsidRPr="00C50FDC">
        <w:rPr>
          <w:rFonts w:asciiTheme="majorBidi" w:hAnsiTheme="majorBidi" w:cstheme="majorBidi"/>
          <w:sz w:val="24"/>
          <w:szCs w:val="24"/>
        </w:rPr>
        <w:t>P</w:t>
      </w:r>
      <w:r w:rsidRPr="00C50FDC">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C50FDC" w:rsidRDefault="00584F0B" w:rsidP="00EA137C">
      <w:pPr>
        <w:spacing w:line="360" w:lineRule="auto"/>
        <w:jc w:val="both"/>
        <w:rPr>
          <w:rFonts w:asciiTheme="majorBidi" w:eastAsia="Calibri" w:hAnsiTheme="majorBidi" w:cstheme="majorBidi"/>
          <w:sz w:val="24"/>
          <w:szCs w:val="24"/>
        </w:rPr>
      </w:pPr>
      <w:r w:rsidRPr="00C50FDC">
        <w:rPr>
          <w:rFonts w:asciiTheme="majorBidi" w:hAnsiTheme="majorBidi" w:cstheme="majorBidi"/>
          <w:i/>
          <w:iCs/>
          <w:sz w:val="24"/>
          <w:szCs w:val="24"/>
        </w:rPr>
        <w:t>Stimuli and gaze windows</w:t>
      </w:r>
      <w:r w:rsidRPr="00C50FDC">
        <w:rPr>
          <w:rFonts w:asciiTheme="majorBidi" w:hAnsiTheme="majorBidi" w:cstheme="majorBidi"/>
          <w:sz w:val="24"/>
          <w:szCs w:val="24"/>
        </w:rPr>
        <w:t>. Two kinds of images were created: ‘</w:t>
      </w:r>
      <w:r w:rsidRPr="00C50FDC">
        <w:rPr>
          <w:rFonts w:asciiTheme="majorBidi" w:eastAsia="Calibri" w:hAnsiTheme="majorBidi" w:cstheme="majorBidi"/>
          <w:sz w:val="24"/>
          <w:szCs w:val="24"/>
        </w:rPr>
        <w:t>Large</w:t>
      </w:r>
      <w:r w:rsidRPr="00C50FDC">
        <w:rPr>
          <w:rFonts w:asciiTheme="majorBidi" w:hAnsiTheme="majorBidi" w:cstheme="majorBidi"/>
          <w:sz w:val="24"/>
          <w:szCs w:val="24"/>
        </w:rPr>
        <w:t xml:space="preserve">’ and ‘Small’, and each </w:t>
      </w:r>
      <w:proofErr w:type="gramStart"/>
      <w:r w:rsidR="00D57987" w:rsidRPr="00C50FDC">
        <w:rPr>
          <w:rFonts w:asciiTheme="majorBidi" w:hAnsiTheme="majorBidi" w:cstheme="majorBidi"/>
          <w:sz w:val="24"/>
          <w:szCs w:val="24"/>
        </w:rPr>
        <w:t>was</w:t>
      </w:r>
      <w:proofErr w:type="gramEnd"/>
      <w:r w:rsidRPr="00C50FDC">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C50FDC">
        <w:rPr>
          <w:rFonts w:asciiTheme="majorBidi" w:hAnsiTheme="majorBidi" w:cstheme="majorBidi"/>
          <w:sz w:val="24"/>
          <w:szCs w:val="24"/>
        </w:rPr>
        <w:t>Large</w:t>
      </w:r>
      <w:r w:rsidRPr="00C50FDC">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C50FDC">
        <w:rPr>
          <w:rFonts w:asciiTheme="majorBidi" w:hAnsiTheme="majorBidi" w:cstheme="majorBidi"/>
          <w:sz w:val="24"/>
          <w:szCs w:val="24"/>
        </w:rPr>
        <w:t>for</w:t>
      </w:r>
      <w:r w:rsidRPr="00C50FDC">
        <w:rPr>
          <w:rFonts w:asciiTheme="majorBidi" w:hAnsiTheme="majorBidi" w:cstheme="majorBidi"/>
          <w:sz w:val="24"/>
          <w:szCs w:val="24"/>
        </w:rPr>
        <w:t xml:space="preserve"> both </w:t>
      </w:r>
      <w:r w:rsidR="00D57987" w:rsidRPr="00C50FDC">
        <w:rPr>
          <w:rFonts w:asciiTheme="majorBidi" w:hAnsiTheme="majorBidi" w:cstheme="majorBidi"/>
          <w:sz w:val="24"/>
          <w:szCs w:val="24"/>
        </w:rPr>
        <w:t>image sizes</w:t>
      </w:r>
      <w:r w:rsidRPr="00C50FDC">
        <w:rPr>
          <w:rFonts w:asciiTheme="majorBidi" w:hAnsiTheme="majorBidi" w:cstheme="majorBidi"/>
          <w:sz w:val="24"/>
          <w:szCs w:val="24"/>
        </w:rPr>
        <w:t xml:space="preserve">. </w:t>
      </w:r>
    </w:p>
    <w:p w14:paraId="6627F044" w14:textId="58556BB8" w:rsidR="00584F0B" w:rsidRPr="00C50FDC" w:rsidRDefault="00584F0B" w:rsidP="00B70F39">
      <w:pPr>
        <w:spacing w:line="360" w:lineRule="auto"/>
        <w:jc w:val="both"/>
        <w:rPr>
          <w:rFonts w:asciiTheme="majorBidi" w:hAnsiTheme="majorBidi" w:cstheme="majorBidi"/>
          <w:sz w:val="24"/>
          <w:szCs w:val="24"/>
        </w:rPr>
      </w:pPr>
      <w:proofErr w:type="gramStart"/>
      <w:r w:rsidRPr="00C50FDC">
        <w:rPr>
          <w:rFonts w:asciiTheme="majorBidi" w:hAnsiTheme="majorBidi" w:cstheme="majorBidi"/>
          <w:i/>
          <w:iCs/>
          <w:sz w:val="24"/>
          <w:szCs w:val="24"/>
        </w:rPr>
        <w:t>Experimental Design</w:t>
      </w:r>
      <w:r w:rsidRPr="00C50FDC">
        <w:rPr>
          <w:rFonts w:asciiTheme="majorBidi" w:hAnsiTheme="majorBidi" w:cstheme="majorBidi"/>
          <w:sz w:val="24"/>
          <w:szCs w:val="24"/>
        </w:rPr>
        <w:t>.</w:t>
      </w:r>
      <w:proofErr w:type="gramEnd"/>
      <w:r w:rsidRPr="00C50FDC">
        <w:rPr>
          <w:rFonts w:asciiTheme="majorBidi" w:hAnsiTheme="majorBidi" w:cstheme="majorBidi"/>
          <w:sz w:val="24"/>
          <w:szCs w:val="24"/>
        </w:rPr>
        <w:t xml:space="preserve"> We tested the performance of participants in a five forced choice shapes recognition tasks. </w:t>
      </w:r>
      <w:r w:rsidR="000E5AB4" w:rsidRPr="00C50FDC">
        <w:rPr>
          <w:rFonts w:asciiTheme="majorBidi" w:hAnsiTheme="majorBidi" w:cstheme="majorBidi"/>
          <w:sz w:val="24"/>
          <w:szCs w:val="24"/>
        </w:rPr>
        <w:t>In each trial, one out of 5 i</w:t>
      </w:r>
      <w:r w:rsidRPr="00C50FDC">
        <w:rPr>
          <w:rFonts w:asciiTheme="majorBidi" w:hAnsiTheme="majorBidi" w:cstheme="majorBidi"/>
          <w:sz w:val="24"/>
          <w:szCs w:val="24"/>
        </w:rPr>
        <w:t>mage</w:t>
      </w:r>
      <w:r w:rsidR="007C1F05" w:rsidRPr="00C50FDC">
        <w:rPr>
          <w:rFonts w:asciiTheme="majorBidi" w:hAnsiTheme="majorBidi" w:cstheme="majorBidi"/>
          <w:sz w:val="24"/>
          <w:szCs w:val="24"/>
        </w:rPr>
        <w:t>s</w:t>
      </w:r>
      <w:r w:rsidR="000E5AB4" w:rsidRPr="00C50FDC">
        <w:rPr>
          <w:rFonts w:asciiTheme="majorBidi" w:hAnsiTheme="majorBidi" w:cstheme="majorBidi"/>
          <w:sz w:val="24"/>
          <w:szCs w:val="24"/>
        </w:rPr>
        <w:t xml:space="preserve"> of basic shapes</w:t>
      </w:r>
      <w:r w:rsidR="007C1F05"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w:t>
      </w:r>
      <w:r w:rsidR="007C1F05" w:rsidRPr="00C50FDC">
        <w:rPr>
          <w:rFonts w:asciiTheme="majorBidi" w:hAnsiTheme="majorBidi" w:cstheme="majorBidi"/>
          <w:sz w:val="24"/>
          <w:szCs w:val="24"/>
        </w:rPr>
        <w:t>s</w:t>
      </w:r>
      <w:r w:rsidRPr="00C50FDC">
        <w:rPr>
          <w:rFonts w:asciiTheme="majorBidi" w:hAnsiTheme="majorBidi" w:cstheme="majorBidi"/>
          <w:sz w:val="24"/>
          <w:szCs w:val="24"/>
        </w:rPr>
        <w:t>quare, rectangle, circle, triangle and a parallelogram</w:t>
      </w:r>
      <w:r w:rsidR="000E5AB4" w:rsidRPr="00C50FDC">
        <w:rPr>
          <w:rFonts w:asciiTheme="majorBidi" w:hAnsiTheme="majorBidi" w:cstheme="majorBidi"/>
          <w:sz w:val="24"/>
          <w:szCs w:val="24"/>
        </w:rPr>
        <w:t>;</w:t>
      </w:r>
      <w:r w:rsidR="00153DC6" w:rsidRPr="00C50FDC">
        <w:rPr>
          <w:rFonts w:asciiTheme="majorBidi" w:hAnsiTheme="majorBidi" w:cstheme="majorBidi"/>
          <w:sz w:val="24"/>
          <w:szCs w:val="24"/>
        </w:rPr>
        <w:t xml:space="preserve"> see </w:t>
      </w:r>
      <w:r w:rsidR="00153DC6" w:rsidRPr="00C50FDC">
        <w:rPr>
          <w:rFonts w:asciiTheme="majorBidi" w:hAnsiTheme="majorBidi" w:cstheme="majorBidi"/>
          <w:b/>
          <w:bCs/>
          <w:sz w:val="24"/>
          <w:szCs w:val="24"/>
        </w:rPr>
        <w:t>Fig. 1</w:t>
      </w:r>
      <w:r w:rsidR="000E5AB4" w:rsidRPr="00C50FDC">
        <w:rPr>
          <w:rFonts w:asciiTheme="majorBidi" w:hAnsiTheme="majorBidi" w:cstheme="majorBidi"/>
          <w:sz w:val="24"/>
          <w:szCs w:val="24"/>
        </w:rPr>
        <w:t xml:space="preserve"> for their outlines</w:t>
      </w:r>
      <w:r w:rsidR="00153DC6"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was presented – filled </w:t>
      </w:r>
      <w:r w:rsidR="00FA662D" w:rsidRPr="00F94E71">
        <w:rPr>
          <w:rFonts w:asciiTheme="majorBidi" w:hAnsiTheme="majorBidi" w:cstheme="majorBidi"/>
          <w:sz w:val="24"/>
          <w:szCs w:val="24"/>
        </w:rPr>
        <w:t xml:space="preserve">gray </w:t>
      </w:r>
      <w:r w:rsidR="000E5AB4" w:rsidRPr="00FA662D">
        <w:rPr>
          <w:rFonts w:asciiTheme="majorBidi" w:hAnsiTheme="majorBidi" w:cstheme="majorBidi"/>
          <w:sz w:val="24"/>
          <w:szCs w:val="24"/>
        </w:rPr>
        <w:t xml:space="preserve">shape against a </w:t>
      </w:r>
      <w:r w:rsidR="00FA662D" w:rsidRPr="00F94E71">
        <w:rPr>
          <w:rFonts w:asciiTheme="majorBidi" w:hAnsiTheme="majorBidi" w:cstheme="majorBidi"/>
          <w:sz w:val="24"/>
          <w:szCs w:val="24"/>
        </w:rPr>
        <w:t>black</w:t>
      </w:r>
      <w:r w:rsidR="00FA662D" w:rsidRPr="00FA662D">
        <w:rPr>
          <w:rFonts w:asciiTheme="majorBidi" w:hAnsiTheme="majorBidi" w:cstheme="majorBidi"/>
          <w:sz w:val="24"/>
          <w:szCs w:val="24"/>
        </w:rPr>
        <w:t xml:space="preserve"> </w:t>
      </w:r>
      <w:r w:rsidR="000E5AB4" w:rsidRPr="00FA662D">
        <w:rPr>
          <w:rFonts w:asciiTheme="majorBidi" w:hAnsiTheme="majorBidi" w:cstheme="majorBidi"/>
          <w:sz w:val="24"/>
          <w:szCs w:val="24"/>
        </w:rPr>
        <w:t>background</w:t>
      </w:r>
      <w:r w:rsidRPr="00FA662D">
        <w:rPr>
          <w:rFonts w:asciiTheme="majorBidi" w:hAnsiTheme="majorBidi" w:cstheme="majorBidi"/>
          <w:sz w:val="24"/>
          <w:szCs w:val="24"/>
        </w:rPr>
        <w:t>. T</w:t>
      </w:r>
      <w:r w:rsidRPr="00C50FDC">
        <w:rPr>
          <w:rFonts w:asciiTheme="majorBidi" w:hAnsiTheme="majorBidi" w:cstheme="majorBidi"/>
          <w:sz w:val="24"/>
          <w:szCs w:val="24"/>
        </w:rPr>
        <w:t xml:space="preserve">hese images were presented in two forms, Large and Small, as described above. Participants were tested during </w:t>
      </w:r>
      <w:r w:rsidR="000E5AB4" w:rsidRPr="00C50FDC">
        <w:rPr>
          <w:rFonts w:asciiTheme="majorBidi" w:hAnsiTheme="majorBidi" w:cstheme="majorBidi"/>
          <w:sz w:val="24"/>
          <w:szCs w:val="24"/>
        </w:rPr>
        <w:t>5</w:t>
      </w:r>
      <w:r w:rsidRPr="00C50FDC">
        <w:rPr>
          <w:rFonts w:asciiTheme="majorBidi" w:hAnsiTheme="majorBidi" w:cstheme="majorBidi"/>
          <w:sz w:val="24"/>
          <w:szCs w:val="24"/>
        </w:rPr>
        <w:t xml:space="preserve"> days. During days 1-3 they performed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tunneled vision sessions, the first one with </w:t>
      </w:r>
      <w:proofErr w:type="gramStart"/>
      <w:r w:rsidRPr="00C50FDC">
        <w:rPr>
          <w:rFonts w:asciiTheme="majorBidi" w:hAnsiTheme="majorBidi" w:cstheme="majorBidi"/>
          <w:sz w:val="24"/>
          <w:szCs w:val="24"/>
        </w:rPr>
        <w:t>Large</w:t>
      </w:r>
      <w:proofErr w:type="gramEnd"/>
      <w:r w:rsidRPr="00C50FDC">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w:t>
      </w:r>
      <w:r w:rsidRPr="00C50FDC">
        <w:rPr>
          <w:rFonts w:asciiTheme="majorBidi" w:hAnsiTheme="majorBidi" w:cstheme="majorBidi"/>
          <w:sz w:val="24"/>
          <w:szCs w:val="24"/>
        </w:rPr>
        <w:lastRenderedPageBreak/>
        <w:t>lasted up to 30 s</w:t>
      </w:r>
      <w:r w:rsidR="00A63D78">
        <w:rPr>
          <w:rFonts w:asciiTheme="majorBidi" w:hAnsiTheme="majorBidi" w:cstheme="majorBidi"/>
          <w:sz w:val="24"/>
          <w:szCs w:val="24"/>
        </w:rPr>
        <w:t xml:space="preserve"> </w:t>
      </w:r>
      <w:r w:rsidR="000E5AB4" w:rsidRPr="00C50FDC">
        <w:rPr>
          <w:rFonts w:asciiTheme="majorBidi" w:hAnsiTheme="majorBidi" w:cstheme="majorBidi"/>
          <w:sz w:val="24"/>
          <w:szCs w:val="24"/>
        </w:rPr>
        <w:t>(except trials with n</w:t>
      </w:r>
      <w:r w:rsidR="000E5AB4" w:rsidRPr="00B70F39">
        <w:rPr>
          <w:rFonts w:asciiTheme="majorBidi" w:hAnsiTheme="majorBidi" w:cstheme="majorBidi"/>
          <w:sz w:val="24"/>
          <w:szCs w:val="24"/>
        </w:rPr>
        <w:t>atural viewing which lasted 3 s</w:t>
      </w:r>
      <w:r w:rsidR="001631E7" w:rsidRPr="00B70F39">
        <w:rPr>
          <w:rFonts w:asciiTheme="majorBidi" w:hAnsiTheme="majorBidi" w:cstheme="majorBidi"/>
          <w:sz w:val="24"/>
          <w:szCs w:val="24"/>
        </w:rPr>
        <w:t>,</w:t>
      </w:r>
      <w:r w:rsidR="00A63D78" w:rsidRPr="00B70F39">
        <w:rPr>
          <w:rFonts w:asciiTheme="majorBidi" w:hAnsiTheme="majorBidi" w:cstheme="majorBidi"/>
          <w:sz w:val="24"/>
          <w:szCs w:val="24"/>
        </w:rPr>
        <w:t xml:space="preserve"> hence</w:t>
      </w:r>
      <w:r w:rsidR="001631E7" w:rsidRPr="00B70F39">
        <w:rPr>
          <w:rFonts w:asciiTheme="majorBidi" w:hAnsiTheme="majorBidi" w:cstheme="majorBidi"/>
          <w:sz w:val="24"/>
          <w:szCs w:val="24"/>
        </w:rPr>
        <w:t xml:space="preserve"> all comparative </w:t>
      </w:r>
      <w:r w:rsidR="00D4158F" w:rsidRPr="00B70F39">
        <w:rPr>
          <w:rFonts w:asciiTheme="majorBidi" w:hAnsiTheme="majorBidi" w:cstheme="majorBidi"/>
          <w:sz w:val="24"/>
          <w:szCs w:val="24"/>
        </w:rPr>
        <w:t>analy</w:t>
      </w:r>
      <w:r w:rsidR="002D322C" w:rsidRPr="00B70F39">
        <w:rPr>
          <w:rFonts w:asciiTheme="majorBidi" w:hAnsiTheme="majorBidi" w:cstheme="majorBidi"/>
          <w:sz w:val="24"/>
          <w:szCs w:val="24"/>
        </w:rPr>
        <w:t>s</w:t>
      </w:r>
      <w:r w:rsidR="00D4158F" w:rsidRPr="00B70F39">
        <w:rPr>
          <w:rFonts w:asciiTheme="majorBidi" w:hAnsiTheme="majorBidi" w:cstheme="majorBidi"/>
          <w:sz w:val="24"/>
          <w:szCs w:val="24"/>
        </w:rPr>
        <w:t>e</w:t>
      </w:r>
      <w:r w:rsidR="001631E7" w:rsidRPr="00B70F39">
        <w:rPr>
          <w:rFonts w:asciiTheme="majorBidi" w:hAnsiTheme="majorBidi" w:cstheme="majorBidi"/>
          <w:sz w:val="24"/>
          <w:szCs w:val="24"/>
        </w:rPr>
        <w:t xml:space="preserve">s were further verified using </w:t>
      </w:r>
      <w:r w:rsidR="002D322C" w:rsidRPr="00B70F39">
        <w:rPr>
          <w:rFonts w:asciiTheme="majorBidi" w:hAnsiTheme="majorBidi" w:cstheme="majorBidi"/>
          <w:sz w:val="24"/>
          <w:szCs w:val="24"/>
        </w:rPr>
        <w:t xml:space="preserve">only the first </w:t>
      </w:r>
      <w:r w:rsidR="00A63D78" w:rsidRPr="00B70F39">
        <w:rPr>
          <w:rFonts w:asciiTheme="majorBidi" w:hAnsiTheme="majorBidi" w:cstheme="majorBidi"/>
          <w:sz w:val="24"/>
          <w:szCs w:val="24"/>
        </w:rPr>
        <w:t xml:space="preserve">3 s </w:t>
      </w:r>
      <w:r w:rsidR="002D322C" w:rsidRPr="00B70F39">
        <w:rPr>
          <w:rFonts w:asciiTheme="majorBidi" w:hAnsiTheme="majorBidi" w:cstheme="majorBidi"/>
          <w:sz w:val="24"/>
          <w:szCs w:val="24"/>
        </w:rPr>
        <w:t>of all</w:t>
      </w:r>
      <w:r w:rsidR="001631E7" w:rsidRPr="00B70F39">
        <w:rPr>
          <w:rFonts w:asciiTheme="majorBidi" w:hAnsiTheme="majorBidi" w:cstheme="majorBidi"/>
          <w:sz w:val="24"/>
          <w:szCs w:val="24"/>
        </w:rPr>
        <w:t xml:space="preserve"> tunneled </w:t>
      </w:r>
      <w:r w:rsidR="002D322C" w:rsidRPr="00B70F39">
        <w:rPr>
          <w:rFonts w:asciiTheme="majorBidi" w:hAnsiTheme="majorBidi" w:cstheme="majorBidi"/>
          <w:sz w:val="24"/>
          <w:szCs w:val="24"/>
        </w:rPr>
        <w:t>trials</w:t>
      </w:r>
      <w:r w:rsidR="001631E7" w:rsidRPr="00B70F39">
        <w:rPr>
          <w:rFonts w:asciiTheme="majorBidi" w:hAnsiTheme="majorBidi" w:cstheme="majorBidi"/>
          <w:sz w:val="24"/>
          <w:szCs w:val="24"/>
        </w:rPr>
        <w:t xml:space="preserve">, to </w:t>
      </w:r>
      <w:r w:rsidR="00B70F39">
        <w:rPr>
          <w:rFonts w:asciiTheme="majorBidi" w:hAnsiTheme="majorBidi" w:cstheme="majorBidi"/>
          <w:sz w:val="24"/>
          <w:szCs w:val="24"/>
        </w:rPr>
        <w:t>control for</w:t>
      </w:r>
      <w:r w:rsidR="001631E7" w:rsidRPr="00B70F39">
        <w:rPr>
          <w:rFonts w:asciiTheme="majorBidi" w:hAnsiTheme="majorBidi" w:cstheme="majorBidi"/>
          <w:sz w:val="24"/>
          <w:szCs w:val="24"/>
        </w:rPr>
        <w:t xml:space="preserve"> trial length </w:t>
      </w:r>
      <w:r w:rsidR="00A63D78" w:rsidRPr="00B70F39">
        <w:rPr>
          <w:rFonts w:asciiTheme="majorBidi" w:hAnsiTheme="majorBidi" w:cstheme="majorBidi"/>
          <w:sz w:val="24"/>
          <w:szCs w:val="24"/>
        </w:rPr>
        <w:t>confounds</w:t>
      </w:r>
      <w:r w:rsidR="00B70F39" w:rsidRPr="00B70F39">
        <w:rPr>
          <w:rFonts w:asciiTheme="majorBidi" w:hAnsiTheme="majorBidi" w:cstheme="majorBidi"/>
          <w:b/>
          <w:bCs/>
          <w:sz w:val="24"/>
          <w:szCs w:val="24"/>
        </w:rPr>
        <w:t>, S</w:t>
      </w:r>
      <w:r w:rsidR="009A0580" w:rsidRPr="00B70F39">
        <w:rPr>
          <w:rFonts w:asciiTheme="majorBidi" w:hAnsiTheme="majorBidi" w:cstheme="majorBidi"/>
          <w:b/>
          <w:bCs/>
          <w:sz w:val="24"/>
          <w:szCs w:val="24"/>
        </w:rPr>
        <w:t>upp_Table1</w:t>
      </w:r>
      <w:r w:rsidR="000E5AB4" w:rsidRPr="00B70F39">
        <w:rPr>
          <w:rFonts w:asciiTheme="majorBidi" w:hAnsiTheme="majorBidi" w:cstheme="majorBidi"/>
          <w:sz w:val="24"/>
          <w:szCs w:val="24"/>
        </w:rPr>
        <w:t>)</w:t>
      </w:r>
      <w:r w:rsidRPr="00B70F39">
        <w:rPr>
          <w:rFonts w:asciiTheme="majorBidi" w:hAnsiTheme="majorBidi" w:cstheme="majorBidi"/>
          <w:sz w:val="24"/>
          <w:szCs w:val="24"/>
        </w:rPr>
        <w:t>, there w</w:t>
      </w:r>
      <w:r w:rsidRPr="00C50FDC">
        <w:rPr>
          <w:rFonts w:asciiTheme="majorBidi" w:hAnsiTheme="majorBidi" w:cstheme="majorBidi"/>
          <w:sz w:val="24"/>
          <w:szCs w:val="24"/>
        </w:rPr>
        <w:t xml:space="preserve">ere at least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5 shapes was presented, </w:t>
      </w:r>
      <w:r w:rsidR="000E5AB4" w:rsidRPr="00C50FDC">
        <w:rPr>
          <w:rFonts w:asciiTheme="majorBidi" w:hAnsiTheme="majorBidi" w:cstheme="majorBidi"/>
          <w:sz w:val="24"/>
          <w:szCs w:val="24"/>
        </w:rPr>
        <w:t>received</w:t>
      </w:r>
      <w:r w:rsidRPr="00C50FDC">
        <w:rPr>
          <w:rFonts w:asciiTheme="majorBidi" w:hAnsiTheme="majorBidi" w:cstheme="majorBidi"/>
          <w:sz w:val="24"/>
          <w:szCs w:val="24"/>
        </w:rPr>
        <w:t xml:space="preserve"> a ‘correct/wrong’ feedback</w:t>
      </w:r>
      <w:r w:rsidR="000E5AB4"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S</w:t>
      </w:r>
      <w:r w:rsidRPr="00C50FDC">
        <w:rPr>
          <w:rFonts w:asciiTheme="majorBidi" w:hAnsiTheme="majorBidi" w:cstheme="majorBidi"/>
          <w:sz w:val="24"/>
          <w:szCs w:val="24"/>
        </w:rPr>
        <w:t>uccess rates were 0.94±0.06 for the Large shapes and</w:t>
      </w:r>
      <w:r w:rsidR="000E5AB4" w:rsidRPr="00C50FDC">
        <w:rPr>
          <w:rFonts w:asciiTheme="majorBidi" w:hAnsiTheme="majorBidi" w:cstheme="majorBidi"/>
          <w:sz w:val="24"/>
          <w:szCs w:val="24"/>
        </w:rPr>
        <w:t xml:space="preserve"> 0.60±0.02 for the Small shapes</w:t>
      </w:r>
      <w:r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Only correct trials were used for the </w:t>
      </w:r>
      <w:r w:rsidR="001631E7">
        <w:rPr>
          <w:rFonts w:asciiTheme="majorBidi" w:hAnsiTheme="majorBidi" w:cstheme="majorBidi"/>
          <w:sz w:val="24"/>
          <w:szCs w:val="24"/>
        </w:rPr>
        <w:t xml:space="preserve">analysis. </w:t>
      </w:r>
      <w:r w:rsidR="000E5AB4" w:rsidRPr="00C50FDC">
        <w:rPr>
          <w:rFonts w:asciiTheme="majorBidi" w:hAnsiTheme="majorBidi" w:cstheme="majorBidi"/>
          <w:sz w:val="24"/>
          <w:szCs w:val="24"/>
        </w:rPr>
        <w:t>In the t</w:t>
      </w:r>
      <w:r w:rsidRPr="00C50FDC">
        <w:rPr>
          <w:rFonts w:asciiTheme="majorBidi" w:hAnsiTheme="majorBidi" w:cstheme="majorBidi"/>
          <w:sz w:val="24"/>
          <w:szCs w:val="24"/>
        </w:rPr>
        <w:t>unneled vision sessions, participants had to identify a shape that was “hidden” on the screen and exposed only through the g</w:t>
      </w:r>
      <w:r w:rsidR="000E5AB4" w:rsidRPr="00C50FDC">
        <w:rPr>
          <w:rFonts w:asciiTheme="majorBidi" w:hAnsiTheme="majorBidi" w:cstheme="majorBidi"/>
          <w:sz w:val="24"/>
          <w:szCs w:val="24"/>
        </w:rPr>
        <w:t>aze window (see above). In the n</w:t>
      </w:r>
      <w:r w:rsidRPr="00C50FDC">
        <w:rPr>
          <w:rFonts w:asciiTheme="majorBidi" w:hAnsiTheme="majorBidi" w:cstheme="majorBidi"/>
          <w:sz w:val="24"/>
          <w:szCs w:val="24"/>
        </w:rPr>
        <w:t xml:space="preserve">atural vision sessions, participants had to identify the same shapes, naturally viewing them with no constrains. </w:t>
      </w:r>
    </w:p>
    <w:p w14:paraId="25394ABB" w14:textId="02F46187" w:rsidR="00584F0B" w:rsidRPr="00EF4081" w:rsidRDefault="00584F0B" w:rsidP="00B70F39">
      <w:pPr>
        <w:spacing w:line="360" w:lineRule="auto"/>
        <w:jc w:val="both"/>
        <w:rPr>
          <w:rFonts w:asciiTheme="majorBidi" w:hAnsiTheme="majorBidi" w:cstheme="majorBidi"/>
          <w:noProof/>
          <w:sz w:val="24"/>
          <w:szCs w:val="24"/>
        </w:rPr>
      </w:pPr>
      <w:proofErr w:type="gramStart"/>
      <w:r w:rsidRPr="00C50FDC">
        <w:rPr>
          <w:rFonts w:asciiTheme="majorBidi" w:hAnsiTheme="majorBidi" w:cstheme="majorBidi"/>
          <w:i/>
          <w:iCs/>
          <w:sz w:val="24"/>
          <w:szCs w:val="24"/>
        </w:rPr>
        <w:t>Eye movement processing</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A velocity based algorithm (modified from</w:t>
      </w:r>
      <w:r w:rsidR="007D0BA9">
        <w:rPr>
          <w:rFonts w:asciiTheme="majorBidi" w:hAnsiTheme="majorBidi" w:cstheme="majorBidi"/>
          <w:noProof/>
          <w:sz w:val="24"/>
          <w:szCs w:val="24"/>
        </w:rPr>
        <w:t xml:space="preserve"> Bonneh et al. </w:t>
      </w:r>
      <w:r w:rsidR="00A8505C">
        <w:rPr>
          <w:rFonts w:asciiTheme="majorBidi" w:hAnsiTheme="majorBidi" w:cstheme="majorBidi"/>
          <w:noProof/>
          <w:sz w:val="24"/>
          <w:szCs w:val="24"/>
        </w:rPr>
        <w:fldChar w:fldCharType="begin"/>
      </w:r>
      <w:r w:rsidR="00B70F39">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Pr>
          <w:rFonts w:asciiTheme="majorBidi" w:hAnsiTheme="majorBidi" w:cstheme="majorBidi"/>
          <w:noProof/>
          <w:sz w:val="24"/>
          <w:szCs w:val="24"/>
        </w:rPr>
        <w:fldChar w:fldCharType="separate"/>
      </w:r>
      <w:r w:rsidR="00B70F39" w:rsidRPr="00B70F39">
        <w:rPr>
          <w:rFonts w:asciiTheme="majorBidi" w:hAnsiTheme="majorBidi" w:cstheme="majorBidi"/>
          <w:noProof/>
          <w:sz w:val="24"/>
          <w:szCs w:val="24"/>
          <w:vertAlign w:val="superscript"/>
        </w:rPr>
        <w:t>22</w:t>
      </w:r>
      <w:r w:rsidR="00A8505C">
        <w:rPr>
          <w:rFonts w:asciiTheme="majorBidi" w:hAnsiTheme="majorBidi" w:cstheme="majorBidi"/>
          <w:noProof/>
          <w:sz w:val="24"/>
          <w:szCs w:val="24"/>
        </w:rPr>
        <w:fldChar w:fldCharType="end"/>
      </w:r>
      <w:r w:rsidRPr="00C50FDC">
        <w:rPr>
          <w:rFonts w:asciiTheme="majorBidi" w:eastAsia="Calibri" w:hAnsiTheme="majorBidi" w:cstheme="majorBidi"/>
          <w:color w:val="000000" w:themeColor="text1"/>
          <w:sz w:val="24"/>
          <w:szCs w:val="24"/>
        </w:rPr>
        <w:t>) was used fo</w:t>
      </w:r>
      <w:r w:rsidRPr="00C50FDC">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F4081" w:rsidRDefault="00BE2015"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Borders analysis</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t>
      </w:r>
      <w:r w:rsidR="00BA576E" w:rsidRPr="00EF4081">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F4081">
        <w:rPr>
          <w:rFonts w:asciiTheme="majorBidi" w:eastAsia="Calibri" w:hAnsiTheme="majorBidi" w:cstheme="majorBidi"/>
          <w:sz w:val="24"/>
          <w:szCs w:val="24"/>
        </w:rPr>
        <w:t xml:space="preserve"> </w:t>
      </w:r>
    </w:p>
    <w:p w14:paraId="1C8974DA" w14:textId="2B08C9AF" w:rsidR="00832E4C" w:rsidRDefault="00D42870" w:rsidP="00A8505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Curvature index</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We defined an index for drift curvature</w:t>
      </w:r>
      <w:r w:rsidR="00776FDD" w:rsidRPr="00EF4081">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C50FDC">
        <w:rPr>
          <w:rFonts w:asciiTheme="majorBidi" w:eastAsia="Calibri" w:hAnsiTheme="majorBidi" w:cstheme="majorBidi"/>
          <w:sz w:val="24"/>
          <w:szCs w:val="24"/>
        </w:rPr>
        <w:t xml:space="preserve"> where </w:t>
      </w:r>
      <w:proofErr w:type="spellStart"/>
      <w:r w:rsidR="00E15913" w:rsidRPr="00C50FDC">
        <w:rPr>
          <w:rFonts w:asciiTheme="majorBidi" w:eastAsia="Calibri" w:hAnsiTheme="majorBidi" w:cstheme="majorBidi"/>
          <w:sz w:val="24"/>
          <w:szCs w:val="24"/>
        </w:rPr>
        <w:t>Xp</w:t>
      </w:r>
      <w:proofErr w:type="spellEnd"/>
      <w:r w:rsidRPr="00C50FDC">
        <w:rPr>
          <w:rFonts w:asciiTheme="majorBidi" w:eastAsia="Calibri" w:hAnsiTheme="majorBidi" w:cstheme="majorBidi"/>
          <w:sz w:val="24"/>
          <w:szCs w:val="24"/>
        </w:rPr>
        <w:t xml:space="preserve"> equals the length of the drift trajectory, and </w:t>
      </w:r>
      <w:proofErr w:type="spellStart"/>
      <w:proofErr w:type="gramStart"/>
      <w:r w:rsidR="009A539C" w:rsidRPr="00C50FDC">
        <w:rPr>
          <w:rFonts w:asciiTheme="majorBidi" w:eastAsia="Calibri" w:hAnsiTheme="majorBidi" w:cstheme="majorBidi"/>
          <w:sz w:val="24"/>
          <w:szCs w:val="24"/>
        </w:rPr>
        <w:t>Dp</w:t>
      </w:r>
      <w:proofErr w:type="spellEnd"/>
      <w:proofErr w:type="gramEnd"/>
      <w:r w:rsidR="009A539C" w:rsidRPr="00C50FDC">
        <w:rPr>
          <w:rFonts w:asciiTheme="majorBidi" w:eastAsia="Calibri" w:hAnsiTheme="majorBidi" w:cstheme="majorBidi"/>
          <w:sz w:val="24"/>
          <w:szCs w:val="24"/>
        </w:rPr>
        <w:t xml:space="preserve"> </w:t>
      </w:r>
      <w:r w:rsidRPr="00E250C8">
        <w:rPr>
          <w:rFonts w:asciiTheme="majorBidi" w:eastAsia="Calibri" w:hAnsiTheme="majorBidi" w:cstheme="majorBidi"/>
          <w:sz w:val="24"/>
          <w:szCs w:val="24"/>
        </w:rPr>
        <w:t xml:space="preserve">equals the </w:t>
      </w:r>
      <w:r w:rsidR="00E15913" w:rsidRPr="00E250C8">
        <w:rPr>
          <w:rFonts w:asciiTheme="majorBidi" w:eastAsia="Calibri" w:hAnsiTheme="majorBidi" w:cstheme="majorBidi"/>
          <w:sz w:val="24"/>
          <w:szCs w:val="24"/>
        </w:rPr>
        <w:t xml:space="preserve">linear </w:t>
      </w:r>
      <w:r w:rsidRPr="00E250C8">
        <w:rPr>
          <w:rFonts w:asciiTheme="majorBidi" w:eastAsia="Calibri" w:hAnsiTheme="majorBidi" w:cstheme="majorBidi"/>
          <w:sz w:val="24"/>
          <w:szCs w:val="24"/>
        </w:rPr>
        <w:t xml:space="preserve">distance between its starting and ending points. </w:t>
      </w:r>
      <w:r w:rsidR="00776FDD" w:rsidRPr="00E250C8">
        <w:rPr>
          <w:rFonts w:asciiTheme="majorBidi" w:eastAsia="Calibri" w:hAnsiTheme="majorBidi" w:cstheme="majorBidi"/>
          <w:sz w:val="24"/>
          <w:szCs w:val="24"/>
        </w:rPr>
        <w:t>Hence, C=0</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straight line and C=1</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closed curve. </w:t>
      </w:r>
    </w:p>
    <w:p w14:paraId="26F785E2" w14:textId="77777777" w:rsidR="007E4BBC" w:rsidRDefault="007E4BBC" w:rsidP="00A8505C">
      <w:pPr>
        <w:spacing w:line="360" w:lineRule="auto"/>
        <w:jc w:val="both"/>
        <w:rPr>
          <w:rFonts w:asciiTheme="majorBidi" w:eastAsia="Calibri" w:hAnsiTheme="majorBidi" w:cstheme="majorBidi"/>
          <w:b/>
          <w:bCs/>
          <w:sz w:val="24"/>
          <w:szCs w:val="24"/>
        </w:rPr>
      </w:pPr>
    </w:p>
    <w:p w14:paraId="0B2E06CF" w14:textId="7FC7EA91" w:rsidR="00A8505C" w:rsidRPr="00A8505C" w:rsidRDefault="00A8505C" w:rsidP="00A8505C">
      <w:pPr>
        <w:spacing w:line="360" w:lineRule="auto"/>
        <w:jc w:val="both"/>
        <w:rPr>
          <w:rFonts w:asciiTheme="majorBidi" w:eastAsia="Calibri" w:hAnsiTheme="majorBidi" w:cstheme="majorBidi"/>
          <w:b/>
          <w:bCs/>
          <w:sz w:val="24"/>
          <w:szCs w:val="24"/>
        </w:rPr>
      </w:pPr>
      <w:r w:rsidRPr="00A8505C">
        <w:rPr>
          <w:rFonts w:asciiTheme="majorBidi" w:eastAsia="Calibri" w:hAnsiTheme="majorBidi" w:cstheme="majorBidi"/>
          <w:b/>
          <w:bCs/>
          <w:sz w:val="24"/>
          <w:szCs w:val="24"/>
        </w:rPr>
        <w:t>References</w:t>
      </w:r>
    </w:p>
    <w:p w14:paraId="058F8719" w14:textId="77777777" w:rsidR="00B70F39" w:rsidRPr="00B70F39" w:rsidRDefault="00832E4C" w:rsidP="00B70F39">
      <w:pPr>
        <w:pStyle w:val="EndNoteBibliography"/>
        <w:spacing w:after="0"/>
        <w:ind w:left="720" w:hanging="720"/>
      </w:pPr>
      <w:r w:rsidRPr="00C50FDC">
        <w:rPr>
          <w:rFonts w:asciiTheme="majorBidi" w:hAnsiTheme="majorBidi" w:cstheme="majorBidi"/>
          <w:color w:val="1F497D" w:themeColor="text2"/>
          <w:sz w:val="24"/>
          <w:szCs w:val="24"/>
        </w:rPr>
        <w:fldChar w:fldCharType="begin"/>
      </w:r>
      <w:r w:rsidRPr="002057CA">
        <w:rPr>
          <w:rFonts w:asciiTheme="majorBidi" w:hAnsiTheme="majorBidi" w:cstheme="majorBidi"/>
          <w:color w:val="1F497D" w:themeColor="text2"/>
          <w:sz w:val="24"/>
          <w:szCs w:val="24"/>
        </w:rPr>
        <w:instrText xml:space="preserve"> ADDIN EN.REFLIST </w:instrText>
      </w:r>
      <w:r w:rsidRPr="00C50FDC">
        <w:rPr>
          <w:rFonts w:asciiTheme="majorBidi" w:hAnsiTheme="majorBidi" w:cstheme="majorBidi"/>
          <w:color w:val="1F497D" w:themeColor="text2"/>
          <w:sz w:val="24"/>
          <w:szCs w:val="24"/>
        </w:rPr>
        <w:fldChar w:fldCharType="separate"/>
      </w:r>
      <w:r w:rsidR="00B70F39" w:rsidRPr="00B70F39">
        <w:t>1</w:t>
      </w:r>
      <w:r w:rsidR="00B70F39" w:rsidRPr="00B70F39">
        <w:tab/>
        <w:t xml:space="preserve">Steinman, R. M. &amp; Levinson, J. Z. in </w:t>
      </w:r>
      <w:r w:rsidR="00B70F39" w:rsidRPr="00B70F39">
        <w:rPr>
          <w:i/>
        </w:rPr>
        <w:t>Eye Movements and Their Role in Visual and Cognitive Processes</w:t>
      </w:r>
      <w:r w:rsidR="00B70F39" w:rsidRPr="00B70F39">
        <w:t xml:space="preserve">   (ed E. Kowler)  115-212 (Elsevier, 1990).</w:t>
      </w:r>
    </w:p>
    <w:p w14:paraId="4F471245" w14:textId="77777777" w:rsidR="00B70F39" w:rsidRPr="00B70F39" w:rsidRDefault="00B70F39" w:rsidP="00B70F39">
      <w:pPr>
        <w:pStyle w:val="EndNoteBibliography"/>
        <w:spacing w:after="0"/>
        <w:ind w:left="720" w:hanging="720"/>
      </w:pPr>
      <w:r w:rsidRPr="00B70F39">
        <w:lastRenderedPageBreak/>
        <w:t>2</w:t>
      </w:r>
      <w:r w:rsidRPr="00B70F39">
        <w:tab/>
        <w:t xml:space="preserve">Rucci, M., Iovin, R., Poletti, M. &amp; Santini, F. Miniature eye movements enhance fine spatial detail. </w:t>
      </w:r>
      <w:r w:rsidRPr="00B70F39">
        <w:rPr>
          <w:i/>
        </w:rPr>
        <w:t>Nature</w:t>
      </w:r>
      <w:r w:rsidRPr="00B70F39">
        <w:t xml:space="preserve"> </w:t>
      </w:r>
      <w:r w:rsidRPr="00B70F39">
        <w:rPr>
          <w:b/>
        </w:rPr>
        <w:t>447</w:t>
      </w:r>
      <w:r w:rsidRPr="00B70F39">
        <w:t>, 851-854 (2007).</w:t>
      </w:r>
    </w:p>
    <w:p w14:paraId="0BDB450A" w14:textId="77777777" w:rsidR="00B70F39" w:rsidRPr="00B70F39" w:rsidRDefault="00B70F39" w:rsidP="00B70F39">
      <w:pPr>
        <w:pStyle w:val="EndNoteBibliography"/>
        <w:spacing w:after="0"/>
        <w:ind w:left="720" w:hanging="720"/>
      </w:pPr>
      <w:r w:rsidRPr="00B70F39">
        <w:t>3</w:t>
      </w:r>
      <w:r w:rsidRPr="00B70F39">
        <w:tab/>
        <w:t xml:space="preserve">Ahissar, E. &amp; Arieli, A. Figuring space by time. </w:t>
      </w:r>
      <w:r w:rsidRPr="00B70F39">
        <w:rPr>
          <w:i/>
        </w:rPr>
        <w:t>Neuron</w:t>
      </w:r>
      <w:r w:rsidRPr="00B70F39">
        <w:t xml:space="preserve"> </w:t>
      </w:r>
      <w:r w:rsidRPr="00B70F39">
        <w:rPr>
          <w:b/>
        </w:rPr>
        <w:t>32</w:t>
      </w:r>
      <w:r w:rsidRPr="00B70F39">
        <w:t>, 185-201 (2001).</w:t>
      </w:r>
    </w:p>
    <w:p w14:paraId="36CEB8E1" w14:textId="77777777" w:rsidR="00B70F39" w:rsidRPr="00B70F39" w:rsidRDefault="00B70F39" w:rsidP="00B70F39">
      <w:pPr>
        <w:pStyle w:val="EndNoteBibliography"/>
        <w:spacing w:after="0"/>
        <w:ind w:left="720" w:hanging="720"/>
      </w:pPr>
      <w:r w:rsidRPr="00B70F39">
        <w:t>4</w:t>
      </w:r>
      <w:r w:rsidRPr="00B70F39">
        <w:tab/>
        <w:t xml:space="preserve">Pitkow, X., Sompolinsky, H. &amp; Meister, M. A neural computation for visual acuity in the presence of eye movements. </w:t>
      </w:r>
      <w:r w:rsidRPr="00B70F39">
        <w:rPr>
          <w:i/>
        </w:rPr>
        <w:t>PLoS Biol</w:t>
      </w:r>
      <w:r w:rsidRPr="00B70F39">
        <w:t xml:space="preserve"> </w:t>
      </w:r>
      <w:r w:rsidRPr="00B70F39">
        <w:rPr>
          <w:b/>
        </w:rPr>
        <w:t>5</w:t>
      </w:r>
      <w:r w:rsidRPr="00B70F39">
        <w:t>, e331 (2007).</w:t>
      </w:r>
    </w:p>
    <w:p w14:paraId="30A0729B" w14:textId="77777777" w:rsidR="00B70F39" w:rsidRPr="00B70F39" w:rsidRDefault="00B70F39" w:rsidP="00B70F39">
      <w:pPr>
        <w:pStyle w:val="EndNoteBibliography"/>
        <w:spacing w:after="0"/>
        <w:ind w:left="720" w:hanging="720"/>
      </w:pPr>
      <w:r w:rsidRPr="00B70F39">
        <w:t>5</w:t>
      </w:r>
      <w:r w:rsidRPr="00B70F39">
        <w:tab/>
        <w:t xml:space="preserve">Schütz, A. C., Braun, D. I. &amp; Gegenfurtner, K. R. Eye movements and perception: A selective review. </w:t>
      </w:r>
      <w:r w:rsidRPr="00B70F39">
        <w:rPr>
          <w:i/>
        </w:rPr>
        <w:t>Journal of vision</w:t>
      </w:r>
      <w:r w:rsidRPr="00B70F39">
        <w:t xml:space="preserve"> </w:t>
      </w:r>
      <w:r w:rsidRPr="00B70F39">
        <w:rPr>
          <w:b/>
        </w:rPr>
        <w:t>11</w:t>
      </w:r>
      <w:r w:rsidRPr="00B70F39">
        <w:t>, 9-9 (2011).</w:t>
      </w:r>
    </w:p>
    <w:p w14:paraId="19810052" w14:textId="77777777" w:rsidR="00B70F39" w:rsidRPr="00B70F39" w:rsidRDefault="00B70F39" w:rsidP="00B70F39">
      <w:pPr>
        <w:pStyle w:val="EndNoteBibliography"/>
        <w:spacing w:after="0"/>
        <w:ind w:left="720" w:hanging="720"/>
      </w:pPr>
      <w:r w:rsidRPr="00B70F39">
        <w:t>6</w:t>
      </w:r>
      <w:r w:rsidRPr="00B70F39">
        <w:tab/>
        <w:t xml:space="preserve">Marken, R. S. You say you had a revolution: Methodological foundations of closed-loop psychology. </w:t>
      </w:r>
      <w:r w:rsidRPr="00B70F39">
        <w:rPr>
          <w:i/>
        </w:rPr>
        <w:t>Review of General Psychology</w:t>
      </w:r>
      <w:r w:rsidRPr="00B70F39">
        <w:t xml:space="preserve"> </w:t>
      </w:r>
      <w:r w:rsidRPr="00B70F39">
        <w:rPr>
          <w:b/>
        </w:rPr>
        <w:t>13</w:t>
      </w:r>
      <w:r w:rsidRPr="00B70F39">
        <w:t>, 137 (2009).</w:t>
      </w:r>
    </w:p>
    <w:p w14:paraId="6E29E98B" w14:textId="77777777" w:rsidR="00B70F39" w:rsidRPr="00B70F39" w:rsidRDefault="00B70F39" w:rsidP="00B70F39">
      <w:pPr>
        <w:pStyle w:val="EndNoteBibliography"/>
        <w:spacing w:after="0"/>
        <w:ind w:left="720" w:hanging="720"/>
      </w:pPr>
      <w:r w:rsidRPr="00B70F39">
        <w:t>7</w:t>
      </w:r>
      <w:r w:rsidRPr="00B70F39">
        <w:tab/>
        <w:t xml:space="preserve">Ahissar, E. &amp; Assa, E. Perception as a closed-loop convergence process. </w:t>
      </w:r>
      <w:r w:rsidRPr="00B70F39">
        <w:rPr>
          <w:i/>
        </w:rPr>
        <w:t>eLife</w:t>
      </w:r>
      <w:r w:rsidRPr="00B70F39">
        <w:t xml:space="preserve"> </w:t>
      </w:r>
      <w:r w:rsidRPr="00B70F39">
        <w:rPr>
          <w:b/>
        </w:rPr>
        <w:t>5</w:t>
      </w:r>
      <w:r w:rsidRPr="00B70F39">
        <w:t>, e12830 (2016).</w:t>
      </w:r>
    </w:p>
    <w:p w14:paraId="3DB4244F" w14:textId="77777777" w:rsidR="00B70F39" w:rsidRPr="00B70F39" w:rsidRDefault="00B70F39" w:rsidP="00B70F39">
      <w:pPr>
        <w:pStyle w:val="EndNoteBibliography"/>
        <w:spacing w:after="0"/>
        <w:ind w:left="720" w:hanging="720"/>
      </w:pPr>
      <w:r w:rsidRPr="00B70F39">
        <w:t>8</w:t>
      </w:r>
      <w:r w:rsidRPr="00B70F39">
        <w:tab/>
        <w:t xml:space="preserve">Buckley, C. L. &amp; Toyoizumi, T. A theory of how active behavior stabilises neural activity: Neural gain modulation by closed-loop environmental feedback. </w:t>
      </w:r>
      <w:r w:rsidRPr="00B70F39">
        <w:rPr>
          <w:i/>
        </w:rPr>
        <w:t>PLoS computational biology</w:t>
      </w:r>
      <w:r w:rsidRPr="00B70F39">
        <w:t xml:space="preserve"> </w:t>
      </w:r>
      <w:r w:rsidRPr="00B70F39">
        <w:rPr>
          <w:b/>
        </w:rPr>
        <w:t>14</w:t>
      </w:r>
      <w:r w:rsidRPr="00B70F39">
        <w:t>, e1005926 (2018).</w:t>
      </w:r>
    </w:p>
    <w:p w14:paraId="6C265DD1" w14:textId="77777777" w:rsidR="00B70F39" w:rsidRPr="00B70F39" w:rsidRDefault="00B70F39" w:rsidP="00B70F39">
      <w:pPr>
        <w:pStyle w:val="EndNoteBibliography"/>
        <w:spacing w:after="0"/>
        <w:ind w:left="720" w:hanging="720"/>
      </w:pPr>
      <w:r w:rsidRPr="00B70F39">
        <w:t>9</w:t>
      </w:r>
      <w:r w:rsidRPr="00B70F39">
        <w:tab/>
        <w:t xml:space="preserve">Rucci, M. &amp; Victor, J. D. The unsteady eye: an information-processing stage, not a bug. </w:t>
      </w:r>
      <w:r w:rsidRPr="00B70F39">
        <w:rPr>
          <w:i/>
        </w:rPr>
        <w:t>Trends in Neurosciences</w:t>
      </w:r>
      <w:r w:rsidRPr="00B70F39">
        <w:t xml:space="preserve"> </w:t>
      </w:r>
      <w:r w:rsidRPr="00B70F39">
        <w:rPr>
          <w:b/>
        </w:rPr>
        <w:t>38</w:t>
      </w:r>
      <w:r w:rsidRPr="00B70F39">
        <w:t>, 195-206 (2015).</w:t>
      </w:r>
    </w:p>
    <w:p w14:paraId="3DCB2DF6" w14:textId="77777777" w:rsidR="00B70F39" w:rsidRPr="00B70F39" w:rsidRDefault="00B70F39" w:rsidP="00B70F39">
      <w:pPr>
        <w:pStyle w:val="EndNoteBibliography"/>
        <w:spacing w:after="0"/>
        <w:ind w:left="720" w:hanging="720"/>
      </w:pPr>
      <w:r w:rsidRPr="00B70F39">
        <w:t>10</w:t>
      </w:r>
      <w:r w:rsidRPr="00B70F39">
        <w:tab/>
        <w:t xml:space="preserve">Gao, X., Yan, H. &amp; Sun, H.-j. Modulation of microsaccade rate by task difficulty revealed through between-and within-trial comparisons. </w:t>
      </w:r>
      <w:r w:rsidRPr="00B70F39">
        <w:rPr>
          <w:i/>
        </w:rPr>
        <w:t>Journal of vision</w:t>
      </w:r>
      <w:r w:rsidRPr="00B70F39">
        <w:t xml:space="preserve"> </w:t>
      </w:r>
      <w:r w:rsidRPr="00B70F39">
        <w:rPr>
          <w:b/>
        </w:rPr>
        <w:t>15</w:t>
      </w:r>
      <w:r w:rsidRPr="00B70F39">
        <w:t>, 3-3 (2015).</w:t>
      </w:r>
    </w:p>
    <w:p w14:paraId="40258F06" w14:textId="77777777" w:rsidR="00B70F39" w:rsidRPr="00B70F39" w:rsidRDefault="00B70F39" w:rsidP="00B70F39">
      <w:pPr>
        <w:pStyle w:val="EndNoteBibliography"/>
        <w:spacing w:after="0"/>
        <w:ind w:left="720" w:hanging="720"/>
      </w:pPr>
      <w:r w:rsidRPr="00B70F39">
        <w:t>11</w:t>
      </w:r>
      <w:r w:rsidRPr="00B70F39">
        <w:tab/>
        <w:t xml:space="preserve">Ahissar, E., Arieli, A., Fried, M. &amp; Bonneh, Y. On the possible roles of microsaccades and drifts in visual perception. </w:t>
      </w:r>
      <w:r w:rsidRPr="00B70F39">
        <w:rPr>
          <w:i/>
        </w:rPr>
        <w:t>Vision research</w:t>
      </w:r>
      <w:r w:rsidRPr="00B70F39">
        <w:t xml:space="preserve"> </w:t>
      </w:r>
      <w:r w:rsidRPr="00B70F39">
        <w:rPr>
          <w:b/>
        </w:rPr>
        <w:t>118</w:t>
      </w:r>
      <w:r w:rsidRPr="00B70F39">
        <w:t>, 25-30 (2014).</w:t>
      </w:r>
    </w:p>
    <w:p w14:paraId="4188A4E7" w14:textId="77777777" w:rsidR="00B70F39" w:rsidRPr="00B70F39" w:rsidRDefault="00B70F39" w:rsidP="00B70F39">
      <w:pPr>
        <w:pStyle w:val="EndNoteBibliography"/>
        <w:spacing w:after="0"/>
        <w:ind w:left="720" w:hanging="720"/>
      </w:pPr>
      <w:r w:rsidRPr="00B70F39">
        <w:t>12</w:t>
      </w:r>
      <w:r w:rsidRPr="00B70F39">
        <w:tab/>
        <w:t xml:space="preserve">Martinez-Conde, S., Macknik, S. L. &amp; Hubel, D. H. The role of fixational eye movements in visual perception. </w:t>
      </w:r>
      <w:r w:rsidRPr="00B70F39">
        <w:rPr>
          <w:i/>
        </w:rPr>
        <w:t>nature reviews neuroscience</w:t>
      </w:r>
      <w:r w:rsidRPr="00B70F39">
        <w:t xml:space="preserve"> </w:t>
      </w:r>
      <w:r w:rsidRPr="00B70F39">
        <w:rPr>
          <w:b/>
        </w:rPr>
        <w:t>5</w:t>
      </w:r>
      <w:r w:rsidRPr="00B70F39">
        <w:t>, 229-240 (2004).</w:t>
      </w:r>
    </w:p>
    <w:p w14:paraId="6768B55B" w14:textId="77777777" w:rsidR="00B70F39" w:rsidRPr="00B70F39" w:rsidRDefault="00B70F39" w:rsidP="00B70F39">
      <w:pPr>
        <w:pStyle w:val="EndNoteBibliography"/>
        <w:spacing w:after="0"/>
        <w:ind w:left="720" w:hanging="720"/>
      </w:pPr>
      <w:r w:rsidRPr="00B70F39">
        <w:t>13</w:t>
      </w:r>
      <w:r w:rsidRPr="00B70F39">
        <w:tab/>
        <w:t xml:space="preserve">Herrmann, C. J., Metzler, R. &amp; Engbert, R. A self-avoiding walk with neural delays as a model of fixational eye movements. </w:t>
      </w:r>
      <w:r w:rsidRPr="00B70F39">
        <w:rPr>
          <w:i/>
        </w:rPr>
        <w:t>Scientific Reports</w:t>
      </w:r>
      <w:r w:rsidRPr="00B70F39">
        <w:t xml:space="preserve"> </w:t>
      </w:r>
      <w:r w:rsidRPr="00B70F39">
        <w:rPr>
          <w:b/>
        </w:rPr>
        <w:t>7</w:t>
      </w:r>
      <w:r w:rsidRPr="00B70F39">
        <w:t>, 12958 (2017).</w:t>
      </w:r>
    </w:p>
    <w:p w14:paraId="6D3584E7" w14:textId="77777777" w:rsidR="00B70F39" w:rsidRPr="00B70F39" w:rsidRDefault="00B70F39" w:rsidP="00B70F39">
      <w:pPr>
        <w:pStyle w:val="EndNoteBibliography"/>
        <w:spacing w:after="0"/>
        <w:ind w:left="720" w:hanging="720"/>
      </w:pPr>
      <w:r w:rsidRPr="00B70F39">
        <w:t>14</w:t>
      </w:r>
      <w:r w:rsidRPr="00B70F39">
        <w:tab/>
        <w:t xml:space="preserve">Kagan, I. Active vision: fixational eye movements help seeing space in time. </w:t>
      </w:r>
      <w:r w:rsidRPr="00B70F39">
        <w:rPr>
          <w:i/>
        </w:rPr>
        <w:t>Current biology : CB</w:t>
      </w:r>
      <w:r w:rsidRPr="00B70F39">
        <w:t xml:space="preserve"> </w:t>
      </w:r>
      <w:r w:rsidRPr="00B70F39">
        <w:rPr>
          <w:b/>
        </w:rPr>
        <w:t>22</w:t>
      </w:r>
      <w:r w:rsidRPr="00B70F39">
        <w:t>, R186-188 (2012).</w:t>
      </w:r>
    </w:p>
    <w:p w14:paraId="5A87087A" w14:textId="77777777" w:rsidR="00B70F39" w:rsidRPr="00B70F39" w:rsidRDefault="00B70F39" w:rsidP="00B70F39">
      <w:pPr>
        <w:pStyle w:val="EndNoteBibliography"/>
        <w:spacing w:after="0"/>
        <w:ind w:left="720" w:hanging="720"/>
      </w:pPr>
      <w:r w:rsidRPr="00B70F39">
        <w:t>15</w:t>
      </w:r>
      <w:r w:rsidRPr="00B70F39">
        <w:tab/>
        <w:t xml:space="preserve">Kuang, X., Poletti, M., Victor, J. D. &amp; Rucci, M. Temporal encoding of spatial information during active visual fixation. </w:t>
      </w:r>
      <w:r w:rsidRPr="00B70F39">
        <w:rPr>
          <w:i/>
        </w:rPr>
        <w:t>Current biology : CB</w:t>
      </w:r>
      <w:r w:rsidRPr="00B70F39">
        <w:t xml:space="preserve"> </w:t>
      </w:r>
      <w:r w:rsidRPr="00B70F39">
        <w:rPr>
          <w:b/>
        </w:rPr>
        <w:t>22</w:t>
      </w:r>
      <w:r w:rsidRPr="00B70F39">
        <w:t>, 510-514 (2012).</w:t>
      </w:r>
    </w:p>
    <w:p w14:paraId="0A87CE5B" w14:textId="77777777" w:rsidR="00B70F39" w:rsidRPr="00B70F39" w:rsidRDefault="00B70F39" w:rsidP="00B70F39">
      <w:pPr>
        <w:pStyle w:val="EndNoteBibliography"/>
        <w:spacing w:after="0"/>
        <w:ind w:left="720" w:hanging="720"/>
      </w:pPr>
      <w:r w:rsidRPr="00B70F39">
        <w:t>16</w:t>
      </w:r>
      <w:r w:rsidRPr="00B70F39">
        <w:tab/>
        <w:t xml:space="preserve">Ahissar, E. &amp; Arieli, A. Seeing via miniature eye movements: A dynamic hypothesis for vision. </w:t>
      </w:r>
      <w:r w:rsidRPr="00B70F39">
        <w:rPr>
          <w:i/>
        </w:rPr>
        <w:t>Frontiers in Computational Neuroscience</w:t>
      </w:r>
      <w:r w:rsidRPr="00B70F39">
        <w:t xml:space="preserve"> </w:t>
      </w:r>
      <w:r w:rsidRPr="00B70F39">
        <w:rPr>
          <w:b/>
        </w:rPr>
        <w:t>6</w:t>
      </w:r>
      <w:r w:rsidRPr="00B70F39">
        <w:t>, 89 (2012).</w:t>
      </w:r>
    </w:p>
    <w:p w14:paraId="17C862F3" w14:textId="77777777" w:rsidR="00B70F39" w:rsidRPr="00B70F39" w:rsidRDefault="00B70F39" w:rsidP="00B70F39">
      <w:pPr>
        <w:pStyle w:val="EndNoteBibliography"/>
        <w:spacing w:after="0"/>
        <w:ind w:left="720" w:hanging="720"/>
      </w:pPr>
      <w:r w:rsidRPr="00B70F39">
        <w:t>17</w:t>
      </w:r>
      <w:r w:rsidRPr="00B70F39">
        <w:tab/>
        <w:t xml:space="preserve">Yarbus, A. L. </w:t>
      </w:r>
      <w:r w:rsidRPr="00B70F39">
        <w:rPr>
          <w:i/>
        </w:rPr>
        <w:t>Eye Movements and Vision</w:t>
      </w:r>
      <w:r w:rsidRPr="00B70F39">
        <w:t>.  (Plenum, 1967).</w:t>
      </w:r>
    </w:p>
    <w:p w14:paraId="0498EF47" w14:textId="77777777" w:rsidR="00B70F39" w:rsidRPr="00B70F39" w:rsidRDefault="00B70F39" w:rsidP="00B70F39">
      <w:pPr>
        <w:pStyle w:val="EndNoteBibliography"/>
        <w:spacing w:after="0"/>
        <w:ind w:left="720" w:hanging="720"/>
      </w:pPr>
      <w:r w:rsidRPr="00B70F39">
        <w:t>18</w:t>
      </w:r>
      <w:r w:rsidRPr="00B70F39">
        <w:tab/>
        <w:t xml:space="preserve">Noton, D. &amp; Stark, L. Scanpaths in eye movements during pattern perception. </w:t>
      </w:r>
      <w:r w:rsidRPr="00B70F39">
        <w:rPr>
          <w:i/>
        </w:rPr>
        <w:t>Science</w:t>
      </w:r>
      <w:r w:rsidRPr="00B70F39">
        <w:t xml:space="preserve"> </w:t>
      </w:r>
      <w:r w:rsidRPr="00B70F39">
        <w:rPr>
          <w:b/>
        </w:rPr>
        <w:t>171</w:t>
      </w:r>
      <w:r w:rsidRPr="00B70F39">
        <w:t>, 308-311. (1971).</w:t>
      </w:r>
    </w:p>
    <w:p w14:paraId="4D75719A" w14:textId="77777777" w:rsidR="00B70F39" w:rsidRPr="00B70F39" w:rsidRDefault="00B70F39" w:rsidP="00B70F39">
      <w:pPr>
        <w:pStyle w:val="EndNoteBibliography"/>
        <w:spacing w:after="0"/>
        <w:ind w:left="720" w:hanging="720"/>
      </w:pPr>
      <w:r w:rsidRPr="00B70F39">
        <w:t>19</w:t>
      </w:r>
      <w:r w:rsidRPr="00B70F39">
        <w:tab/>
        <w:t xml:space="preserve">McPeek, R. M. &amp; Keller, E. L. Saccade target selection in the superior colliculus during a visual search task. </w:t>
      </w:r>
      <w:r w:rsidRPr="00B70F39">
        <w:rPr>
          <w:i/>
        </w:rPr>
        <w:t>Journal of neurophysiology</w:t>
      </w:r>
      <w:r w:rsidRPr="00B70F39">
        <w:t xml:space="preserve"> </w:t>
      </w:r>
      <w:r w:rsidRPr="00B70F39">
        <w:rPr>
          <w:b/>
        </w:rPr>
        <w:t>88</w:t>
      </w:r>
      <w:r w:rsidRPr="00B70F39">
        <w:t>, 2019-2034 (2002).</w:t>
      </w:r>
    </w:p>
    <w:p w14:paraId="2264930C" w14:textId="77777777" w:rsidR="00B70F39" w:rsidRPr="00B70F39" w:rsidRDefault="00B70F39" w:rsidP="00B70F39">
      <w:pPr>
        <w:pStyle w:val="EndNoteBibliography"/>
        <w:spacing w:after="0"/>
        <w:ind w:left="720" w:hanging="720"/>
      </w:pPr>
      <w:r w:rsidRPr="00B70F39">
        <w:t>20</w:t>
      </w:r>
      <w:r w:rsidRPr="00B70F39">
        <w:tab/>
        <w:t xml:space="preserve">Findlay, J. M. &amp; Brown, V. Eye scanning of multi-element displays: II. Saccade planning. </w:t>
      </w:r>
      <w:r w:rsidRPr="00B70F39">
        <w:rPr>
          <w:i/>
        </w:rPr>
        <w:t>Vision research</w:t>
      </w:r>
      <w:r w:rsidRPr="00B70F39">
        <w:t xml:space="preserve"> </w:t>
      </w:r>
      <w:r w:rsidRPr="00B70F39">
        <w:rPr>
          <w:b/>
        </w:rPr>
        <w:t>46</w:t>
      </w:r>
      <w:r w:rsidRPr="00B70F39">
        <w:t>, 216-227 (2006).</w:t>
      </w:r>
    </w:p>
    <w:p w14:paraId="17B0B772" w14:textId="77777777" w:rsidR="00B70F39" w:rsidRPr="00B70F39" w:rsidRDefault="00B70F39" w:rsidP="00B70F39">
      <w:pPr>
        <w:pStyle w:val="EndNoteBibliography"/>
        <w:spacing w:after="0"/>
        <w:ind w:left="720" w:hanging="720"/>
      </w:pPr>
      <w:r w:rsidRPr="00B70F39">
        <w:t>21</w:t>
      </w:r>
      <w:r w:rsidRPr="00B70F39">
        <w:tab/>
        <w:t xml:space="preserve">Ko, H. K., Poletti, M. &amp; Rucci, M. Microsaccades precisely relocate gaze in a high visual acuity task. </w:t>
      </w:r>
      <w:r w:rsidRPr="00B70F39">
        <w:rPr>
          <w:i/>
        </w:rPr>
        <w:t>Nature neuroscience</w:t>
      </w:r>
      <w:r w:rsidRPr="00B70F39">
        <w:t xml:space="preserve"> </w:t>
      </w:r>
      <w:r w:rsidRPr="00B70F39">
        <w:rPr>
          <w:b/>
        </w:rPr>
        <w:t>13</w:t>
      </w:r>
      <w:r w:rsidRPr="00B70F39">
        <w:t>, 1549-1553 (2010).</w:t>
      </w:r>
    </w:p>
    <w:p w14:paraId="7E45A88F" w14:textId="77777777" w:rsidR="00B70F39" w:rsidRPr="00B70F39" w:rsidRDefault="00B70F39" w:rsidP="00B70F39">
      <w:pPr>
        <w:pStyle w:val="EndNoteBibliography"/>
        <w:ind w:left="720" w:hanging="720"/>
      </w:pPr>
      <w:r w:rsidRPr="00B70F39">
        <w:t>22</w:t>
      </w:r>
      <w:r w:rsidRPr="00B70F39">
        <w:tab/>
        <w:t>Bonneh, Y. S.</w:t>
      </w:r>
      <w:r w:rsidRPr="00B70F39">
        <w:rPr>
          <w:i/>
        </w:rPr>
        <w:t xml:space="preserve"> et al.</w:t>
      </w:r>
      <w:r w:rsidRPr="00B70F39">
        <w:t xml:space="preserve"> Motion-induced blindness and microsaccades: cause and effect. </w:t>
      </w:r>
      <w:r w:rsidRPr="00B70F39">
        <w:rPr>
          <w:i/>
        </w:rPr>
        <w:t>Journal of vision</w:t>
      </w:r>
      <w:r w:rsidRPr="00B70F39">
        <w:t xml:space="preserve"> </w:t>
      </w:r>
      <w:r w:rsidRPr="00B70F39">
        <w:rPr>
          <w:b/>
        </w:rPr>
        <w:t>10</w:t>
      </w:r>
      <w:r w:rsidRPr="00B70F39">
        <w:t>, 22 (2010).</w:t>
      </w:r>
    </w:p>
    <w:p w14:paraId="52FCA41D" w14:textId="717A5CC3" w:rsidR="00584F0B" w:rsidRPr="00C50FDC" w:rsidRDefault="00832E4C" w:rsidP="00B70F39">
      <w:pPr>
        <w:spacing w:line="360" w:lineRule="auto"/>
        <w:jc w:val="both"/>
        <w:rPr>
          <w:rFonts w:asciiTheme="majorBidi" w:hAnsiTheme="majorBidi" w:cstheme="majorBidi"/>
          <w:color w:val="1F497D" w:themeColor="text2"/>
          <w:sz w:val="24"/>
          <w:szCs w:val="24"/>
        </w:rPr>
      </w:pPr>
      <w:r w:rsidRPr="00C50FDC">
        <w:rPr>
          <w:rFonts w:asciiTheme="majorBidi" w:hAnsiTheme="majorBidi" w:cstheme="majorBidi"/>
          <w:color w:val="1F497D" w:themeColor="text2"/>
          <w:sz w:val="24"/>
          <w:szCs w:val="24"/>
        </w:rPr>
        <w:fldChar w:fldCharType="end"/>
      </w:r>
    </w:p>
    <w:sectPr w:rsidR="00584F0B" w:rsidRPr="00C50FDC">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D6574"/>
    <w:rsid w:val="000E2B83"/>
    <w:rsid w:val="000E5AB4"/>
    <w:rsid w:val="000E6157"/>
    <w:rsid w:val="0010057A"/>
    <w:rsid w:val="001030A0"/>
    <w:rsid w:val="00105E59"/>
    <w:rsid w:val="00106665"/>
    <w:rsid w:val="001236D1"/>
    <w:rsid w:val="00126BF8"/>
    <w:rsid w:val="00145A2B"/>
    <w:rsid w:val="00153DC6"/>
    <w:rsid w:val="001618E7"/>
    <w:rsid w:val="001631E7"/>
    <w:rsid w:val="00175C3A"/>
    <w:rsid w:val="001857DB"/>
    <w:rsid w:val="00186C3B"/>
    <w:rsid w:val="00192198"/>
    <w:rsid w:val="0019725A"/>
    <w:rsid w:val="001A2DBC"/>
    <w:rsid w:val="001A3D36"/>
    <w:rsid w:val="001B4AD1"/>
    <w:rsid w:val="001B5D26"/>
    <w:rsid w:val="001C0844"/>
    <w:rsid w:val="001C391C"/>
    <w:rsid w:val="001D6B11"/>
    <w:rsid w:val="001F6ECE"/>
    <w:rsid w:val="001F729D"/>
    <w:rsid w:val="001F77DD"/>
    <w:rsid w:val="002057CA"/>
    <w:rsid w:val="002101F6"/>
    <w:rsid w:val="0024265D"/>
    <w:rsid w:val="002473F7"/>
    <w:rsid w:val="002501CF"/>
    <w:rsid w:val="00281A41"/>
    <w:rsid w:val="00281AE6"/>
    <w:rsid w:val="00285DF6"/>
    <w:rsid w:val="002925ED"/>
    <w:rsid w:val="002A01E1"/>
    <w:rsid w:val="002A1DA2"/>
    <w:rsid w:val="002A3C72"/>
    <w:rsid w:val="002A7CC9"/>
    <w:rsid w:val="002B7425"/>
    <w:rsid w:val="002B7F93"/>
    <w:rsid w:val="002D1C7A"/>
    <w:rsid w:val="002D322C"/>
    <w:rsid w:val="002D7BE2"/>
    <w:rsid w:val="002E2E6E"/>
    <w:rsid w:val="002E549D"/>
    <w:rsid w:val="002E7002"/>
    <w:rsid w:val="002F5A1D"/>
    <w:rsid w:val="002F5A51"/>
    <w:rsid w:val="003022E6"/>
    <w:rsid w:val="00303296"/>
    <w:rsid w:val="003347E3"/>
    <w:rsid w:val="00353E86"/>
    <w:rsid w:val="003623A2"/>
    <w:rsid w:val="00365B6A"/>
    <w:rsid w:val="003714DD"/>
    <w:rsid w:val="00383C93"/>
    <w:rsid w:val="003859CD"/>
    <w:rsid w:val="00385B53"/>
    <w:rsid w:val="003876CD"/>
    <w:rsid w:val="00387F97"/>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0F73"/>
    <w:rsid w:val="0051326E"/>
    <w:rsid w:val="00513E08"/>
    <w:rsid w:val="005239A9"/>
    <w:rsid w:val="005379D1"/>
    <w:rsid w:val="005447B5"/>
    <w:rsid w:val="005723C1"/>
    <w:rsid w:val="0057727E"/>
    <w:rsid w:val="00581809"/>
    <w:rsid w:val="00584F0B"/>
    <w:rsid w:val="005A70C7"/>
    <w:rsid w:val="005A7753"/>
    <w:rsid w:val="005C4E8D"/>
    <w:rsid w:val="005D5F35"/>
    <w:rsid w:val="005E3B53"/>
    <w:rsid w:val="005E7085"/>
    <w:rsid w:val="005F141D"/>
    <w:rsid w:val="005F2A3F"/>
    <w:rsid w:val="00611276"/>
    <w:rsid w:val="006128C1"/>
    <w:rsid w:val="00621BA7"/>
    <w:rsid w:val="00623C4F"/>
    <w:rsid w:val="006242C6"/>
    <w:rsid w:val="006351EF"/>
    <w:rsid w:val="00642911"/>
    <w:rsid w:val="00646263"/>
    <w:rsid w:val="006472DA"/>
    <w:rsid w:val="00654C69"/>
    <w:rsid w:val="00656F1D"/>
    <w:rsid w:val="00663472"/>
    <w:rsid w:val="00666BA5"/>
    <w:rsid w:val="006910B0"/>
    <w:rsid w:val="00696BB6"/>
    <w:rsid w:val="006A6063"/>
    <w:rsid w:val="006B6547"/>
    <w:rsid w:val="006C04C3"/>
    <w:rsid w:val="006C3D2E"/>
    <w:rsid w:val="006C5AC2"/>
    <w:rsid w:val="006D1F3B"/>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D0BA9"/>
    <w:rsid w:val="007D1F82"/>
    <w:rsid w:val="007E4BBC"/>
    <w:rsid w:val="007F678B"/>
    <w:rsid w:val="007F7206"/>
    <w:rsid w:val="008031B2"/>
    <w:rsid w:val="00822B9F"/>
    <w:rsid w:val="00832E4C"/>
    <w:rsid w:val="0085043F"/>
    <w:rsid w:val="00851C5D"/>
    <w:rsid w:val="00863FD1"/>
    <w:rsid w:val="00866174"/>
    <w:rsid w:val="0086635F"/>
    <w:rsid w:val="00874BD5"/>
    <w:rsid w:val="00875B58"/>
    <w:rsid w:val="00877B70"/>
    <w:rsid w:val="00883AFD"/>
    <w:rsid w:val="008922FA"/>
    <w:rsid w:val="00895257"/>
    <w:rsid w:val="008A19DF"/>
    <w:rsid w:val="008B0882"/>
    <w:rsid w:val="008B34FA"/>
    <w:rsid w:val="008C60CF"/>
    <w:rsid w:val="008D1346"/>
    <w:rsid w:val="008D738D"/>
    <w:rsid w:val="008E11E7"/>
    <w:rsid w:val="008E3382"/>
    <w:rsid w:val="008F3915"/>
    <w:rsid w:val="00907D0C"/>
    <w:rsid w:val="00910158"/>
    <w:rsid w:val="00931641"/>
    <w:rsid w:val="00933C1A"/>
    <w:rsid w:val="00953F26"/>
    <w:rsid w:val="00957CBA"/>
    <w:rsid w:val="00987B35"/>
    <w:rsid w:val="009974FE"/>
    <w:rsid w:val="009A0580"/>
    <w:rsid w:val="009A539C"/>
    <w:rsid w:val="009C66CA"/>
    <w:rsid w:val="009D032E"/>
    <w:rsid w:val="009D1F7B"/>
    <w:rsid w:val="009F6463"/>
    <w:rsid w:val="009F7CE5"/>
    <w:rsid w:val="00A13D4D"/>
    <w:rsid w:val="00A1597B"/>
    <w:rsid w:val="00A16FB8"/>
    <w:rsid w:val="00A20C9A"/>
    <w:rsid w:val="00A30529"/>
    <w:rsid w:val="00A37ECD"/>
    <w:rsid w:val="00A43E78"/>
    <w:rsid w:val="00A46738"/>
    <w:rsid w:val="00A63D78"/>
    <w:rsid w:val="00A7611F"/>
    <w:rsid w:val="00A76FF3"/>
    <w:rsid w:val="00A81175"/>
    <w:rsid w:val="00A826BB"/>
    <w:rsid w:val="00A83F59"/>
    <w:rsid w:val="00A8505C"/>
    <w:rsid w:val="00A90660"/>
    <w:rsid w:val="00A92A95"/>
    <w:rsid w:val="00A94A09"/>
    <w:rsid w:val="00A968E2"/>
    <w:rsid w:val="00AA5FCE"/>
    <w:rsid w:val="00AB7383"/>
    <w:rsid w:val="00AD2737"/>
    <w:rsid w:val="00AD469D"/>
    <w:rsid w:val="00AE3BEA"/>
    <w:rsid w:val="00B02449"/>
    <w:rsid w:val="00B103CF"/>
    <w:rsid w:val="00B12D02"/>
    <w:rsid w:val="00B16A7D"/>
    <w:rsid w:val="00B43128"/>
    <w:rsid w:val="00B445C7"/>
    <w:rsid w:val="00B45784"/>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235CF"/>
    <w:rsid w:val="00C364B0"/>
    <w:rsid w:val="00C50FDC"/>
    <w:rsid w:val="00C51703"/>
    <w:rsid w:val="00C550BC"/>
    <w:rsid w:val="00C70083"/>
    <w:rsid w:val="00C75BE8"/>
    <w:rsid w:val="00C827FF"/>
    <w:rsid w:val="00C82AEA"/>
    <w:rsid w:val="00C82EA9"/>
    <w:rsid w:val="00C83E3B"/>
    <w:rsid w:val="00C8460F"/>
    <w:rsid w:val="00C85309"/>
    <w:rsid w:val="00C97135"/>
    <w:rsid w:val="00CD164C"/>
    <w:rsid w:val="00CD6861"/>
    <w:rsid w:val="00CF2EBC"/>
    <w:rsid w:val="00CF6111"/>
    <w:rsid w:val="00D20C36"/>
    <w:rsid w:val="00D4158F"/>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DE14D1"/>
    <w:rsid w:val="00E04893"/>
    <w:rsid w:val="00E111AB"/>
    <w:rsid w:val="00E15913"/>
    <w:rsid w:val="00E2047B"/>
    <w:rsid w:val="00E221E8"/>
    <w:rsid w:val="00E250C8"/>
    <w:rsid w:val="00E3358B"/>
    <w:rsid w:val="00E44381"/>
    <w:rsid w:val="00E57FED"/>
    <w:rsid w:val="00E61A0E"/>
    <w:rsid w:val="00E73460"/>
    <w:rsid w:val="00E77820"/>
    <w:rsid w:val="00E86046"/>
    <w:rsid w:val="00E874A2"/>
    <w:rsid w:val="00E95E14"/>
    <w:rsid w:val="00E96C97"/>
    <w:rsid w:val="00EA137C"/>
    <w:rsid w:val="00EA2061"/>
    <w:rsid w:val="00EC10E2"/>
    <w:rsid w:val="00ED4551"/>
    <w:rsid w:val="00ED517D"/>
    <w:rsid w:val="00ED53AC"/>
    <w:rsid w:val="00EE1764"/>
    <w:rsid w:val="00EF11EF"/>
    <w:rsid w:val="00EF4081"/>
    <w:rsid w:val="00F015BE"/>
    <w:rsid w:val="00F0682B"/>
    <w:rsid w:val="00F11E03"/>
    <w:rsid w:val="00F13DBC"/>
    <w:rsid w:val="00F26274"/>
    <w:rsid w:val="00F30D31"/>
    <w:rsid w:val="00F31F9D"/>
    <w:rsid w:val="00F40400"/>
    <w:rsid w:val="00FA138F"/>
    <w:rsid w:val="00FA606D"/>
    <w:rsid w:val="00FA662D"/>
    <w:rsid w:val="00FA78B1"/>
    <w:rsid w:val="00FB0F4C"/>
    <w:rsid w:val="00FB64E9"/>
    <w:rsid w:val="00FC6F0A"/>
    <w:rsid w:val="00FD4781"/>
    <w:rsid w:val="00FD5DA2"/>
    <w:rsid w:val="00FF15FB"/>
    <w:rsid w:val="00FF6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079AD-259F-47BA-AFFC-FCAD9ACE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8</cp:revision>
  <dcterms:created xsi:type="dcterms:W3CDTF">2018-03-22T07:32:00Z</dcterms:created>
  <dcterms:modified xsi:type="dcterms:W3CDTF">2018-03-26T07:24:00Z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