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xml:space="preserve">, Weizmann Institute, </w:t>
      </w:r>
      <w:proofErr w:type="spellStart"/>
      <w:r w:rsidRPr="00E66A2D">
        <w:rPr>
          <w:rFonts w:asciiTheme="majorBidi" w:hAnsiTheme="majorBidi" w:cstheme="majorBidi"/>
          <w:sz w:val="24"/>
          <w:szCs w:val="24"/>
        </w:rPr>
        <w:t>Rehovot</w:t>
      </w:r>
      <w:proofErr w:type="spellEnd"/>
      <w:r w:rsidRPr="00E66A2D">
        <w:rPr>
          <w:rFonts w:asciiTheme="majorBidi" w:hAnsiTheme="majorBidi" w:cstheme="majorBidi"/>
          <w:sz w:val="24"/>
          <w:szCs w:val="24"/>
        </w:rPr>
        <w: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proofErr w:type="gramStart"/>
      <w:r w:rsidR="00353E86" w:rsidRPr="00E66A2D">
        <w:rPr>
          <w:rFonts w:asciiTheme="majorBidi" w:eastAsiaTheme="minorHAnsi" w:hAnsiTheme="majorBidi" w:cstheme="majorBidi"/>
          <w:b/>
          <w:bCs/>
        </w:rPr>
        <w:t>is based</w:t>
      </w:r>
      <w:proofErr w:type="gramEnd"/>
      <w:r w:rsidR="00353E86" w:rsidRPr="00E66A2D">
        <w:rPr>
          <w:rFonts w:asciiTheme="majorBidi" w:eastAsiaTheme="minorHAnsi" w:hAnsiTheme="majorBidi" w:cstheme="majorBidi"/>
          <w:b/>
          <w:bCs/>
        </w:rPr>
        <w:t xml:space="preserve">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t>
      </w:r>
      <w:proofErr w:type="gramStart"/>
      <w:r w:rsidR="00BD3772" w:rsidRPr="00E66A2D">
        <w:rPr>
          <w:rFonts w:asciiTheme="majorBidi" w:eastAsiaTheme="minorHAnsi" w:hAnsiTheme="majorBidi" w:cstheme="majorBidi"/>
          <w:b/>
          <w:bCs/>
        </w:rPr>
        <w:t>was 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 xml:space="preserve">results reveal clear indications for vision </w:t>
      </w:r>
      <w:proofErr w:type="gramStart"/>
      <w:r w:rsidR="002F5A1D" w:rsidRPr="00E66A2D">
        <w:rPr>
          <w:rFonts w:asciiTheme="majorBidi" w:eastAsiaTheme="minorHAnsi" w:hAnsiTheme="majorBidi" w:cstheme="majorBidi"/>
          <w:b/>
          <w:bCs/>
        </w:rPr>
        <w:t>being based</w:t>
      </w:r>
      <w:proofErr w:type="gramEnd"/>
      <w:r w:rsidR="002F5A1D" w:rsidRPr="00E66A2D">
        <w:rPr>
          <w:rFonts w:asciiTheme="majorBidi" w:eastAsiaTheme="minorHAnsi" w:hAnsiTheme="majorBidi" w:cstheme="majorBidi"/>
          <w:b/>
          <w:bCs/>
        </w:rPr>
        <w:t xml:space="preserve">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t>
      </w:r>
      <w:r w:rsidR="005B3384" w:rsidRPr="00DF5BF9">
        <w:rPr>
          <w:rFonts w:asciiTheme="majorBidi" w:hAnsiTheme="majorBidi" w:cstheme="majorBidi"/>
          <w:sz w:val="24"/>
          <w:szCs w:val="24"/>
        </w:rPr>
        <w:lastRenderedPageBreak/>
        <w:t>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Tunneled-Large shapes and 60±2% for the Tunneled-Small shapes. Only correct trials </w:t>
      </w:r>
      <w:proofErr w:type="gramStart"/>
      <w:r w:rsidR="005B3384" w:rsidRPr="00DF5BF9">
        <w:rPr>
          <w:rFonts w:asciiTheme="majorBidi" w:hAnsiTheme="majorBidi" w:cstheme="majorBidi"/>
          <w:sz w:val="24"/>
          <w:szCs w:val="24"/>
        </w:rPr>
        <w:t>were used</w:t>
      </w:r>
      <w:proofErr w:type="gramEnd"/>
      <w:r w:rsidR="005B3384" w:rsidRPr="00DF5BF9">
        <w:rPr>
          <w:rFonts w:asciiTheme="majorBidi" w:hAnsiTheme="majorBidi" w:cstheme="majorBidi"/>
          <w:sz w:val="24"/>
          <w:szCs w:val="24"/>
        </w:rPr>
        <w:t xml:space="preserve"> for the analysis reported here.</w:t>
      </w:r>
    </w:p>
    <w:p w14:paraId="6082B8D3" w14:textId="39C66D9E" w:rsidR="004669A7" w:rsidRPr="00E66A2D" w:rsidRDefault="00383C93" w:rsidP="005D278D">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 xml:space="preserve">Such changes may reflect reactions to input changes, as </w:t>
      </w:r>
      <w:proofErr w:type="gramStart"/>
      <w:r w:rsidR="003F5649" w:rsidRPr="00E66A2D">
        <w:rPr>
          <w:rFonts w:asciiTheme="majorBidi" w:hAnsiTheme="majorBidi" w:cstheme="majorBidi"/>
          <w:sz w:val="24"/>
          <w:szCs w:val="24"/>
        </w:rPr>
        <w:t>may be expected</w:t>
      </w:r>
      <w:proofErr w:type="gramEnd"/>
      <w:r w:rsidR="003F5649" w:rsidRPr="00E66A2D">
        <w:rPr>
          <w:rFonts w:asciiTheme="majorBidi" w:hAnsiTheme="majorBidi" w:cstheme="majorBidi"/>
          <w:sz w:val="24"/>
          <w:szCs w:val="24"/>
        </w:rPr>
        <w:t xml:space="preserve">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681DD2C9" w14:textId="4497D625" w:rsidR="00FA6179" w:rsidRDefault="008F3915" w:rsidP="007B34F2">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(Xp)</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commentRangeStart w:id="0"/>
      <w:proofErr w:type="spellStart"/>
      <w:r w:rsidRPr="00E66A2D">
        <w:rPr>
          <w:rFonts w:asciiTheme="majorBidi" w:hAnsiTheme="majorBidi" w:cstheme="majorBidi"/>
          <w:sz w:val="24"/>
          <w:szCs w:val="24"/>
        </w:rPr>
        <w:t>Tp</w:t>
      </w:r>
      <w:commentRangeEnd w:id="0"/>
      <w:proofErr w:type="spellEnd"/>
      <w:r w:rsidR="00CB0A5B">
        <w:rPr>
          <w:rStyle w:val="CommentReference"/>
        </w:rPr>
        <w:commentReference w:id="0"/>
      </w:r>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FA6179">
        <w:rPr>
          <w:rFonts w:asciiTheme="majorBidi" w:hAnsiTheme="majorBidi" w:cstheme="majorBidi"/>
          <w:sz w:val="24"/>
          <w:szCs w:val="24"/>
        </w:rPr>
        <w:t>Xp</w:t>
      </w:r>
      <w:r w:rsidR="00B02449" w:rsidRPr="00E66A2D">
        <w:rPr>
          <w:rFonts w:asciiTheme="majorBidi" w:hAnsiTheme="majorBidi" w:cstheme="majorBidi"/>
          <w:sz w:val="24"/>
          <w:szCs w:val="24"/>
        </w:rPr>
        <w:t xml:space="preserve"> unchanged for each stimulus size (Large shapes: 1.33±0.04 versus 1.40±0.04 deg, p=0.4; </w:t>
      </w:r>
      <w:r w:rsidR="00B02449" w:rsidRPr="00E66A2D">
        <w:rPr>
          <w:rFonts w:asciiTheme="majorBidi" w:hAnsiTheme="majorBidi" w:cstheme="majorBidi"/>
          <w:sz w:val="24"/>
          <w:szCs w:val="24"/>
        </w:rPr>
        <w:lastRenderedPageBreak/>
        <w:t>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ROI sampling rate while maintaining Xp and compromising Sp.</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proofErr w:type="spellStart"/>
      <w:r w:rsidR="00FA6179" w:rsidRPr="00FA6179">
        <w:rPr>
          <w:rFonts w:asciiTheme="majorBidi" w:hAnsiTheme="majorBidi" w:cstheme="majorBidi"/>
          <w:sz w:val="24"/>
          <w:szCs w:val="24"/>
        </w:rPr>
        <w:t>Sp</w:t>
      </w:r>
      <w:proofErr w:type="spellEnd"/>
      <w:r w:rsidR="00FA6179" w:rsidRPr="00FA6179">
        <w:rPr>
          <w:rFonts w:asciiTheme="majorBidi" w:hAnsiTheme="majorBidi" w:cstheme="majorBidi"/>
          <w:sz w:val="24"/>
          <w:szCs w:val="24"/>
        </w:rPr>
        <w:t xml:space="preserve"> and compromising Xp</w:t>
      </w:r>
      <w:r w:rsidR="00742200">
        <w:rPr>
          <w:rFonts w:asciiTheme="majorBidi" w:hAnsiTheme="majorBidi" w:cstheme="majorBidi"/>
          <w:sz w:val="24"/>
          <w:szCs w:val="24"/>
        </w:rPr>
        <w:t xml:space="preserve"> (</w:t>
      </w:r>
      <w:r w:rsidR="00742200" w:rsidRPr="00E66A2D">
        <w:rPr>
          <w:rFonts w:asciiTheme="majorBidi" w:hAnsiTheme="majorBidi" w:cstheme="majorBidi"/>
          <w:b/>
          <w:bCs/>
          <w:sz w:val="24"/>
          <w:szCs w:val="24"/>
        </w:rPr>
        <w:t>Fig. 2a</w:t>
      </w:r>
      <w:proofErr w:type="gramStart"/>
      <w:r w:rsidR="00742200" w:rsidRPr="00E66A2D">
        <w:rPr>
          <w:rFonts w:asciiTheme="majorBidi" w:hAnsiTheme="majorBidi" w:cstheme="majorBidi"/>
          <w:b/>
          <w:bCs/>
          <w:sz w:val="24"/>
          <w:szCs w:val="24"/>
        </w:rPr>
        <w:t>,b</w:t>
      </w:r>
      <w:proofErr w:type="gramEnd"/>
      <w:r w:rsidR="00742200">
        <w:rPr>
          <w:rFonts w:asciiTheme="majorBidi" w:hAnsiTheme="majorBidi" w:cstheme="majorBidi"/>
          <w:b/>
          <w:bCs/>
          <w:sz w:val="24"/>
          <w:szCs w:val="24"/>
        </w:rPr>
        <w:t>)</w:t>
      </w:r>
      <w:r w:rsidR="00FA6179" w:rsidRPr="00FA6179">
        <w:rPr>
          <w:rFonts w:asciiTheme="majorBidi" w:hAnsiTheme="majorBidi" w:cstheme="majorBidi"/>
          <w:sz w:val="24"/>
          <w:szCs w:val="24"/>
        </w:rPr>
        <w:t xml:space="preserve">. </w:t>
      </w:r>
      <w:r w:rsidR="00FA6179">
        <w:rPr>
          <w:rFonts w:asciiTheme="majorBidi" w:hAnsiTheme="majorBidi" w:cstheme="majorBidi"/>
          <w:sz w:val="24"/>
          <w:szCs w:val="24"/>
        </w:rPr>
        <w:t>As a result</w:t>
      </w:r>
      <w:r w:rsidR="00FA6179" w:rsidRPr="00FA6179">
        <w:rPr>
          <w:rFonts w:asciiTheme="majorBidi" w:hAnsiTheme="majorBidi" w:cstheme="majorBidi"/>
          <w:sz w:val="24"/>
          <w:szCs w:val="24"/>
        </w:rPr>
        <w:t>, the system maintained the tot</w:t>
      </w:r>
      <w:r w:rsidR="00FA6179">
        <w:rPr>
          <w:rFonts w:asciiTheme="majorBidi" w:hAnsiTheme="majorBidi" w:cstheme="majorBidi"/>
          <w:sz w:val="24"/>
          <w:szCs w:val="24"/>
        </w:rPr>
        <w:t xml:space="preserve">al scanning distance per second (see </w:t>
      </w:r>
      <w:r w:rsidR="00352872" w:rsidRPr="00E66A2D">
        <w:rPr>
          <w:rFonts w:asciiTheme="majorBidi" w:hAnsiTheme="majorBidi" w:cstheme="majorBidi"/>
          <w:b/>
          <w:bCs/>
          <w:sz w:val="24"/>
          <w:szCs w:val="24"/>
        </w:rPr>
        <w:t>S</w:t>
      </w:r>
      <w:r w:rsidR="00352872">
        <w:rPr>
          <w:rFonts w:asciiTheme="majorBidi" w:hAnsiTheme="majorBidi" w:cstheme="majorBidi"/>
          <w:b/>
          <w:bCs/>
          <w:sz w:val="24"/>
          <w:szCs w:val="24"/>
        </w:rPr>
        <w:t>upp_Table2</w:t>
      </w:r>
      <w:r w:rsidR="00FA6179" w:rsidRPr="00FA6179">
        <w:rPr>
          <w:rFonts w:asciiTheme="majorBidi" w:hAnsiTheme="majorBidi" w:cstheme="majorBidi"/>
          <w:sz w:val="24"/>
          <w:szCs w:val="24"/>
        </w:rPr>
        <w:t>)</w:t>
      </w:r>
      <w:r w:rsidR="00352872">
        <w:rPr>
          <w:rFonts w:asciiTheme="majorBidi" w:hAnsiTheme="majorBidi" w:cstheme="majorBidi"/>
          <w:sz w:val="24"/>
          <w:szCs w:val="24"/>
        </w:rPr>
        <w:t>.</w:t>
      </w:r>
      <w:r w:rsidR="00FA6179" w:rsidRPr="00FA6179">
        <w:rPr>
          <w:rFonts w:asciiTheme="majorBidi" w:hAnsiTheme="majorBidi" w:cstheme="majorBidi"/>
          <w:sz w:val="24"/>
          <w:szCs w:val="24"/>
        </w:rPr>
        <w:t xml:space="preserve">  </w:t>
      </w:r>
      <w:bookmarkStart w:id="1" w:name="_GoBack"/>
      <w:bookmarkEnd w:id="1"/>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65pt;height:30.65pt" o:ole="">
            <v:imagedata r:id="rId10" o:title=""/>
          </v:shape>
          <o:OLEObject Type="Embed" ProgID="Equation.DSMT4" ShapeID="_x0000_i1025" DrawAspect="Content" ObjectID="_1585038272" r:id="rId11"/>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5.75pt;height:16.65pt" o:ole="">
            <v:imagedata r:id="rId12" o:title=""/>
          </v:shape>
          <o:OLEObject Type="Embed" ProgID="Equation.DSMT4" ShapeID="_x0000_i1026" DrawAspect="Content" ObjectID="_1585038273" r:id="rId13"/>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7B712F98" w:rsidR="00416110" w:rsidRDefault="0043587C" w:rsidP="00CF477C">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Sp and Xp, which in turn determine the acquisition of visual information. This loop appears to be influenced by the saccadic rate, which may be determined in another control module or loop (e.g., </w:t>
      </w:r>
      <w:r w:rsidR="00D57987" w:rsidRPr="00CF477C">
        <w:rPr>
          <w:rFonts w:asciiTheme="majorBidi" w:hAnsiTheme="majorBidi" w:cstheme="majorBidi"/>
          <w:sz w:val="24"/>
          <w:szCs w:val="24"/>
        </w:rPr>
        <w:fldChar w:fldCharType="begin"/>
      </w:r>
      <w:r w:rsidR="002101F6" w:rsidRPr="00CF477C">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F477C">
        <w:rPr>
          <w:rFonts w:asciiTheme="majorBidi" w:hAnsiTheme="majorBidi" w:cstheme="majorBidi"/>
          <w:sz w:val="24"/>
          <w:szCs w:val="24"/>
        </w:rPr>
        <w:fldChar w:fldCharType="separate"/>
      </w:r>
      <w:r w:rsidR="002101F6" w:rsidRPr="00CF477C">
        <w:rPr>
          <w:rFonts w:asciiTheme="majorBidi" w:hAnsiTheme="majorBidi" w:cstheme="majorBidi"/>
          <w:noProof/>
          <w:sz w:val="24"/>
          <w:szCs w:val="24"/>
          <w:vertAlign w:val="superscript"/>
        </w:rPr>
        <w:t>11</w:t>
      </w:r>
      <w:r w:rsidR="00D57987" w:rsidRPr="00CF477C">
        <w:rPr>
          <w:rFonts w:asciiTheme="majorBidi" w:hAnsiTheme="majorBidi" w:cstheme="majorBidi"/>
          <w:sz w:val="24"/>
          <w:szCs w:val="24"/>
        </w:rPr>
        <w:fldChar w:fldCharType="end"/>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 xml:space="preserve">eye </w:t>
      </w:r>
      <w:r w:rsidRPr="00CF477C">
        <w:rPr>
          <w:rFonts w:asciiTheme="majorBidi" w:hAnsiTheme="majorBidi" w:cstheme="majorBidi"/>
          <w:color w:val="000000" w:themeColor="text1"/>
          <w:sz w:val="24"/>
          <w:szCs w:val="24"/>
        </w:rPr>
        <w:lastRenderedPageBreak/>
        <w:t>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Large-tunneled trials were border-following, </w:t>
      </w:r>
      <w:r w:rsidR="00416110">
        <w:rPr>
          <w:rFonts w:asciiTheme="majorBidi" w:hAnsiTheme="majorBidi" w:cstheme="majorBidi"/>
          <w:sz w:val="24"/>
          <w:szCs w:val="24"/>
        </w:rPr>
        <w:t>consistent with saliency models of saccadic target selection</w:t>
      </w:r>
      <w:r w:rsidR="00A10F2B" w:rsidRPr="00E66A2D">
        <w:rPr>
          <w:rFonts w:asciiTheme="majorBidi" w:hAnsiTheme="majorBidi" w:cstheme="majorBidi"/>
          <w:sz w:val="24"/>
          <w:szCs w:val="24"/>
        </w:rPr>
        <w:fldChar w:fldCharType="begin"/>
      </w:r>
      <w:r w:rsidR="00A10F2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A10F2B" w:rsidRPr="00E66A2D">
        <w:rPr>
          <w:rFonts w:asciiTheme="majorBidi" w:hAnsiTheme="majorBidi" w:cstheme="majorBidi"/>
          <w:sz w:val="24"/>
          <w:szCs w:val="24"/>
        </w:rPr>
        <w:fldChar w:fldCharType="separate"/>
      </w:r>
      <w:r w:rsidR="00A10F2B" w:rsidRPr="00E66A2D">
        <w:rPr>
          <w:rFonts w:asciiTheme="majorBidi" w:hAnsiTheme="majorBidi" w:cstheme="majorBidi"/>
          <w:noProof/>
          <w:sz w:val="24"/>
          <w:szCs w:val="24"/>
          <w:vertAlign w:val="superscript"/>
        </w:rPr>
        <w:t>5</w:t>
      </w:r>
      <w:r w:rsidR="00A10F2B" w:rsidRPr="00E66A2D">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103012FD"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 xml:space="preserve">location </w:t>
      </w:r>
      <w:r w:rsidR="00A94A09" w:rsidRPr="0027605B">
        <w:rPr>
          <w:rFonts w:asciiTheme="majorBidi" w:hAnsiTheme="majorBidi" w:cstheme="majorBidi"/>
          <w:sz w:val="24"/>
          <w:szCs w:val="24"/>
        </w:rPr>
        <w:t>(</w:t>
      </w:r>
      <w:r w:rsidR="00A94A09" w:rsidRPr="0027605B">
        <w:rPr>
          <w:rFonts w:asciiTheme="majorBidi" w:hAnsiTheme="majorBidi" w:cstheme="majorBidi"/>
          <w:b/>
          <w:bCs/>
          <w:sz w:val="24"/>
          <w:szCs w:val="24"/>
        </w:rPr>
        <w:t xml:space="preserve">Fig. </w:t>
      </w:r>
      <w:r w:rsidR="00650FC8" w:rsidRPr="0027605B">
        <w:rPr>
          <w:rFonts w:asciiTheme="majorBidi" w:hAnsiTheme="majorBidi" w:cstheme="majorBidi"/>
          <w:b/>
          <w:bCs/>
          <w:sz w:val="24"/>
          <w:szCs w:val="24"/>
        </w:rPr>
        <w:t>4</w:t>
      </w:r>
      <w:r w:rsidR="00A94A09" w:rsidRPr="0027605B">
        <w:rPr>
          <w:rFonts w:asciiTheme="majorBidi" w:hAnsiTheme="majorBidi" w:cstheme="majorBidi"/>
          <w:b/>
          <w:bCs/>
          <w:sz w:val="24"/>
          <w:szCs w:val="24"/>
        </w:rPr>
        <w:t xml:space="preserve">; </w:t>
      </w:r>
      <w:r w:rsidR="00A94A09" w:rsidRPr="0027605B">
        <w:rPr>
          <w:rFonts w:asciiTheme="majorBidi" w:hAnsiTheme="majorBidi" w:cstheme="majorBidi"/>
          <w:sz w:val="24"/>
          <w:szCs w:val="24"/>
        </w:rPr>
        <w:t xml:space="preserve">see </w:t>
      </w:r>
      <w:r w:rsidR="00A94A09" w:rsidRPr="0027605B">
        <w:rPr>
          <w:rFonts w:asciiTheme="majorBidi" w:hAnsiTheme="majorBidi" w:cstheme="majorBidi"/>
          <w:b/>
          <w:bCs/>
          <w:sz w:val="24"/>
          <w:szCs w:val="24"/>
        </w:rPr>
        <w:t>Methods</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curvature index</w:t>
      </w:r>
      <w:r w:rsidR="000E42CB" w:rsidRPr="0027605B">
        <w:rPr>
          <w:rFonts w:asciiTheme="majorBidi" w:hAnsiTheme="majorBidi" w:cstheme="majorBidi"/>
          <w:sz w:val="24"/>
          <w:szCs w:val="24"/>
        </w:rPr>
        <w:t xml:space="preserve"> differed between</w:t>
      </w:r>
      <w:r w:rsidR="00F13DBC" w:rsidRPr="0027605B">
        <w:rPr>
          <w:rFonts w:asciiTheme="majorBidi" w:hAnsiTheme="majorBidi" w:cstheme="majorBidi"/>
          <w:sz w:val="24"/>
          <w:szCs w:val="24"/>
        </w:rPr>
        <w:t xml:space="preserve"> border and non-border drift</w:t>
      </w:r>
      <w:r w:rsidR="000E42CB" w:rsidRPr="0027605B">
        <w:rPr>
          <w:rFonts w:asciiTheme="majorBidi" w:hAnsiTheme="majorBidi" w:cstheme="majorBidi"/>
          <w:sz w:val="24"/>
          <w:szCs w:val="24"/>
        </w:rPr>
        <w:t>s</w:t>
      </w:r>
      <w:r w:rsidR="00F13DBC" w:rsidRPr="0027605B">
        <w:rPr>
          <w:rFonts w:asciiTheme="majorBidi" w:hAnsiTheme="majorBidi" w:cstheme="majorBidi"/>
          <w:sz w:val="24"/>
          <w:szCs w:val="24"/>
        </w:rPr>
        <w:t xml:space="preserve"> in</w:t>
      </w:r>
      <w:r w:rsidR="000E42CB" w:rsidRPr="0027605B">
        <w:rPr>
          <w:rFonts w:asciiTheme="majorBidi" w:hAnsiTheme="majorBidi" w:cstheme="majorBidi"/>
          <w:sz w:val="24"/>
          <w:szCs w:val="24"/>
        </w:rPr>
        <w:t xml:space="preserve"> all conditions</w:t>
      </w:r>
      <w:r w:rsidR="00851C5D" w:rsidRPr="0027605B">
        <w:rPr>
          <w:rFonts w:asciiTheme="majorBidi" w:hAnsiTheme="majorBidi" w:cstheme="majorBidi"/>
          <w:sz w:val="24"/>
          <w:szCs w:val="24"/>
        </w:rPr>
        <w:t xml:space="preserve"> </w:t>
      </w:r>
      <w:r w:rsidR="00F13DBC" w:rsidRPr="0027605B">
        <w:rPr>
          <w:rFonts w:asciiTheme="majorBidi" w:hAnsiTheme="majorBidi" w:cstheme="majorBidi"/>
          <w:sz w:val="24"/>
          <w:szCs w:val="24"/>
        </w:rPr>
        <w:t xml:space="preserve">(0.52+0.01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0.48+0.01</w:t>
      </w:r>
      <w:r w:rsidR="000E42CB" w:rsidRPr="0027605B">
        <w:rPr>
          <w:rFonts w:asciiTheme="majorBidi" w:hAnsiTheme="majorBidi" w:cstheme="majorBidi"/>
          <w:sz w:val="24"/>
          <w:szCs w:val="24"/>
        </w:rPr>
        <w:t>, respectively, for Large-Tunneled;</w:t>
      </w:r>
      <w:r w:rsidR="00F13DBC" w:rsidRPr="0027605B">
        <w:rPr>
          <w:rFonts w:asciiTheme="majorBidi" w:hAnsiTheme="majorBidi" w:cstheme="majorBidi"/>
          <w:sz w:val="24"/>
          <w:szCs w:val="24"/>
        </w:rPr>
        <w:t xml:space="preserve"> 0.65+0.05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0.55+0.02</w:t>
      </w:r>
      <w:r w:rsidR="000E42CB" w:rsidRPr="0027605B">
        <w:rPr>
          <w:rFonts w:asciiTheme="majorBidi" w:hAnsiTheme="majorBidi" w:cstheme="majorBidi"/>
          <w:sz w:val="24"/>
          <w:szCs w:val="24"/>
        </w:rPr>
        <w:t xml:space="preserve"> for Small-Natural;</w:t>
      </w:r>
      <w:r w:rsidR="00F13DBC" w:rsidRPr="0027605B">
        <w:rPr>
          <w:rFonts w:asciiTheme="majorBidi" w:hAnsiTheme="majorBidi" w:cstheme="majorBidi"/>
          <w:sz w:val="24"/>
          <w:szCs w:val="24"/>
        </w:rPr>
        <w:t xml:space="preserve"> 0.60+0.03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0.53+0.01 </w:t>
      </w:r>
      <w:r w:rsidR="000E42CB" w:rsidRPr="0027605B">
        <w:rPr>
          <w:rFonts w:asciiTheme="majorBidi" w:hAnsiTheme="majorBidi" w:cstheme="majorBidi"/>
          <w:sz w:val="24"/>
          <w:szCs w:val="24"/>
        </w:rPr>
        <w:t>for Small-T</w:t>
      </w:r>
      <w:r w:rsidR="00F13DBC" w:rsidRPr="0027605B">
        <w:rPr>
          <w:rFonts w:asciiTheme="majorBidi" w:hAnsiTheme="majorBidi" w:cstheme="majorBidi"/>
          <w:sz w:val="24"/>
          <w:szCs w:val="24"/>
        </w:rPr>
        <w:t>unneled</w:t>
      </w:r>
      <w:r w:rsidR="000E42CB" w:rsidRPr="0027605B">
        <w:rPr>
          <w:rFonts w:asciiTheme="majorBidi" w:hAnsiTheme="majorBidi" w:cstheme="majorBidi"/>
          <w:sz w:val="24"/>
          <w:szCs w:val="24"/>
        </w:rPr>
        <w:t>; p&lt;</w:t>
      </w:r>
      <w:r w:rsidR="00DF7A4E" w:rsidRPr="0027605B">
        <w:rPr>
          <w:rFonts w:asciiTheme="majorBidi" w:hAnsiTheme="majorBidi" w:cstheme="majorBidi"/>
          <w:sz w:val="24"/>
          <w:szCs w:val="24"/>
        </w:rPr>
        <w:t>0.05</w:t>
      </w:r>
      <w:r w:rsidR="000E42CB" w:rsidRPr="0027605B">
        <w:rPr>
          <w:rFonts w:asciiTheme="majorBidi" w:hAnsiTheme="majorBidi" w:cstheme="majorBidi"/>
          <w:sz w:val="24"/>
          <w:szCs w:val="24"/>
        </w:rPr>
        <w:t xml:space="preserve">, </w:t>
      </w:r>
      <w:r w:rsidR="00DF7A4E" w:rsidRPr="0027605B">
        <w:rPr>
          <w:rFonts w:asciiTheme="majorBidi" w:hAnsiTheme="majorBidi" w:cstheme="majorBidi"/>
          <w:sz w:val="24"/>
          <w:szCs w:val="24"/>
        </w:rPr>
        <w:t>t-</w:t>
      </w:r>
      <w:r w:rsidR="000E42CB" w:rsidRPr="0027605B">
        <w:rPr>
          <w:rFonts w:asciiTheme="majorBidi" w:hAnsiTheme="majorBidi" w:cstheme="majorBidi"/>
          <w:sz w:val="24"/>
          <w:szCs w:val="24"/>
        </w:rPr>
        <w:t>test) except for the Large-Natural condition (0.48±0.04 vs. 0.49±0.01,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deg/sec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6952D049" w:rsidR="009F6463" w:rsidRPr="00E66A2D" w:rsidRDefault="00874BD5" w:rsidP="000413BF">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by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 xml:space="preserve">unctioning of the drift control loop(s) </w:t>
      </w:r>
      <w:r w:rsidR="00D57987" w:rsidRPr="000413BF">
        <w:rPr>
          <w:rFonts w:asciiTheme="majorBidi" w:hAnsiTheme="majorBidi" w:cstheme="majorBidi"/>
          <w:sz w:val="24"/>
          <w:szCs w:val="24"/>
        </w:rPr>
        <w:fldChar w:fldCharType="begin"/>
      </w:r>
      <w:r w:rsidR="002101F6" w:rsidRPr="000413BF">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0413BF">
        <w:rPr>
          <w:rFonts w:asciiTheme="majorBidi" w:hAnsiTheme="majorBidi" w:cstheme="majorBidi"/>
          <w:sz w:val="24"/>
          <w:szCs w:val="24"/>
        </w:rPr>
        <w:fldChar w:fldCharType="separate"/>
      </w:r>
      <w:r w:rsidR="002101F6" w:rsidRPr="000413BF">
        <w:rPr>
          <w:rFonts w:asciiTheme="majorBidi" w:hAnsiTheme="majorBidi" w:cstheme="majorBidi"/>
          <w:noProof/>
          <w:sz w:val="24"/>
          <w:szCs w:val="24"/>
          <w:vertAlign w:val="superscript"/>
        </w:rPr>
        <w:t>11</w:t>
      </w:r>
      <w:r w:rsidR="00D57987" w:rsidRPr="000413BF">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as 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 The second is that vision is based 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closed-</w:t>
      </w:r>
      <w:r w:rsidR="009F6463" w:rsidRPr="000413BF">
        <w:rPr>
          <w:rFonts w:asciiTheme="majorBidi" w:hAnsiTheme="majorBidi" w:cstheme="majorBidi"/>
          <w:sz w:val="24"/>
          <w:szCs w:val="24"/>
        </w:rPr>
        <w:lastRenderedPageBreak/>
        <w:t>loop mechanisms</w:t>
      </w:r>
      <w:r w:rsidR="000413BF" w:rsidRPr="000413BF">
        <w:rPr>
          <w:rFonts w:asciiTheme="majorBidi" w:hAnsiTheme="majorBidi" w:cstheme="majorBidi"/>
          <w:sz w:val="24"/>
          <w:szCs w:val="24"/>
        </w:rPr>
        <w:t xml:space="preserve">, not only at regarding the selection of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4A636532"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4 they performed two tunneled vision sessions, both with Small images. On day 5 </w:t>
      </w:r>
      <w:r w:rsidRPr="00E66A2D">
        <w:rPr>
          <w:rFonts w:asciiTheme="majorBidi" w:hAnsiTheme="majorBidi" w:cstheme="majorBidi"/>
          <w:sz w:val="24"/>
          <w:szCs w:val="24"/>
        </w:rPr>
        <w:lastRenderedPageBreak/>
        <w:t xml:space="preserve">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S</w:t>
      </w:r>
      <w:r w:rsidR="009A0580" w:rsidRPr="00805277">
        <w:rPr>
          <w:rFonts w:asciiTheme="majorBidi" w:hAnsiTheme="majorBidi" w:cstheme="majorBidi"/>
          <w:b/>
          <w:bCs/>
          <w:sz w:val="24"/>
          <w:szCs w:val="24"/>
        </w:rPr>
        <w:t>upp_Table1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DAAFC0C" w:rsidR="00584F0B" w:rsidRPr="00805277" w:rsidRDefault="00584F0B" w:rsidP="00614CF5">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 </w:t>
      </w:r>
      <w:r w:rsidR="00A8505C" w:rsidRPr="00805277">
        <w:rPr>
          <w:rFonts w:asciiTheme="majorBidi" w:hAnsiTheme="majorBidi" w:cstheme="majorBidi"/>
          <w:noProof/>
          <w:sz w:val="24"/>
          <w:szCs w:val="24"/>
        </w:rPr>
        <w:fldChar w:fldCharType="begin"/>
      </w:r>
      <w:r w:rsidR="00B70F39" w:rsidRPr="00805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805277">
        <w:rPr>
          <w:rFonts w:asciiTheme="majorBidi" w:hAnsiTheme="majorBidi" w:cstheme="majorBidi"/>
          <w:noProof/>
          <w:sz w:val="24"/>
          <w:szCs w:val="24"/>
        </w:rPr>
        <w:fldChar w:fldCharType="separate"/>
      </w:r>
      <w:r w:rsidR="00B70F39" w:rsidRPr="00805277">
        <w:rPr>
          <w:rFonts w:asciiTheme="majorBidi" w:hAnsiTheme="majorBidi" w:cstheme="majorBidi"/>
          <w:noProof/>
          <w:sz w:val="24"/>
          <w:szCs w:val="24"/>
          <w:vertAlign w:val="superscript"/>
        </w:rPr>
        <w:t>22</w:t>
      </w:r>
      <w:r w:rsidR="00A8505C" w:rsidRPr="00805277">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w:bookmarkStart w:id="2"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2"/>
      <w:r w:rsidRPr="00E66A2D">
        <w:rPr>
          <w:rFonts w:asciiTheme="majorBidi" w:eastAsia="Calibri" w:hAnsiTheme="majorBidi" w:cstheme="majorBidi"/>
          <w:sz w:val="24"/>
          <w:szCs w:val="24"/>
        </w:rPr>
        <w:t xml:space="preserve"> where </w:t>
      </w:r>
      <w:r w:rsidR="00E15913" w:rsidRPr="00E66A2D">
        <w:rPr>
          <w:rFonts w:asciiTheme="majorBidi" w:eastAsia="Calibri" w:hAnsiTheme="majorBidi" w:cstheme="majorBidi"/>
          <w:sz w:val="24"/>
          <w:szCs w:val="24"/>
        </w:rPr>
        <w:t>Xp</w:t>
      </w:r>
      <w:r w:rsidRPr="00E66A2D">
        <w:rPr>
          <w:rFonts w:asciiTheme="majorBidi" w:eastAsia="Calibri" w:hAnsiTheme="majorBidi" w:cstheme="majorBidi"/>
          <w:sz w:val="24"/>
          <w:szCs w:val="24"/>
        </w:rPr>
        <w:t xml:space="preserve"> equals the length of the drift trajectory, and </w:t>
      </w:r>
      <w:r w:rsidR="009A539C" w:rsidRPr="00E66A2D">
        <w:rPr>
          <w:rFonts w:asciiTheme="majorBidi" w:eastAsia="Calibri" w:hAnsiTheme="majorBidi" w:cstheme="majorBidi"/>
          <w:sz w:val="24"/>
          <w:szCs w:val="24"/>
        </w:rPr>
        <w:t xml:space="preserve">Dp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lastRenderedPageBreak/>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3" w:name="OLE_LINK10"/>
      <w:bookmarkStart w:id="4" w:name="OLE_LINK11"/>
      <w:bookmarkStart w:id="5"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785470E0" w:rsidR="004D3C8D" w:rsidRPr="00C17D57" w:rsidRDefault="004D3C8D" w:rsidP="001C6422">
      <w:pPr>
        <w:jc w:val="both"/>
        <w:rPr>
          <w:rFonts w:asciiTheme="majorBidi" w:hAnsiTheme="majorBidi" w:cstheme="majorBidi"/>
          <w:sz w:val="24"/>
          <w:szCs w:val="24"/>
          <w:shd w:val="clear" w:color="auto" w:fill="FFFFFF"/>
        </w:rPr>
      </w:pPr>
      <w:bookmarkStart w:id="6" w:name="OLE_LINK7"/>
      <w:bookmarkStart w:id="7" w:name="OLE_LINK8"/>
      <w:bookmarkEnd w:id="3"/>
      <w:bookmarkEnd w:id="4"/>
      <w:bookmarkEnd w:id="5"/>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Movies demonstrating the actual visual stimuli 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r w:rsidR="001C6422" w:rsidRPr="00C17D57">
        <w:rPr>
          <w:rFonts w:asciiTheme="majorBidi" w:hAnsiTheme="majorBidi" w:cstheme="majorBidi"/>
          <w:b/>
          <w:bCs/>
          <w:sz w:val="24"/>
          <w:szCs w:val="24"/>
        </w:rPr>
        <w:t>Supp_Video</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8" w:name="OLE_LINK15"/>
      <w:bookmarkStart w:id="9" w:name="OLE_LINK16"/>
      <w:bookmarkStart w:id="10" w:name="OLE_LINK17"/>
      <w:bookmarkStart w:id="11"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8"/>
      <w:bookmarkEnd w:id="9"/>
      <w:bookmarkEnd w:id="10"/>
      <w:bookmarkEnd w:id="11"/>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2" w:name="OLE_LINK30"/>
      <w:bookmarkStart w:id="13" w:name="OLE_LINK31"/>
      <w:bookmarkStart w:id="14" w:name="OLE_LINK32"/>
      <w:bookmarkStart w:id="15" w:name="OLE_LINK33"/>
      <w:bookmarkStart w:id="16" w:name="OLE_LINK34"/>
      <w:bookmarkStart w:id="17"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2"/>
      <w:bookmarkEnd w:id="13"/>
      <w:bookmarkEnd w:id="14"/>
      <w:r w:rsidRPr="00C17D57">
        <w:rPr>
          <w:rFonts w:asciiTheme="majorBidi" w:hAnsiTheme="majorBidi" w:cstheme="majorBidi"/>
          <w:sz w:val="24"/>
          <w:szCs w:val="24"/>
          <w:shd w:val="clear" w:color="auto" w:fill="FFFFFF"/>
        </w:rPr>
        <w:t>(*, p&lt;0.05, t-test).</w:t>
      </w:r>
      <w:bookmarkEnd w:id="15"/>
      <w:bookmarkEnd w:id="16"/>
      <w:bookmarkEnd w:id="17"/>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8" w:name="OLE_LINK46"/>
      <w:bookmarkStart w:id="19" w:name="OLE_LINK47"/>
      <w:bookmarkStart w:id="20" w:name="OLE_LINK48"/>
      <w:bookmarkStart w:id="21" w:name="OLE_LINK36"/>
      <w:bookmarkStart w:id="22" w:name="OLE_LINK37"/>
      <w:r w:rsidRPr="00C17D57">
        <w:rPr>
          <w:rFonts w:asciiTheme="majorBidi" w:hAnsiTheme="majorBidi" w:cstheme="majorBidi"/>
          <w:sz w:val="24"/>
          <w:szCs w:val="24"/>
          <w:shd w:val="clear" w:color="auto" w:fill="FFFFFF"/>
        </w:rPr>
        <w:t>; data as in (a) (*, p&lt;0.05, Wilcoxon rank sum tests</w:t>
      </w:r>
      <w:bookmarkStart w:id="23" w:name="OLE_LINK49"/>
      <w:bookmarkStart w:id="24" w:name="OLE_LINK50"/>
      <w:bookmarkEnd w:id="18"/>
      <w:bookmarkEnd w:id="19"/>
      <w:bookmarkEnd w:id="20"/>
      <w:r w:rsidRPr="00C17D57">
        <w:rPr>
          <w:rFonts w:asciiTheme="majorBidi" w:hAnsiTheme="majorBidi" w:cstheme="majorBidi"/>
          <w:sz w:val="24"/>
          <w:szCs w:val="24"/>
          <w:shd w:val="clear" w:color="auto" w:fill="FFFFFF"/>
        </w:rPr>
        <w:t>)</w:t>
      </w:r>
      <w:bookmarkEnd w:id="21"/>
      <w:bookmarkEnd w:id="22"/>
      <w:bookmarkEnd w:id="23"/>
      <w:bookmarkEnd w:id="24"/>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05EF8CF6" w:rsidR="00641D0E" w:rsidRDefault="004D3C8D" w:rsidP="001C6422">
      <w:pPr>
        <w:jc w:val="both"/>
        <w:rPr>
          <w:rFonts w:asciiTheme="majorBidi" w:hAnsiTheme="majorBidi" w:cstheme="majorBidi"/>
          <w:color w:val="00000F"/>
          <w:sz w:val="24"/>
          <w:szCs w:val="24"/>
          <w:shd w:val="clear" w:color="auto" w:fill="FFFFFF"/>
        </w:rPr>
      </w:pPr>
      <w:bookmarkStart w:id="25" w:name="OLE_LINK12"/>
      <w:bookmarkStart w:id="26" w:name="OLE_LINK13"/>
      <w:bookmarkStart w:id="27"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Pr="00C17D57">
        <w:rPr>
          <w:rFonts w:asciiTheme="majorBidi" w:hAnsiTheme="majorBidi" w:cstheme="majorBidi"/>
          <w:b/>
          <w:bCs/>
          <w:sz w:val="24"/>
          <w:szCs w:val="24"/>
        </w:rPr>
        <w:t>Supp_Video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two 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5"/>
      <w:bookmarkEnd w:id="26"/>
      <w:bookmarkEnd w:id="27"/>
    </w:p>
    <w:p w14:paraId="04F638E6" w14:textId="585FD9D3" w:rsidR="00C17D57" w:rsidRPr="00C17D57" w:rsidRDefault="00641D0E" w:rsidP="00641D0E">
      <w:pPr>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averaged values of </w:t>
      </w:r>
      <w:r w:rsidR="004D3C8D" w:rsidRPr="00C17D57">
        <w:rPr>
          <w:rFonts w:asciiTheme="majorBidi" w:hAnsiTheme="majorBidi" w:cstheme="majorBidi"/>
          <w:color w:val="00000F"/>
          <w:sz w:val="24"/>
          <w:szCs w:val="24"/>
          <w:shd w:val="clear" w:color="auto" w:fill="FFFFFF"/>
        </w:rPr>
        <w:t>curvature indices</w:t>
      </w:r>
      <w:r w:rsidR="004D3C8D">
        <w:rPr>
          <w:rFonts w:asciiTheme="majorBidi" w:hAnsiTheme="majorBidi" w:cstheme="majorBidi"/>
          <w:color w:val="00000F"/>
          <w:sz w:val="24"/>
          <w:szCs w:val="24"/>
          <w:shd w:val="clear" w:color="auto" w:fill="FFFFFF"/>
        </w:rPr>
        <w:t>.</w:t>
      </w:r>
    </w:p>
    <w:p w14:paraId="317424C7" w14:textId="7E99C505" w:rsidR="00922991" w:rsidRPr="00922991" w:rsidRDefault="00922991" w:rsidP="00342596">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Pr>
          <w:rFonts w:asciiTheme="majorBidi" w:hAnsiTheme="majorBidi" w:cstheme="majorBidi"/>
          <w:b/>
          <w:bCs/>
          <w:color w:val="00000F"/>
          <w:sz w:val="24"/>
          <w:szCs w:val="24"/>
          <w:bdr w:val="none" w:sz="0" w:space="0" w:color="auto" w:frame="1"/>
          <w:shd w:val="clear" w:color="auto" w:fill="FFFFFF"/>
        </w:rPr>
        <w:t>1</w:t>
      </w:r>
      <w:r w:rsidRPr="00C17D57">
        <w:rPr>
          <w:rFonts w:asciiTheme="majorBidi" w:hAnsiTheme="majorBidi" w:cstheme="majorBidi"/>
          <w:b/>
          <w:bCs/>
          <w:color w:val="00000F"/>
          <w:sz w:val="24"/>
          <w:szCs w:val="24"/>
          <w:bdr w:val="none" w:sz="0" w:space="0" w:color="auto" w:frame="1"/>
          <w:shd w:val="clear" w:color="auto" w:fill="FFFFFF"/>
        </w:rPr>
        <w:t>-</w:t>
      </w:r>
      <w:r>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 xml:space="preserve">Demonstrations of </w:t>
      </w:r>
      <w:r>
        <w:rPr>
          <w:rFonts w:asciiTheme="majorBidi" w:hAnsiTheme="majorBidi" w:cstheme="majorBidi"/>
          <w:b/>
          <w:bCs/>
          <w:color w:val="00000F"/>
          <w:sz w:val="24"/>
          <w:szCs w:val="24"/>
          <w:bdr w:val="none" w:sz="0" w:space="0" w:color="auto" w:frame="1"/>
          <w:shd w:val="clear" w:color="auto" w:fill="FFFFFF"/>
        </w:rPr>
        <w:t>actual visual stimuli during Tunneled trials.</w:t>
      </w:r>
      <w:proofErr w:type="gramEnd"/>
      <w:r>
        <w:rPr>
          <w:rFonts w:asciiTheme="majorBidi" w:hAnsiTheme="majorBidi" w:cstheme="majorBidi"/>
          <w:b/>
          <w:bCs/>
          <w:color w:val="00000F"/>
          <w:sz w:val="24"/>
          <w:szCs w:val="24"/>
          <w:bdr w:val="none" w:sz="0" w:space="0" w:color="auto" w:frame="1"/>
          <w:shd w:val="clear" w:color="auto" w:fill="FFFFFF"/>
        </w:rPr>
        <w:t xml:space="preserve"> </w:t>
      </w:r>
      <w:r>
        <w:rPr>
          <w:rFonts w:asciiTheme="majorBidi" w:hAnsiTheme="majorBidi" w:cstheme="majorBidi"/>
          <w:color w:val="00000F"/>
          <w:sz w:val="24"/>
          <w:szCs w:val="24"/>
          <w:shd w:val="clear" w:color="auto" w:fill="FFFFFF"/>
        </w:rPr>
        <w:t xml:space="preserve">Movies </w:t>
      </w:r>
      <w:r>
        <w:rPr>
          <w:rFonts w:asciiTheme="majorBidi" w:hAnsiTheme="majorBidi" w:cstheme="majorBidi"/>
          <w:color w:val="00000F"/>
          <w:sz w:val="24"/>
          <w:szCs w:val="24"/>
          <w:shd w:val="clear" w:color="auto" w:fill="FFFFFF"/>
        </w:rPr>
        <w:t>of</w:t>
      </w:r>
      <w:r>
        <w:rPr>
          <w:rFonts w:asciiTheme="majorBidi" w:hAnsiTheme="majorBidi" w:cstheme="majorBidi"/>
          <w:color w:val="00000F"/>
          <w:sz w:val="24"/>
          <w:szCs w:val="24"/>
          <w:shd w:val="clear" w:color="auto" w:fill="FFFFFF"/>
        </w:rPr>
        <w:t xml:space="preserve"> Tunneled viewing </w:t>
      </w:r>
      <w:r>
        <w:rPr>
          <w:rFonts w:asciiTheme="majorBidi" w:hAnsiTheme="majorBidi" w:cstheme="majorBidi"/>
          <w:color w:val="00000F"/>
          <w:sz w:val="24"/>
          <w:szCs w:val="24"/>
          <w:shd w:val="clear" w:color="auto" w:fill="FFFFFF"/>
        </w:rPr>
        <w:t xml:space="preserve">of Large and Small </w:t>
      </w:r>
      <w:r w:rsidR="00342596">
        <w:rPr>
          <w:rFonts w:asciiTheme="majorBidi" w:hAnsiTheme="majorBidi" w:cstheme="majorBidi"/>
          <w:color w:val="00000F"/>
          <w:sz w:val="24"/>
          <w:szCs w:val="24"/>
          <w:shd w:val="clear" w:color="auto" w:fill="FFFFFF"/>
        </w:rPr>
        <w:t>shapes</w:t>
      </w:r>
      <w:proofErr w:type="gramStart"/>
      <w:r w:rsidR="00342596">
        <w:rPr>
          <w:rFonts w:asciiTheme="majorBidi" w:hAnsiTheme="majorBidi" w:cstheme="majorBidi"/>
          <w:color w:val="00000F"/>
          <w:sz w:val="24"/>
          <w:szCs w:val="24"/>
          <w:shd w:val="clear" w:color="auto" w:fill="FFFFFF"/>
        </w:rPr>
        <w:t>.</w:t>
      </w:r>
      <w:r>
        <w:rPr>
          <w:rFonts w:asciiTheme="majorBidi" w:hAnsiTheme="majorBidi" w:cstheme="majorBidi"/>
          <w:color w:val="00000F"/>
          <w:sz w:val="24"/>
          <w:szCs w:val="24"/>
          <w:shd w:val="clear" w:color="auto" w:fill="FFFFFF"/>
        </w:rPr>
        <w:t>.</w:t>
      </w:r>
      <w:proofErr w:type="gramEnd"/>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Variations of the saccadic main sequence.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w:t>
      </w:r>
      <w:r w:rsidRPr="00C17D57">
        <w:rPr>
          <w:rFonts w:asciiTheme="majorBidi" w:hAnsiTheme="majorBidi" w:cstheme="majorBidi"/>
          <w:sz w:val="24"/>
          <w:szCs w:val="24"/>
          <w:shd w:val="clear" w:color="auto" w:fill="FFFFFF"/>
        </w:rPr>
        <w:lastRenderedPageBreak/>
        <w:t>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Table 1.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2a,b,d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1C600584" w:rsidR="00C17D57" w:rsidRPr="00C17D57" w:rsidRDefault="00C17D57" w:rsidP="00922991">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sidR="00922991">
        <w:rPr>
          <w:rFonts w:asciiTheme="majorBidi" w:hAnsiTheme="majorBidi" w:cstheme="majorBidi"/>
          <w:b/>
          <w:bCs/>
          <w:color w:val="00000F"/>
          <w:sz w:val="24"/>
          <w:szCs w:val="24"/>
          <w:bdr w:val="none" w:sz="0" w:space="0" w:color="auto" w:frame="1"/>
          <w:shd w:val="clear" w:color="auto" w:fill="FFFFFF"/>
        </w:rPr>
        <w:t>3</w:t>
      </w:r>
      <w:r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7</w:t>
      </w:r>
      <w:r w:rsidRPr="00C17D57">
        <w:rPr>
          <w:rFonts w:asciiTheme="majorBidi" w:hAnsiTheme="majorBidi" w:cstheme="majorBidi"/>
          <w:b/>
          <w:bCs/>
          <w:color w:val="00000F"/>
          <w:sz w:val="24"/>
          <w:szCs w:val="24"/>
          <w:bdr w:val="none" w:sz="0" w:space="0" w:color="auto" w:frame="1"/>
          <w:shd w:val="clear" w:color="auto" w:fill="FFFFFF"/>
        </w:rPr>
        <w:t>.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6"/>
    <w:bookmarkEnd w:id="7"/>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Extra Figure 1. Instantaneous drift speed.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Tunneled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4-12T11:33:00Z" w:initials="b">
    <w:p w14:paraId="38EA9949" w14:textId="21408B5B" w:rsidR="00CB0A5B" w:rsidRDefault="00CB0A5B">
      <w:pPr>
        <w:pStyle w:val="CommentText"/>
      </w:pPr>
      <w:r>
        <w:rPr>
          <w:rStyle w:val="CommentReference"/>
        </w:rPr>
        <w:annotationRef/>
      </w:r>
      <w:r>
        <w:t>Maybe not necessary?</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525BA" w14:textId="77777777" w:rsidR="00A00780" w:rsidRDefault="00A00780" w:rsidP="000C4643">
      <w:pPr>
        <w:spacing w:after="0" w:line="240" w:lineRule="auto"/>
      </w:pPr>
      <w:r>
        <w:separator/>
      </w:r>
    </w:p>
  </w:endnote>
  <w:endnote w:type="continuationSeparator" w:id="0">
    <w:p w14:paraId="68747068" w14:textId="77777777" w:rsidR="00A00780" w:rsidRDefault="00A00780"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077BF" w14:textId="77777777" w:rsidR="00A00780" w:rsidRDefault="00A00780" w:rsidP="000C4643">
      <w:pPr>
        <w:spacing w:after="0" w:line="240" w:lineRule="auto"/>
      </w:pPr>
      <w:r>
        <w:separator/>
      </w:r>
    </w:p>
  </w:footnote>
  <w:footnote w:type="continuationSeparator" w:id="0">
    <w:p w14:paraId="32DC9D3D" w14:textId="77777777" w:rsidR="00A00780" w:rsidRDefault="00A00780"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13BF"/>
    <w:rsid w:val="00041755"/>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6574"/>
    <w:rsid w:val="000E2B83"/>
    <w:rsid w:val="000E42CB"/>
    <w:rsid w:val="000E5AB4"/>
    <w:rsid w:val="000E6157"/>
    <w:rsid w:val="000F4159"/>
    <w:rsid w:val="0010057A"/>
    <w:rsid w:val="001030A0"/>
    <w:rsid w:val="00105E59"/>
    <w:rsid w:val="00106665"/>
    <w:rsid w:val="001236D1"/>
    <w:rsid w:val="00126BF8"/>
    <w:rsid w:val="00130676"/>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C6422"/>
    <w:rsid w:val="001D4139"/>
    <w:rsid w:val="001D519E"/>
    <w:rsid w:val="001D6B11"/>
    <w:rsid w:val="001D7B79"/>
    <w:rsid w:val="001F6ECE"/>
    <w:rsid w:val="001F729D"/>
    <w:rsid w:val="001F77DD"/>
    <w:rsid w:val="002057CA"/>
    <w:rsid w:val="002101F6"/>
    <w:rsid w:val="00235371"/>
    <w:rsid w:val="0023779E"/>
    <w:rsid w:val="00242410"/>
    <w:rsid w:val="0024265D"/>
    <w:rsid w:val="002447EA"/>
    <w:rsid w:val="002473F7"/>
    <w:rsid w:val="002501CF"/>
    <w:rsid w:val="00251E9B"/>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42596"/>
    <w:rsid w:val="00350158"/>
    <w:rsid w:val="00352872"/>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82028"/>
    <w:rsid w:val="00482FC1"/>
    <w:rsid w:val="00486A1C"/>
    <w:rsid w:val="00495D0F"/>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27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695"/>
    <w:rsid w:val="00666BA5"/>
    <w:rsid w:val="00666CEA"/>
    <w:rsid w:val="00683A4E"/>
    <w:rsid w:val="00684FE7"/>
    <w:rsid w:val="006910B0"/>
    <w:rsid w:val="00696BB6"/>
    <w:rsid w:val="006A6063"/>
    <w:rsid w:val="006B532E"/>
    <w:rsid w:val="006B6547"/>
    <w:rsid w:val="006C04C3"/>
    <w:rsid w:val="006C3D2E"/>
    <w:rsid w:val="006C5AC2"/>
    <w:rsid w:val="006D1F3B"/>
    <w:rsid w:val="006D435E"/>
    <w:rsid w:val="006D44F2"/>
    <w:rsid w:val="006E786E"/>
    <w:rsid w:val="006F43AC"/>
    <w:rsid w:val="006F516A"/>
    <w:rsid w:val="00712465"/>
    <w:rsid w:val="0071380B"/>
    <w:rsid w:val="00715814"/>
    <w:rsid w:val="0074187A"/>
    <w:rsid w:val="00742200"/>
    <w:rsid w:val="007668B8"/>
    <w:rsid w:val="007731B4"/>
    <w:rsid w:val="00776FDD"/>
    <w:rsid w:val="00777DD1"/>
    <w:rsid w:val="00783379"/>
    <w:rsid w:val="00787718"/>
    <w:rsid w:val="00794385"/>
    <w:rsid w:val="007A2A55"/>
    <w:rsid w:val="007A31A2"/>
    <w:rsid w:val="007B067D"/>
    <w:rsid w:val="007B2D33"/>
    <w:rsid w:val="007B34F2"/>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2FA"/>
    <w:rsid w:val="00892C00"/>
    <w:rsid w:val="00895257"/>
    <w:rsid w:val="008A040F"/>
    <w:rsid w:val="008A19DF"/>
    <w:rsid w:val="008B0882"/>
    <w:rsid w:val="008B0BCF"/>
    <w:rsid w:val="008B34FA"/>
    <w:rsid w:val="008C347F"/>
    <w:rsid w:val="008C60CF"/>
    <w:rsid w:val="008D1346"/>
    <w:rsid w:val="008D738D"/>
    <w:rsid w:val="008E11E7"/>
    <w:rsid w:val="008E2A86"/>
    <w:rsid w:val="008E3382"/>
    <w:rsid w:val="008E4D80"/>
    <w:rsid w:val="008F3915"/>
    <w:rsid w:val="00907D0C"/>
    <w:rsid w:val="00910158"/>
    <w:rsid w:val="009109C2"/>
    <w:rsid w:val="00914940"/>
    <w:rsid w:val="00922991"/>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017"/>
    <w:rsid w:val="00A90660"/>
    <w:rsid w:val="00A92A95"/>
    <w:rsid w:val="00A94A09"/>
    <w:rsid w:val="00A968E2"/>
    <w:rsid w:val="00A97E80"/>
    <w:rsid w:val="00AA46BA"/>
    <w:rsid w:val="00AA5FCE"/>
    <w:rsid w:val="00AB7383"/>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BE66FF"/>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B0A5B"/>
    <w:rsid w:val="00CC5A71"/>
    <w:rsid w:val="00CD164C"/>
    <w:rsid w:val="00CD6861"/>
    <w:rsid w:val="00CE2D73"/>
    <w:rsid w:val="00CF2EBC"/>
    <w:rsid w:val="00CF477C"/>
    <w:rsid w:val="00CF6111"/>
    <w:rsid w:val="00D01DDE"/>
    <w:rsid w:val="00D20C36"/>
    <w:rsid w:val="00D2463C"/>
    <w:rsid w:val="00D3679E"/>
    <w:rsid w:val="00D407FD"/>
    <w:rsid w:val="00D4158F"/>
    <w:rsid w:val="00D42870"/>
    <w:rsid w:val="00D42E48"/>
    <w:rsid w:val="00D441E7"/>
    <w:rsid w:val="00D44399"/>
    <w:rsid w:val="00D50C4E"/>
    <w:rsid w:val="00D51727"/>
    <w:rsid w:val="00D57987"/>
    <w:rsid w:val="00D9242B"/>
    <w:rsid w:val="00D94336"/>
    <w:rsid w:val="00D97F30"/>
    <w:rsid w:val="00DA07F9"/>
    <w:rsid w:val="00DA4B39"/>
    <w:rsid w:val="00DB15E3"/>
    <w:rsid w:val="00DB2C4D"/>
    <w:rsid w:val="00DB2E9F"/>
    <w:rsid w:val="00DC1026"/>
    <w:rsid w:val="00DC1B0E"/>
    <w:rsid w:val="00DC1B5F"/>
    <w:rsid w:val="00DC3AF6"/>
    <w:rsid w:val="00DC74DE"/>
    <w:rsid w:val="00DE07C3"/>
    <w:rsid w:val="00DE14D1"/>
    <w:rsid w:val="00DF5BF9"/>
    <w:rsid w:val="00DF6C20"/>
    <w:rsid w:val="00DF7A4E"/>
    <w:rsid w:val="00E04893"/>
    <w:rsid w:val="00E064BA"/>
    <w:rsid w:val="00E111AB"/>
    <w:rsid w:val="00E150A3"/>
    <w:rsid w:val="00E15913"/>
    <w:rsid w:val="00E2047B"/>
    <w:rsid w:val="00E221E8"/>
    <w:rsid w:val="00E23D70"/>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AABDA-FC3B-4EB6-A617-4F84081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8</cp:revision>
  <dcterms:created xsi:type="dcterms:W3CDTF">2018-04-12T08:04:00Z</dcterms:created>
  <dcterms:modified xsi:type="dcterms:W3CDTF">2018-04-12T08:38:00Z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