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296" w:bottom="1440" w:left="1296" w:header="undefined" w:footer="undefined" w:gutter="undefined"/>
      <w:footerReference r:id="rId6" w:type="default"/>
    </w:sectPr>
    <w:p>
      <w:pPr>
        <w:spacing w:lineRule="auto"/>
      </w:pPr>
      <w:r>
        <w:rPr/>
        <w:t xml:space="preserve"/>
      </w:r>
    </w:p>
    <w:p>
      <w:pPr>
        <w:spacing w:lineRule="auto"/>
      </w:pPr>
      <w:r>
        <w:rPr/>
        <w:t xml:space="preserve">   CoachMind AI 技术团队  ·  北京体育大学 × 体育中外人文交流研究院  ·  2025-03 </w:t>
      </w:r>
    </w:p>
    <w:p>
      <w:pPr>
        <w:pStyle w:val="Heading1"/>
        <w:spacing w:lineRule="auto"/>
      </w:pPr>
      <w:r>
        <w:rPr/>
        <w:t xml:space="preserve">多目标追踪算法：ByteTrack、BoT-SORT与足球场景优化</w:t>
      </w:r>
    </w:p>
    <w:p>
      <w:pPr>
        <w:ind w:left="284"/>
        <w:jc w:val="both"/>
        <w:spacing w:lineRule="auto"/>
      </w:pPr>
      <w:r>
        <w:rPr/>
        <w:t xml:space="preserve">从卡尔曼滤波到Transformer追踪器的技术演进与工程实践</w:t>
      </w:r>
    </w:p>
    <w:p>
      <w:pPr>
        <w:pStyle w:val="Heading2"/>
        <w:spacing w:lineRule="auto"/>
      </w:pPr>
      <w:r>
        <w:rPr/>
        <w:t xml:space="preserve">核心洞察</w:t>
      </w:r>
    </w:p>
    <w:p>
      <w:pPr>
        <w:numPr>
          <w:ilvl w:val="0"/>
          <w:numId w:val="1"/>
        </w:numPr>
        <w:spacing w:lineRule="auto"/>
      </w:pPr>
      <w:r>
        <w:rPr>
          <w:b/>
        </w:rPr>
        <w:t xml:space="preserve">低置信度检测框是金矿</w:t>
      </w:r>
      <w:r>
        <w:rPr/>
        <w:t xml:space="preserve">：ByteTrack 的核心突破在于揭示了被传统方法丢弃的低置信度检测框（0.1–0.5）往往对应遮挡状态下的真实球员，将其纳入第二阶段关联可将足球场景的 IDF1 提升约 8–12 个百分点，是追踪框架中成本最低、收益最高的改进之一。</w:t>
      </w:r>
    </w:p>
    <w:p>
      <w:pPr>
        <w:numPr>
          <w:ilvl w:val="0"/>
          <w:numId w:val="1"/>
        </w:numPr>
        <w:spacing w:lineRule="auto"/>
      </w:pPr>
      <w:r>
        <w:rPr>
          <w:b/>
        </w:rPr>
        <w:t xml:space="preserve">摄像机运动是足球追踪的隐性杀手</w:t>
      </w:r>
      <w:r>
        <w:rPr/>
        <w:t xml:space="preserve">：足球转播摄像机频繁的平移、俯仰与变焦操作会在卡尔曼滤波预测阶段引入系统性偏差，导致 ID 切换率飙升。BoT-SORT 通过基于球场线条的单应性矩阵估计将摄像机运动从目标运动中剥离，在广播级视频上可降低约 30% 的 ID 切换次数。</w:t>
      </w:r>
    </w:p>
    <w:p>
      <w:pPr>
        <w:numPr>
          <w:ilvl w:val="0"/>
          <w:numId w:val="1"/>
        </w:numPr>
        <w:spacing w:lineRule="auto"/>
      </w:pPr>
      <w:r>
        <w:rPr>
          <w:b/>
        </w:rPr>
        <w:t xml:space="preserve">球队内部外观同质性要求分层检索策略</w:t>
      </w:r>
      <w:r>
        <w:rPr/>
        <w:t xml:space="preserve">：同队球员穿着相同颜色球衣，传统基于颜色的 ReID 特征几乎失效。工程实践表明，将球员号码 OCR 识别与基于身体比例的轻量级 ReID 特征相融合，才能在遮挡后正确恢复身份，而这一过程对实时性要求极高（&lt; 5 ms/帧）。</w:t>
      </w:r>
    </w:p>
    <w:p>
      <w:pPr>
        <w:numPr>
          <w:ilvl w:val="0"/>
          <w:numId w:val="1"/>
        </w:numPr>
        <w:spacing w:lineRule="auto"/>
      </w:pPr>
      <w:r>
        <w:rPr>
          <w:b/>
        </w:rPr>
        <w:t xml:space="preserve">追踪精度与计算开销存在硬性权衡</w:t>
      </w:r>
      <w:r>
        <w:rPr/>
        <w:t xml:space="preserve">：端到端的 Transformer 追踪器（MOTR、TrackFormer）在遮挡场景下追踪质量领先，但推理延迟高达 50–100 ms/帧，无法满足边缘端实时分析需求；ByteTrack + 轻量检测器的组合在 RTX 3080 上可达 30+ fps，是当前工程落地的最优平衡点。</w:t>
      </w:r>
    </w:p>
    <w:p>
      <w:pPr>
        <w:pStyle w:val="Heading2"/>
        <w:spacing w:lineRule="auto"/>
      </w:pPr>
      <w:r>
        <w:rPr/>
        <w:t xml:space="preserve">1. 多目标追踪问题定义</w:t>
      </w:r>
    </w:p>
    <w:p>
      <w:pPr>
        <w:pStyle w:val="Heading3"/>
        <w:spacing w:lineRule="auto"/>
      </w:pPr>
      <w:r>
        <w:rPr/>
        <w:t xml:space="preserve">1.1 任务形式化</w:t>
      </w:r>
    </w:p>
    <w:p>
      <w:pPr>
        <w:spacing w:lineRule="auto"/>
      </w:pPr>
      <w:r>
        <w:rPr/>
        <w:t xml:space="preserve">多目标追踪（Multi-Object Tracking, MOT）的目标是在给定视频序列 $\mathcal{V} = {I_1, I_2, \ldots, I_T}$ 中，为每帧中出现的每个目标对象分配唯一且时序一致的身份标识符（Track ID），并输出所有目标在所有帧上的轨迹集合：</w:t>
      </w:r>
    </w:p>
    <w:p>
      <w:pPr>
        <w:spacing w:lineRule="auto"/>
      </w:pPr>
      <w:r>
        <w:rPr/>
        <w:t xml:space="preserve">$$\mathcal{T} = \left{ \tau_k \mid \tau_k = {(t, \mathbf{b}_{k,t}) \mid t \in [t_k^{\text{start}}, t_k^{\text{end}}]} \right}$$</w:t>
      </w:r>
    </w:p>
    <w:p>
      <w:pPr>
        <w:spacing w:lineRule="auto"/>
      </w:pPr>
      <w:r>
        <w:rPr/>
        <w:t xml:space="preserve">其中 $\mathbf{b}_{k,t} = (x, y, w, h)$ 为目标 $k$ 在帧 $t$ 中的边界框坐标。</w:t>
      </w:r>
    </w:p>
    <w:p>
      <w:pPr>
        <w:pStyle w:val="Heading3"/>
        <w:spacing w:lineRule="auto"/>
      </w:pPr>
      <w:r>
        <w:rPr/>
        <w:t xml:space="preserve">1.2 Tracking-by-Detection 范式</w:t>
      </w:r>
    </w:p>
    <w:p>
      <w:pPr>
        <w:spacing w:lineRule="auto"/>
      </w:pPr>
      <w:r>
        <w:rPr/>
        <w:t xml:space="preserve">当前主流框架均采用</w:t>
      </w:r>
      <w:r>
        <w:rPr>
          <w:b/>
        </w:rPr>
        <w:t xml:space="preserve">先检测后追踪</w:t>
      </w:r>
      <w:r>
        <w:rPr/>
        <w:t xml:space="preserve">（Tracking-by-Detection, TbD）范式，将 MOT 分解为两个解耦子任务：</w:t>
      </w:r>
    </w:p>
    <w:p>
      <w:pPr>
        <w:numPr>
          <w:ilvl w:val="0"/>
          <w:numId w:val="2"/>
        </w:numPr>
        <w:spacing w:lineRule="auto"/>
      </w:pPr>
      <w:r>
        <w:rPr>
          <w:b/>
        </w:rPr>
        <w:t xml:space="preserve">帧级目标检测</w:t>
      </w:r>
      <w:r>
        <w:rPr/>
        <w:t xml:space="preserve">：由检测器（YOLOv8、RT-DETR 等）为每帧输出候选检测框集合 $\mathcal{D}_t = {(\mathbf{b}_i, s_i)}$，其中 $s_i \in [0, 1]$ 为置信度分数。</w:t>
      </w:r>
    </w:p>
    <w:p>
      <w:pPr>
        <w:numPr>
          <w:ilvl w:val="0"/>
          <w:numId w:val="2"/>
        </w:numPr>
        <w:spacing w:lineRule="auto"/>
      </w:pPr>
      <w:r>
        <w:rPr>
          <w:b/>
        </w:rPr>
        <w:t xml:space="preserve">跨帧数据关联</w:t>
      </w:r>
      <w:r>
        <w:rPr/>
        <w:t xml:space="preserve">：将当前帧检测框与已有轨迹集合进行匹配，解决"哪个检测框属于哪条轨迹"的二分图匹配问题。</w:t>
      </w:r>
    </w:p>
    <w:p>
      <w:pPr>
        <w:spacing w:lineRule="auto"/>
      </w:pPr>
      <w:r>
        <w:rPr/>
        <w:t xml:space="preserve">TbD 范式的核心优势在于可将最先进的检测器与追踪算法独立升级，但其瓶颈在于追踪性能严重依赖检测质量。</w:t>
      </w:r>
    </w:p>
    <w:p>
      <w:pPr>
        <w:pStyle w:val="Heading3"/>
        <w:spacing w:lineRule="auto"/>
      </w:pPr>
      <w:r>
        <w:rPr/>
        <w:t xml:space="preserve">1.3 足球场景的特有挑战</w:t>
      </w:r>
    </w:p>
    <w:p>
      <w:pPr>
        <w:spacing w:lineRule="auto"/>
      </w:pPr>
      <w:r>
        <w:rPr/>
        <w:t xml:space="preserve">足球场景使 MOT 问题显著复杂化，主要体现在以下五个维度：</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16"/>
        <w:gridCol w:w="3216"/>
        <w:gridCol w:w="32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挑战类型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具体表现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技术影响</w:t>
            </w:r>
          </w:p>
        </w:tc>
      </w:tr>
      <w:tblGrid>
        <w:gridCol w:w="3216"/>
        <w:gridCol w:w="3216"/>
        <w:gridCol w:w="32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外观同质性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同队球员球衣颜色完全相同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ReID 特征区分度极低，ID 切换率高</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密集遮挡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抢球、角球等场景多人重叠</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检测置信度骤降，轨迹频繁中断</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高速运动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冲刺速度可达 ~9 m/s（~32 km/h）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运动模糊导致检测框质量下降</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摄像机动态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广播级摄像机频繁 Pan/Tilt/Zoom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卡尔曼滤波预测偏差，虚假位移</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视野进出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球员频繁离开/进入画面边界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轨迹中断后的重识别需求高</w:t>
            </w:r>
          </w:p>
        </w:tc>
      </w:tr>
    </w:tbl>
    <w:p>
      <w:pPr>
        <w:spacing w:lineRule="auto"/>
      </w:pPr>
      <w:r>
        <w:rPr/>
      </w:r>
    </w:p>
    <w:p>
      <w:pPr>
        <w:pStyle w:val="Heading3"/>
        <w:spacing w:lineRule="auto"/>
      </w:pPr>
      <w:r>
        <w:rPr/>
        <w:t xml:space="preserve">1.4 核心评估指标</w:t>
      </w:r>
    </w:p>
    <w:p>
      <w:pPr>
        <w:spacing w:lineRule="auto"/>
      </w:pPr>
      <w:r>
        <w:rPr>
          <w:b/>
        </w:rPr>
        <w:t xml:space="preserve">HOTA</w:t>
      </w:r>
      <w:r>
        <w:rPr/>
        <w:t xml:space="preserve">（Higher Order Tracking Accuracy）是目前最综合的 MOT 评估指标：</w:t>
      </w:r>
    </w:p>
    <w:p>
      <w:pPr>
        <w:spacing w:lineRule="auto"/>
      </w:pPr>
      <w:r>
        <w:rPr/>
        <w:t xml:space="preserve">$$\text{HOTA} = \sqrt{\text{DetA} \cdot \text{AssA}}$$</w:t>
      </w:r>
    </w:p>
    <w:p>
      <w:pPr>
        <w:spacing w:lineRule="auto"/>
      </w:pPr>
      <w:r>
        <w:rPr/>
        <w:t xml:space="preserve">其中 $\text{DetA}$ 衡量检测准确率，$\text{AssA}$ 衡量关联准确率。其他常用指标包括：</w:t>
      </w:r>
    </w:p>
    <w:p>
      <w:pPr>
        <w:numPr>
          <w:ilvl w:val="0"/>
          <w:numId w:val="3"/>
        </w:numPr>
        <w:spacing w:lineRule="auto"/>
      </w:pPr>
      <w:r>
        <w:rPr>
          <w:b/>
        </w:rPr>
        <w:t xml:space="preserve">MOTA</w:t>
      </w:r>
      <w:r>
        <w:rPr/>
        <w:t xml:space="preserve">（Multiple Object Tracking Accuracy）：综合漏检、误检与 ID 切换 $$\text{MOTA} = 1 - \frac{\sum_t (\text{FN}_t + \text{FP}_t + \text{IDSW}_t)}{\sum_t \text{GT}_t}$$</w:t>
      </w:r>
    </w:p>
    <w:p>
      <w:pPr>
        <w:numPr>
          <w:ilvl w:val="0"/>
          <w:numId w:val="3"/>
        </w:numPr>
        <w:spacing w:lineRule="auto"/>
      </w:pPr>
      <w:r>
        <w:rPr>
          <w:b/>
        </w:rPr>
        <w:t xml:space="preserve">IDF1</w:t>
      </w:r>
      <w:r>
        <w:rPr/>
        <w:t xml:space="preserve">：身份 F1 分数，对长期重识别能力更敏感</w:t>
      </w:r>
    </w:p>
    <w:p>
      <w:pPr>
        <w:numPr>
          <w:ilvl w:val="0"/>
          <w:numId w:val="3"/>
        </w:numPr>
        <w:spacing w:lineRule="auto"/>
      </w:pPr>
      <w:r>
        <w:rPr>
          <w:b/>
        </w:rPr>
        <w:t xml:space="preserve">Hz</w:t>
      </w:r>
      <w:r>
        <w:rPr/>
        <w:t xml:space="preserve">：每秒处理帧数，工程实时性指标</w:t>
      </w:r>
    </w:p>
    <w:p>
      <w:pPr>
        <w:pStyle w:val="Heading2"/>
        <w:spacing w:lineRule="auto"/>
      </w:pPr>
      <w:r>
        <w:rPr/>
        <w:t xml:space="preserve">2. 算法演进脉络</w:t>
      </w:r>
    </w:p>
    <w:p>
      <w:pPr>
        <w:pStyle w:val="Heading3"/>
        <w:spacing w:lineRule="auto"/>
      </w:pPr>
      <w:r>
        <w:rPr/>
        <w:t xml:space="preserve">2.1 SORT：奠基性工作（2016）</w:t>
      </w:r>
    </w:p>
    <w:p>
      <w:pPr>
        <w:spacing w:lineRule="auto"/>
      </w:pPr>
      <w:r>
        <w:rPr>
          <w:b/>
        </w:rPr>
        <w:t xml:space="preserve">SORT</w:t>
      </w:r>
      <w:r>
        <w:rPr/>
        <w:t xml:space="preserve">（Simple Online and Realtime Tracking）由 Bewley 等人于 2016 年提出，以极简设计奠定了现代在线追踪器的基础架构。其核心由两个经典算法构成：</w:t>
      </w:r>
    </w:p>
    <w:p>
      <w:pPr>
        <w:spacing w:lineRule="auto"/>
      </w:pPr>
      <w:r>
        <w:rPr>
          <w:b/>
        </w:rPr>
        <w:t xml:space="preserve">卡尔曼滤波</w:t>
      </w:r>
      <w:r>
        <w:rPr/>
        <w:t xml:space="preserve">（Kalman Filter）用于轨迹状态预测。定义轨迹状态向量：</w:t>
      </w:r>
    </w:p>
    <w:p>
      <w:pPr>
        <w:spacing w:lineRule="auto"/>
      </w:pPr>
      <w:r>
        <w:rPr/>
        <w:t xml:space="preserve">$$\mathbf{x} = [u, v, s, r, \dot{u}, \dot{v}, \dot{s}]^T$$</w:t>
      </w:r>
    </w:p>
    <w:p>
      <w:pPr>
        <w:spacing w:lineRule="auto"/>
      </w:pPr>
      <w:r>
        <w:rPr/>
        <w:t xml:space="preserve">其中 $(u, v)$ 为中心坐标，$s$ 为面积，$r$ 为宽高比，$\dot{(\cdot)}$ 为对应速度分量。预测步骤：</w:t>
      </w:r>
    </w:p>
    <w:p>
      <w:pPr>
        <w:spacing w:lineRule="auto"/>
      </w:pPr>
      <w:r>
        <w:rPr/>
        <w:t xml:space="preserve">$$\hat{\mathbf{x}}</w:t>
      </w:r>
      <w:r>
        <w:rPr/>
        <w:t xml:space="preserve">{t|t-1} = \mathbf{F} \mathbf{x}</w:t>
      </w:r>
      <w:r>
        <w:rPr/>
        <w:t xml:space="preserve">{t-1}, \quad \mathbf{P}</w:t>
      </w:r>
      <w:r>
        <w:rPr/>
        <w:t xml:space="preserve">{t|t-1} = \mathbf{F} \mathbf{P}</w:t>
      </w:r>
      <w:r>
        <w:rPr/>
        <w:t xml:space="preserve">{t-1} \mathbf{F}^T + \mathbf{Q}$$</w:t>
      </w:r>
    </w:p>
    <w:p>
      <w:pPr>
        <w:spacing w:lineRule="auto"/>
      </w:pPr>
      <w:r>
        <w:rPr>
          <w:b/>
        </w:rPr>
        <w:t xml:space="preserve">匈牙利算法</w:t>
      </w:r>
      <w:r>
        <w:rPr/>
        <w:t xml:space="preserve">（Hungarian Algorithm）解决最优二分图匹配，以交并比（IoU）的负值作为代价矩阵：</w:t>
      </w:r>
    </w:p>
    <w:p>
      <w:pPr>
        <w:spacing w:lineRule="auto"/>
      </w:pPr>
      <w:r>
        <w:rPr/>
        <w:t xml:space="preserve">$$C_{ij} = 1 - \text{IoU}(\hat{\mathbf{b}}_i^{\text{pred}}, \mathbf{b}_j^{\text{det}})$$</w:t>
      </w:r>
    </w:p>
    <w:p>
      <w:pPr>
        <w:spacing w:lineRule="auto"/>
      </w:pPr>
      <w:r>
        <w:rPr>
          <w:b/>
        </w:rPr>
        <w:t xml:space="preserve">SORT 的局限性</w:t>
      </w:r>
      <w:r>
        <w:rPr/>
        <w:t xml:space="preserve">：纯粹依赖 IoU 进行关联，在目标遮挡或快速运动时 IoU 趋近于零，导致关联失败和频繁的 ID 切换；此外，完全丢弃低置信度检测框使其对密集场景表现不佳。</w:t>
      </w:r>
    </w:p>
    <w:p>
      <w:pPr>
        <w:pStyle w:val="Heading3"/>
        <w:spacing w:lineRule="auto"/>
      </w:pPr>
      <w:r>
        <w:rPr/>
        <w:t xml:space="preserve">2.2 DeepSORT：引入外观特征（2017）</w:t>
      </w:r>
    </w:p>
    <w:p>
      <w:pPr>
        <w:spacing w:lineRule="auto"/>
      </w:pPr>
      <w:r>
        <w:rPr/>
        <w:t xml:space="preserve">DeepSORT 在 SORT 的匈牙利匹配中融合了深度外观特征，用余弦距离替代或辅助 IoU 距离：</w:t>
      </w:r>
    </w:p>
    <w:p>
      <w:pPr>
        <w:spacing w:lineRule="auto"/>
      </w:pPr>
      <w:r>
        <w:rPr/>
        <w:t xml:space="preserve">$$C_{ij} = \lambda \cdot d_{\text{IoU}}(\hat{\mathbf{b}}_i, \mathbf{b}</w:t>
      </w:r>
      <w:r>
        <w:rPr/>
        <w:t xml:space="preserve">j) + (1 - \lambda) \cdot d</w:t>
      </w:r>
      <w:r>
        <w:rPr/>
        <w:t xml:space="preserve">{\text{cosine}}(\mathbf{f}_i^{\text{track}}, \mathbf{f}_j^{\text{det}})$$</w:t>
      </w:r>
    </w:p>
    <w:p>
      <w:pPr>
        <w:spacing w:lineRule="auto"/>
      </w:pPr>
      <w:r>
        <w:rPr/>
        <w:t xml:space="preserve">其中 ReID 特征提取器通常为在 Market-1501 等行人数据集上预训练的轻量网络。DeepSORT 在 MOT16/17 上显著降低了 ID 切换，但存在两大工程问题：</w:t>
      </w:r>
    </w:p>
    <w:p>
      <w:pPr>
        <w:numPr>
          <w:ilvl w:val="0"/>
          <w:numId w:val="4"/>
        </w:numPr>
        <w:spacing w:lineRule="auto"/>
      </w:pPr>
      <w:r>
        <w:rPr/>
        <w:t xml:space="preserve">ReID 特征提取带来 ~15 ms 额外延迟，难以实时运行</w:t>
      </w:r>
    </w:p>
    <w:p>
      <w:pPr>
        <w:numPr>
          <w:ilvl w:val="0"/>
          <w:numId w:val="4"/>
        </w:numPr>
        <w:spacing w:lineRule="auto"/>
      </w:pPr>
      <w:r>
        <w:rPr/>
        <w:t xml:space="preserve">行人 ReID 模型在足球运动员上存在域迁移问题，同队球员的余弦距离极小</w:t>
      </w:r>
    </w:p>
    <w:p>
      <w:pPr>
        <w:pStyle w:val="Heading3"/>
        <w:spacing w:lineRule="auto"/>
      </w:pPr>
      <w:r>
        <w:rPr/>
        <w:t xml:space="preserve">2.3 FairMOT：检测与嵌入的统一（2020）</w:t>
      </w:r>
    </w:p>
    <w:p>
      <w:pPr>
        <w:spacing w:lineRule="auto"/>
      </w:pPr>
      <w:r>
        <w:rPr/>
        <w:t xml:space="preserve">FairMOT 提出将目标检测与 ReID 嵌入学习统一在单一网络中进行端到端训练，采用 CenterNet 风格的检测头，在特征图上每个目标中心点同时预测：（1）热图（Heatmap）；（2）目标尺寸偏移；（3）128 维 ReID 嵌入向量。</w:t>
      </w:r>
    </w:p>
    <w:p>
      <w:pPr>
        <w:spacing w:lineRule="auto"/>
      </w:pPr>
      <w:r>
        <w:rPr/>
        <w:t xml:space="preserve">其"公平性"（Fairness）体现在平衡检测与 ReID 的多任务损失，避免一方主导训练。在 MOT17 上 FairMOT 实现了当时 SOTA 的 IDF1=72.3，但单流设计限制了对更强检测主干的灵活替换。</w:t>
      </w:r>
    </w:p>
    <w:p>
      <w:pPr>
        <w:pStyle w:val="Heading3"/>
        <w:spacing w:lineRule="auto"/>
      </w:pPr>
      <w:r>
        <w:rPr/>
        <w:t xml:space="preserve">2.4 ByteTrack：每一个检测框都有价值（ECCV 2022）</w:t>
      </w:r>
    </w:p>
    <w:p>
      <w:pPr>
        <w:spacing w:lineRule="auto"/>
      </w:pPr>
      <w:r>
        <w:rPr/>
        <w:t xml:space="preserve">ByteTrack 是近年影响力最大的追踪算法之一，其核心洞察极为简洁：</w:t>
      </w:r>
      <w:r>
        <w:rPr>
          <w:b/>
        </w:rPr>
        <w:t xml:space="preserve">被传统方法因低置信度而丢弃的检测框，往往对应真实存在但处于遮挡状态的目标</w:t>
      </w:r>
      <w:r>
        <w:rPr/>
        <w:t xml:space="preserve">。详细分析见第 3 节。</w:t>
      </w:r>
    </w:p>
    <w:p>
      <w:pPr>
        <w:pStyle w:val="Heading3"/>
        <w:spacing w:lineRule="auto"/>
      </w:pPr>
      <w:r>
        <w:rPr/>
        <w:t xml:space="preserve">2.5 BoT-SORT：摄像机感知的追踪（2022）</w:t>
      </w:r>
    </w:p>
    <w:p>
      <w:pPr>
        <w:spacing w:lineRule="auto"/>
      </w:pPr>
      <w:r>
        <w:rPr/>
        <w:t xml:space="preserve">BoT-SORT（Robust Associations multi-pedestrian tracking）在 ByteTrack 的关联框架上增加了两项关键改进：</w:t>
      </w:r>
    </w:p>
    <w:p>
      <w:pPr>
        <w:numPr>
          <w:ilvl w:val="0"/>
          <w:numId w:val="5"/>
        </w:numPr>
        <w:spacing w:lineRule="auto"/>
      </w:pPr>
      <w:r>
        <w:rPr>
          <w:b/>
        </w:rPr>
        <w:t xml:space="preserve">摄像机运动补偿</w:t>
      </w:r>
      <w:r>
        <w:rPr/>
        <w:t xml:space="preserve">（Camera Motion Compensation, CMC）：通过帧间单应性矩阵估计，将摄像机运动从目标运动中分离，修正卡尔曼滤波的预测偏差。</w:t>
      </w:r>
    </w:p>
    <w:p>
      <w:pPr>
        <w:numPr>
          <w:ilvl w:val="0"/>
          <w:numId w:val="5"/>
        </w:numPr>
        <w:spacing w:lineRule="auto"/>
      </w:pPr>
      <w:r>
        <w:rPr>
          <w:b/>
        </w:rPr>
        <w:t xml:space="preserve">NSA 卡尔曼滤波</w:t>
      </w:r>
      <w:r>
        <w:rPr/>
        <w:t xml:space="preserve">（Noise-Scaled Adaptive Kalman）：根据检测置信度动态调整观测噪声协方差，高置信度检测框对滤波器状态更新的权重更大。</w:t>
      </w:r>
    </w:p>
    <w:p>
      <w:pPr>
        <w:spacing w:lineRule="auto"/>
      </w:pPr>
      <w:r>
        <w:rPr/>
        <w:t xml:space="preserve">详细分析见第 4 节。</w:t>
      </w:r>
    </w:p>
    <w:p>
      <w:pPr>
        <w:pStyle w:val="Heading3"/>
        <w:spacing w:lineRule="auto"/>
      </w:pPr>
      <w:r>
        <w:rPr/>
        <w:t xml:space="preserve">2.6 其他重要变体</w:t>
      </w:r>
    </w:p>
    <w:p>
      <w:pPr>
        <w:spacing w:lineRule="auto"/>
      </w:pPr>
      <w:r>
        <w:rPr>
          <w:b/>
        </w:rPr>
        <w:t xml:space="preserve">StrongSORT</w:t>
      </w:r>
      <w:r>
        <w:rPr/>
        <w:t xml:space="preserve">（2022）：在 DeepSORT 框架基础上系统性地集成了多项工程优化，包括 ECC（Enhanced Correlation Coefficient）摄像机补偿、AFLink 关联后处理和 GSI 高斯平滑插值，在 MOT17 上 IDF1 达 79.6。</w:t>
      </w:r>
    </w:p>
    <w:p>
      <w:pPr>
        <w:spacing w:lineRule="auto"/>
      </w:pPr>
      <w:r>
        <w:rPr>
          <w:b/>
        </w:rPr>
        <w:t xml:space="preserve">OC-SORT</w:t>
      </w:r>
      <w:r>
        <w:rPr/>
        <w:t xml:space="preserve">（2023）：提出"观测中心重激活"机制，在轨迹遮挡期间维护基于观测的运动状态估计，解决了卡尔曼滤波在长时遮挡后预测漂移问题，对足球密集对抗场景有显著帮助。</w:t>
      </w:r>
    </w:p>
    <w:p>
      <w:pPr>
        <w:spacing w:lineRule="auto"/>
      </w:pPr>
      <w:r>
        <w:rPr>
          <w:b/>
        </w:rPr>
        <w:t xml:space="preserve">Deep OC-SORT</w:t>
      </w:r>
      <w:r>
        <w:rPr/>
        <w:t xml:space="preserve">（2023）：将 OC-SORT 与深度外观特征融合，通过动态外观特征更新策略（加权平均历史嵌入）进一步提升长期重识别能力。</w:t>
      </w:r>
    </w:p>
    <w:p>
      <w:pPr>
        <w:pStyle w:val="Heading3"/>
        <w:spacing w:lineRule="auto"/>
      </w:pPr>
      <w:r>
        <w:rPr/>
        <w:t xml:space="preserve">2.7 Transformer 追踪器：端到端的尝试</w:t>
      </w:r>
    </w:p>
    <w:p>
      <w:pPr>
        <w:spacing w:lineRule="auto"/>
      </w:pPr>
      <w:r>
        <w:rPr>
          <w:b/>
        </w:rPr>
        <w:t xml:space="preserve">MOTR</w:t>
      </w:r>
      <w:r>
        <w:rPr/>
        <w:t xml:space="preserve">（2022）和 </w:t>
      </w:r>
      <w:r>
        <w:rPr>
          <w:b/>
        </w:rPr>
        <w:t xml:space="preserve">TrackFormer</w:t>
      </w:r>
      <w:r>
        <w:rPr/>
        <w:t xml:space="preserve">（2022）尝试通过 Transformer Decoder 中的"追踪查询"（Track Query）机制，将检测与追踪统一为单次前向传播，彻底消除后处理关联步骤。</w:t>
      </w:r>
    </w:p>
    <w:p>
      <w:pPr>
        <w:spacing w:lineRule="auto"/>
      </w:pPr>
      <w:r>
        <w:rPr/>
        <w:t xml:space="preserve">然而，端到端方法存在明显的工程局限：</w:t>
      </w:r>
    </w:p>
    <w:p>
      <w:pPr>
        <w:numPr>
          <w:ilvl w:val="0"/>
          <w:numId w:val="6"/>
        </w:numPr>
        <w:spacing w:lineRule="auto"/>
      </w:pPr>
      <w:r>
        <w:rPr/>
        <w:t xml:space="preserve">推理延迟 50–100 ms/帧，RTX 3090 上仅约 10 fps</w:t>
      </w:r>
    </w:p>
    <w:p>
      <w:pPr>
        <w:numPr>
          <w:ilvl w:val="0"/>
          <w:numId w:val="6"/>
        </w:numPr>
        <w:spacing w:lineRule="auto"/>
      </w:pPr>
      <w:r>
        <w:rPr/>
        <w:t xml:space="preserve">训练复杂，需要精心设计的二分图匹配监督</w:t>
      </w:r>
    </w:p>
    <w:p>
      <w:pPr>
        <w:numPr>
          <w:ilvl w:val="0"/>
          <w:numId w:val="6"/>
        </w:numPr>
        <w:spacing w:lineRule="auto"/>
      </w:pPr>
      <w:r>
        <w:rPr/>
        <w:t xml:space="preserve">难以灵活替换检测主干，工程集成成本高</w:t>
      </w:r>
    </w:p>
    <w:p>
      <w:pPr>
        <w:spacing w:lineRule="auto"/>
      </w:pPr>
      <w:r>
        <w:rPr/>
        <w:t xml:space="preserve">在足球实时分析的工程场景中，Transformer 追踪器尚未达到生产可用标准，但代表了未来方向。</w:t>
      </w:r>
    </w:p>
    <w:p>
      <w:pPr>
        <w:pStyle w:val="Heading2"/>
        <w:spacing w:lineRule="auto"/>
      </w:pPr>
      <w:r>
        <w:rPr/>
        <w:t xml:space="preserve">3. ByteTrack 深度剖析</w:t>
      </w:r>
    </w:p>
    <w:p>
      <w:pPr>
        <w:pStyle w:val="Heading3"/>
        <w:spacing w:lineRule="auto"/>
      </w:pPr>
      <w:r>
        <w:rPr/>
        <w:t xml:space="preserve">3.1 核心算法逻辑</w:t>
      </w:r>
    </w:p>
    <w:p>
      <w:pPr>
        <w:spacing w:lineRule="auto"/>
      </w:pPr>
      <w:r>
        <w:rPr/>
        <w:t xml:space="preserve">ByteTrack 的关键创新在于</w:t>
      </w:r>
      <w:r>
        <w:rPr>
          <w:b/>
        </w:rPr>
        <w:t xml:space="preserve">两阶段关联</w:t>
      </w:r>
      <w:r>
        <w:rPr/>
        <w:t xml:space="preserve">（Two-stage Association），通过区分高、低置信度检测框并分别处理，最大程度保留真实目标：</w:t>
      </w:r>
    </w:p>
    <w:p>
      <w:pPr>
        <w:spacing w:lineRule="auto"/>
      </w:pPr>
      <w:r>
        <w:rPr>
          <w:rFonts w:ascii="Courier" w:hAnsi="Courier"/>
        </w:rPr>
        <w:t xml:space="preserve">算法：ByteTrack 两阶段关联 输入：检测框集合 D_t，现有轨迹集合 T_{t-1}，高阈值 τ_high，低阈值 τ_low 输出：更新后轨迹集合 T_t  1. 将 D_t 按置信度分为两组：    D_high = {d ∈ D_t | score(d) ≥ τ_high}    D_low  = {d ∈ D_t | τ_low ≤ score(d) &lt; τ_high}  2. 用卡尔曼滤波预测所有活跃轨迹在当前帧的位置：    T_pred = KalmanPredict(T_{t-1})  3. [第一阶段] 将 T_pred 与 D_high 进行匈牙利匹配（IoU代价矩阵）：    M1, T_unmatched1, D_unmatched_high = Hungarian(T_pred, D_high)    对 M1 中匹配对执行卡尔曼更新  4. [第二阶段] 将未匹配轨迹 T_unmatched1 与 D_low 进行匹配：    M2, T_lost, D_unmatched_low = Hungarian(T_unmatched1, D_low)    对 M2 中匹配对执行卡尔曼更新    将 T_lost 标记为丢失状态（Lost）  5. 对 D_unmatched_high 中的未匹配高置信度检测框初始化新轨迹  6. 对处于丢失状态超过 max_time_lost 帧的轨迹执行删除  7. 返回 T_t = 所有活跃轨迹 </w:t>
      </w:r>
    </w:p>
    <w:p>
      <w:pPr>
        <w:pStyle w:val="Heading3"/>
        <w:spacing w:lineRule="auto"/>
      </w:pPr>
      <w:r>
        <w:rPr/>
        <w:t xml:space="preserve">3.2 轨迹生命周期状态机</w:t>
      </w:r>
    </w:p>
    <w:p>
      <w:pPr>
        <w:spacing w:lineRule="auto"/>
      </w:pPr>
      <w:r>
        <w:rPr/>
        <w:t xml:space="preserve">ByteTrack 将每条轨迹定义为三态有限状态机：</w:t>
      </w:r>
    </w:p>
    <w:p>
      <w:pPr>
        <w:spacing w:lineRule="auto"/>
      </w:pPr>
      <w:r>
        <w:rPr>
          <w:rFonts w:ascii="Courier" w:hAnsi="Courier"/>
        </w:rPr>
        <w:t xml:space="preserve">                    连续匹配     ┌─────────────────────────────┐     │                             ▼ [Tentative] ──连续确认N帧──► [Active/Tracked]     │                         │       │     │ 未确认即丢失              │       │ 匹配失败     ▼                         │       ▼ [Removed]         重新匹配 ◄──┘   [Lost]     ▲                                  │     └──────── 超过max_lost帧 ───────────┘ </w:t>
      </w:r>
    </w:p>
    <w:p>
      <w:pPr>
        <w:numPr>
          <w:ilvl w:val="0"/>
          <w:numId w:val="7"/>
        </w:numPr>
        <w:spacing w:lineRule="auto"/>
      </w:pPr>
      <w:r>
        <w:rPr>
          <w:b/>
        </w:rPr>
        <w:t xml:space="preserve">Tentative（候选）</w:t>
      </w:r>
      <w:r>
        <w:rPr/>
        <w:t xml:space="preserve">：新检测框初始化，需连续出现 </w:t>
      </w:r>
      <w:r>
        <w:rPr/>
        <w:t xml:space="preserve">min_hits</w:t>
      </w:r>
      <w:r>
        <w:rPr/>
        <w:t xml:space="preserve">（通常为 2）帧才升级为 Active</w:t>
      </w:r>
    </w:p>
    <w:p>
      <w:pPr>
        <w:numPr>
          <w:ilvl w:val="0"/>
          <w:numId w:val="7"/>
        </w:numPr>
        <w:spacing w:lineRule="auto"/>
      </w:pPr>
      <w:r>
        <w:rPr>
          <w:b/>
        </w:rPr>
        <w:t xml:space="preserve">Active（活跃）</w:t>
      </w:r>
      <w:r>
        <w:rPr/>
        <w:t xml:space="preserve">：正常追踪状态，每帧进行预测-更新循环</w:t>
      </w:r>
    </w:p>
    <w:p>
      <w:pPr>
        <w:numPr>
          <w:ilvl w:val="0"/>
          <w:numId w:val="7"/>
        </w:numPr>
        <w:spacing w:lineRule="auto"/>
      </w:pPr>
      <w:r>
        <w:rPr>
          <w:b/>
        </w:rPr>
        <w:t xml:space="preserve">Lost（丢失）</w:t>
      </w:r>
      <w:r>
        <w:rPr/>
        <w:t xml:space="preserve">：当前帧未匹配，但在 </w:t>
      </w:r>
      <w:r>
        <w:rPr/>
        <w:t xml:space="preserve">max_time_lost</w:t>
      </w:r>
      <w:r>
        <w:rPr/>
        <w:t xml:space="preserve">（通常 30 帧 = 1 秒）内仍保留轨迹，等待重新关联</w:t>
      </w:r>
    </w:p>
    <w:p>
      <w:pPr>
        <w:numPr>
          <w:ilvl w:val="0"/>
          <w:numId w:val="7"/>
        </w:numPr>
        <w:spacing w:lineRule="auto"/>
      </w:pPr>
      <w:r>
        <w:rPr>
          <w:b/>
        </w:rPr>
        <w:t xml:space="preserve">Removed（删除）</w:t>
      </w:r>
      <w:r>
        <w:rPr/>
        <w:t xml:space="preserve">：超过保留时间后彻底移除</w:t>
      </w:r>
    </w:p>
    <w:p>
      <w:pPr>
        <w:pStyle w:val="Heading3"/>
        <w:spacing w:lineRule="auto"/>
      </w:pPr>
      <w:r>
        <w:rPr/>
        <w:t xml:space="preserve">3.3 为什么低置信度处理对足球至关重要</w:t>
      </w:r>
    </w:p>
    <w:p>
      <w:pPr>
        <w:spacing w:lineRule="auto"/>
      </w:pPr>
      <w:r>
        <w:rPr/>
        <w:t xml:space="preserve">在足球密集对抗场景中（如角球、任意球墙），遮挡使目标检测置信度从典型的 0.7–0.9 骤降至 0.15–0.45。若直接丢弃这些检测框：</w:t>
      </w:r>
    </w:p>
    <w:p>
      <w:pPr>
        <w:numPr>
          <w:ilvl w:val="0"/>
          <w:numId w:val="8"/>
        </w:numPr>
        <w:spacing w:lineRule="auto"/>
      </w:pPr>
      <w:r>
        <w:rPr/>
        <w:t xml:space="preserve">正在追踪的轨迹突然失去观测，进入 Lost 状态</w:t>
      </w:r>
    </w:p>
    <w:p>
      <w:pPr>
        <w:numPr>
          <w:ilvl w:val="0"/>
          <w:numId w:val="8"/>
        </w:numPr>
        <w:spacing w:lineRule="auto"/>
      </w:pPr>
      <w:r>
        <w:rPr/>
        <w:t xml:space="preserve">遮挡结束后，球员以"新目标"被重新检测并分配新 ID</w:t>
      </w:r>
    </w:p>
    <w:p>
      <w:pPr>
        <w:numPr>
          <w:ilvl w:val="0"/>
          <w:numId w:val="8"/>
        </w:numPr>
        <w:spacing w:lineRule="auto"/>
      </w:pPr>
      <w:r>
        <w:rPr/>
        <w:t xml:space="preserve">单场比赛平均产生 200–500 次无效 ID 切换</w:t>
      </w:r>
    </w:p>
    <w:p>
      <w:pPr>
        <w:spacing w:lineRule="auto"/>
      </w:pPr>
      <w:r>
        <w:rPr/>
        <w:t xml:space="preserve">ByteTrack 通过第二阶段关联，让这些低置信度框与已有轨迹建立连接，轨迹在遮挡期间状态保持 Active（或仅短暂进入 Lost），大幅减少身份丢失。</w:t>
      </w:r>
    </w:p>
    <w:p>
      <w:pPr>
        <w:pStyle w:val="Heading3"/>
        <w:spacing w:lineRule="auto"/>
      </w:pPr>
      <w:r>
        <w:rPr/>
        <w:t xml:space="preserve">3.4 Python 实现示例</w:t>
      </w:r>
    </w:p>
    <w:p>
      <w:pPr>
        <w:spacing w:lineRule="auto"/>
      </w:pPr>
      <w:r>
        <w:rPr/>
        <w:t xml:space="preserve">以下展示使用 </w:t>
      </w:r>
      <w:r>
        <w:rPr/>
        <w:t xml:space="preserve">supervision</w:t>
      </w:r>
      <w:r>
        <w:rPr/>
        <w:t xml:space="preserve"> 库集成 ByteTrack 的标准方式：</w:t>
      </w:r>
    </w:p>
    <w:p>
      <w:pPr>
        <w:spacing w:lineRule="auto"/>
      </w:pPr>
      <w:r>
        <w:rPr>
          <w:rFonts w:ascii="Courier" w:hAnsi="Courier"/>
        </w:rPr>
        <w:t xml:space="preserve">import supervision as sv import numpy as np from ultralytics import YOLO  # ByteTrack 初始化与核心参数配置 tracker = sv.ByteTrack(     track_activation_threshold=0.25,  # τ_high：第一阶段匹配阈值     lost_track_buffer=30,             # max_time_lost：Lost状态保留帧数（@30fps=1s）     minimum_matching_threshold=0.8,   # IoU匹配阈值     frame_rate=30,                    # 视频帧率，影响卡尔曼噪声参数     minimum_consecutive_frames=3,     # min_hits：轨迹确认所需连续帧数 )  model = YOLO("yolov8x.pt")  def process_football_frame(frame: np.ndarray) -&gt; sv.Detections:     """     处理单帧足球视频，返回带追踪ID的检测结果。      关键参数说明：     - conf=0.1: 检测器输出所有置信度&gt;0.1的框（包含低置信度框供ByteTrack使用）     - iou=0.45: NMS阈值，足球场景适当降低以减少对密集球员的过度抑制     """     results = model(frame, conf=0.1, iou=0.45, classes=[0])[0]  # 仅检测person类      # 转换为supervision Detections格式     detections = sv.Detections.from_ultralytics(results)      # ByteTrack更新：内部自动处理高/低置信度分离     detections = tracker.update_with_detections(detections)      return detections  # detections.tracker_id 包含追踪ID  # 参数调优建议（足球场景） FOOTBALL_BYTETRACK_CONFIG = {     "track_activation_threshold": 0.25,  # 比行人追踪略低（球员遮挡更频繁）     "lost_track_buffer": 45,             # 1.5秒，允许球员更长时间的视野外消失     "minimum_matching_threshold": 0.75,  # IoU阈值适当降低（快速运动框位移大）     "frame_rate": 25,                    # 广播标准帧率     "minimum_consecutive_frames": 2,     # 快速确认新目标 } </w:t>
      </w:r>
    </w:p>
    <w:p>
      <w:pPr>
        <w:pStyle w:val="Heading2"/>
        <w:spacing w:lineRule="auto"/>
      </w:pPr>
      <w:r>
        <w:rPr/>
        <w:t xml:space="preserve">4. BoT-SORT：摄像机感知追踪</w:t>
      </w:r>
    </w:p>
    <w:p>
      <w:pPr>
        <w:pStyle w:val="Heading3"/>
        <w:spacing w:lineRule="auto"/>
      </w:pPr>
      <w:r>
        <w:rPr/>
        <w:t xml:space="preserve">4.1 摄像机运动补偿原理</w:t>
      </w:r>
    </w:p>
    <w:p>
      <w:pPr>
        <w:spacing w:lineRule="auto"/>
      </w:pPr>
      <w:r>
        <w:rPr/>
        <w:t xml:space="preserve">足球转播摄像机的运动可建模为帧间单应性变换（Homography Transform）。对于背景点，其在帧 $t-1$ 和帧 $t$ 中的坐标关系为：</w:t>
      </w:r>
    </w:p>
    <w:p>
      <w:pPr>
        <w:spacing w:lineRule="auto"/>
      </w:pPr>
      <w:r>
        <w:rPr/>
        <w:t xml:space="preserve">$$\mathbf{p}</w:t>
      </w:r>
      <w:r>
        <w:rPr/>
        <w:t xml:space="preserve">t \sim \mathbf{H}</w:t>
      </w:r>
      <w:r>
        <w:rPr/>
        <w:t xml:space="preserve">{t-1 \to t} \cdot \mathbf{p}_{t-1}$$</w:t>
      </w:r>
    </w:p>
    <w:p>
      <w:pPr>
        <w:spacing w:lineRule="auto"/>
      </w:pPr>
      <w:r>
        <w:rPr/>
        <w:t xml:space="preserve">BoT-SORT 通过以下流程估计 $\mathbf{H}$：</w:t>
      </w:r>
    </w:p>
    <w:p>
      <w:pPr>
        <w:numPr>
          <w:ilvl w:val="0"/>
          <w:numId w:val="9"/>
        </w:numPr>
        <w:spacing w:lineRule="auto"/>
      </w:pPr>
      <w:r>
        <w:rPr/>
        <w:t xml:space="preserve">在当前帧与前一帧间提取 SIFT/ORB 特征点对</w:t>
      </w:r>
    </w:p>
    <w:p>
      <w:pPr>
        <w:numPr>
          <w:ilvl w:val="0"/>
          <w:numId w:val="9"/>
        </w:numPr>
        <w:spacing w:lineRule="auto"/>
      </w:pPr>
      <w:r>
        <w:rPr/>
        <w:t xml:space="preserve">使用 RANSAC 算法鲁棒估计 $3 \times 3$ 单应性矩阵 $\mathbf{H}$</w:t>
      </w:r>
    </w:p>
    <w:p>
      <w:pPr>
        <w:numPr>
          <w:ilvl w:val="0"/>
          <w:numId w:val="9"/>
        </w:numPr>
        <w:spacing w:lineRule="auto"/>
      </w:pPr>
      <w:r>
        <w:rPr/>
        <w:t xml:space="preserve">将轨迹的预测位置通过 $\mathbf{H}$ 变换，补偿摄像机运动引起的虚假位移：</w:t>
      </w:r>
    </w:p>
    <w:p>
      <w:pPr>
        <w:spacing w:lineRule="auto"/>
      </w:pPr>
      <w:r>
        <w:rPr/>
        <w:t xml:space="preserve">$$\hat{\mathbf{b}}_i^{\text{comp}} = \mathbf{H} \cdot \hat{\mathbf{b}}_i^{\text{pred}}$$</w:t>
      </w:r>
    </w:p>
    <w:p>
      <w:pPr>
        <w:pStyle w:val="Heading3"/>
        <w:spacing w:lineRule="auto"/>
      </w:pPr>
      <w:r>
        <w:rPr/>
        <w:t xml:space="preserve">4.2 基于球场线条的单应性估计</w:t>
      </w:r>
    </w:p>
    <w:p>
      <w:pPr>
        <w:spacing w:lineRule="auto"/>
      </w:pPr>
      <w:r>
        <w:rPr/>
        <w:t xml:space="preserve">在足球场景中，可利用球场地面标记线（边线、中线、弧线）提供更稳定的特征点，而非依赖纹理特征点。标准足球场线条密度高、对比度强，是计算单应性的优质锚点：</w:t>
      </w:r>
    </w:p>
    <w:p>
      <w:pPr>
        <w:spacing w:lineRule="auto"/>
      </w:pPr>
      <w:r>
        <w:rPr>
          <w:rFonts w:ascii="Courier" w:hAnsi="Courier"/>
        </w:rPr>
        <w:t xml:space="preserve">import cv2 import numpy as np  def estimate_camera_motion_from_field_lines(     prev_frame: np.ndarray,     curr_frame: np.ndarray,     use_ecc: bool = True ) -&gt; np.ndarray:     """     基于球场平面估计帧间摄像机运动单应性矩阵。      Args:         prev_frame: 前一帧 BGR 图像         curr_frame: 当前帧 BGR 图像         use_ecc: 是否使用 ECC（Enhanced Correlation Coefficient）精化      Returns:         H: 3x3 单应性矩阵（从前帧到当前帧的变换）     """     # 转灰度，对球场绿色背景增强处理     prev_gray = cv2.cvtColor(prev_frame, cv2.COLOR_BGR2GRAY)     curr_gray = cv2.cvtColor(curr_frame, cv2.COLOR_BGR2GRAY)      if use_ecc:         # ECC算法：最大化增强相关系数，适合小位移精化         warp_matrix = np.eye(3, dtype=np.float32)         criteria = (cv2.TERM_CRITERIA_EPS | cv2.TERM_CRITERIA_COUNT, 1000, 1e-7)         try:             _, warp_matrix = cv2.findTransformECC(                 prev_gray, curr_gray,                 warp_matrix,                 cv2.MOTION_HOMOGRAPHY,                 criteria,                 inputMask=None,                 gaussFiltSize=5             )             return warp_matrix         except cv2.error:             pass  # ECC收敛失败，回退到特征点方法      # ORB特征点匹配（回退方案）     orb = cv2.ORB_create(nfeatures=2000)     kp1, des1 = orb.detectAndCompute(prev_gray, None)     kp2, des2 = orb.detectAndCompute(curr_gray, None)      bf = cv2.BFMatcher(cv2.NORM_HAMMING, crossCheck=False)     matches = bf.knnMatch(des1, des2, k=2)      # Lowe比率测试过滤     good = [m for m, n in matches if m.distance &lt; 0.75 * n.distance]      if len(good) &lt; 10:         return np.eye(3, dtype=np.float32)  # 特征点不足，返回单位矩阵      pts1 = np.float32([kp1[m.queryIdx].pt for m in good])     pts2 = np.float32([kp2[m.trainIdx].pt for m in good])      H, mask = cv2.findHomography(pts1, pts2, cv2.RANSAC, ransacReprojThreshold=5.0)     return H if H is not None else np.eye(3, dtype=np.float32) </w:t>
      </w:r>
    </w:p>
    <w:p>
      <w:pPr>
        <w:pStyle w:val="Heading3"/>
        <w:spacing w:lineRule="auto"/>
      </w:pPr>
      <w:r>
        <w:rPr/>
        <w:t xml:space="preserve">4.3 NSA 卡尔曼滤波</w:t>
      </w:r>
    </w:p>
    <w:p>
      <w:pPr>
        <w:spacing w:lineRule="auto"/>
      </w:pPr>
      <w:r>
        <w:rPr/>
        <w:t xml:space="preserve">BoT-SORT 提出的</w:t>
      </w:r>
      <w:r>
        <w:rPr>
          <w:b/>
        </w:rPr>
        <w:t xml:space="preserve">噪声自适应卡尔曼</w:t>
      </w:r>
      <w:r>
        <w:rPr/>
        <w:t xml:space="preserve">（Noise-Scaled Adaptive Kalman, NSA Kalman）根据检测置信度 $s \in [0, 1]$ 动态缩放观测噪声协方差矩阵：</w:t>
      </w:r>
    </w:p>
    <w:p>
      <w:pPr>
        <w:spacing w:lineRule="auto"/>
      </w:pPr>
      <w:r>
        <w:rPr/>
        <w:t xml:space="preserve">$$\mathbf{R}^{\text{NSA}} = (1 - s)^2 \cdot \mathbf{R}$$</w:t>
      </w:r>
    </w:p>
    <w:p>
      <w:pPr>
        <w:spacing w:lineRule="auto"/>
      </w:pPr>
      <w:r>
        <w:rPr/>
        <w:t xml:space="preserve">其物理含义直观：置信度高（$s \to 1$）时，$\mathbf{R}^{\text{NSA}} \to 0$，滤波器对当前观测赋予极高权重；置信度低（$s \to 0.2$）时，$\mathbf{R}^{\text{NSA}} \approx 0.64\mathbf{R}$，更多依赖运动预测维持轨迹连续性。</w:t>
      </w:r>
    </w:p>
    <w:p>
      <w:pPr>
        <w:spacing w:lineRule="auto"/>
      </w:pPr>
      <w:r>
        <w:rPr/>
        <w:t xml:space="preserve">这一设计尤其适合足球场景：高置信度直线奔跑的球员精确更新轨迹，低置信度遮挡状态下的球员则更多依赖运动预测维持连续性。</w:t>
      </w:r>
    </w:p>
    <w:p>
      <w:pPr>
        <w:pStyle w:val="Heading3"/>
        <w:spacing w:lineRule="auto"/>
      </w:pPr>
      <w:r>
        <w:rPr/>
        <w:t xml:space="preserve">4.4 融合代价矩阵</w:t>
      </w:r>
    </w:p>
    <w:p>
      <w:pPr>
        <w:spacing w:lineRule="auto"/>
      </w:pPr>
      <w:r>
        <w:rPr/>
        <w:t xml:space="preserve">BoT-SORT 使用 IoU 相似性与外观相似性的加权融合代价矩阵：</w:t>
      </w:r>
    </w:p>
    <w:p>
      <w:pPr>
        <w:spacing w:lineRule="auto"/>
      </w:pPr>
      <w:r>
        <w:rPr/>
        <w:t xml:space="preserve">$$C_{ij} = \min\left(d_{\text{IoU}}(\hat{\mathbf{b}}_i, \mathbf{b}</w:t>
      </w:r>
      <w:r>
        <w:rPr/>
        <w:t xml:space="preserve">j),\ \alpha \cdot d</w:t>
      </w:r>
      <w:r>
        <w:rPr/>
        <w:t xml:space="preserve">{\text{cosine}}(\mathbf{f}_i, \mathbf{f}_j)\right)$$</w:t>
      </w:r>
    </w:p>
    <w:p>
      <w:pPr>
        <w:spacing w:lineRule="auto"/>
      </w:pPr>
      <w:r>
        <w:rPr/>
        <w:t xml:space="preserve">当外观特征不可用时（无 ReID 模块），退化为纯 IoU 关联，与 ByteTrack 行为一致。外观特征仅在长距离关联（IoU 接近零）时发挥决定性作用，避免外观特征在短距离情况下干扰精确的 IoU 匹配。</w:t>
      </w:r>
    </w:p>
    <w:p>
      <w:pPr>
        <w:pStyle w:val="Heading2"/>
        <w:spacing w:lineRule="auto"/>
      </w:pPr>
      <w:r>
        <w:rPr/>
        <w:t xml:space="preserve">5. 足球场景专项挑战与解决方案</w:t>
      </w:r>
    </w:p>
    <w:p>
      <w:pPr>
        <w:pStyle w:val="Heading3"/>
        <w:spacing w:lineRule="auto"/>
      </w:pPr>
      <w:r>
        <w:rPr/>
        <w:t xml:space="preserve">5.1 球队内部外观同质性</w:t>
      </w:r>
    </w:p>
    <w:p>
      <w:pPr>
        <w:spacing w:lineRule="auto"/>
      </w:pPr>
      <w:r>
        <w:rPr>
          <w:b/>
        </w:rPr>
        <w:t xml:space="preserve">问题</w:t>
      </w:r>
      <w:r>
        <w:rPr/>
        <w:t xml:space="preserve">：同队 11 名球员球衣颜色与号码布局完全相同，全局外观特征（颜色直方图、HOG）对队内球员几乎无区分能力，余弦相似度可高达 0.92–0.97。</w:t>
      </w:r>
    </w:p>
    <w:p>
      <w:pPr>
        <w:spacing w:lineRule="auto"/>
      </w:pPr>
      <w:r>
        <w:rPr>
          <w:b/>
        </w:rPr>
        <w:t xml:space="preserve">解决方案矩阵</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412"/>
        <w:gridCol w:w="2412"/>
        <w:gridCol w:w="2412"/>
        <w:gridCol w:w="241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方案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技术原理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优点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缺点</w:t>
            </w:r>
          </w:p>
        </w:tc>
      </w:tr>
      <w:tblGrid>
        <w:gridCol w:w="2412"/>
        <w:gridCol w:w="2412"/>
        <w:gridCol w:w="2412"/>
        <w:gridCol w:w="241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球员号码 OCR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检测并识别球衣背后/正面号码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全局唯一，准确率高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号码被遮挡概率 40–60%，远景分辨率不足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身体比例特征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身高/肩宽/腿长比率（来自姿态估计）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遮挡不敏感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同队球员体型相近时效果有限</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运动轨迹模式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基于位置历史的轨迹聚类</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无需视觉特征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需要较长历史窗口（3–5秒）</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微纹理 ReID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在足球数据集上微调的轻量 ViT-Small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自动学习细粒度差异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需要标注数据，域外泛化存疑</w:t>
            </w:r>
          </w:p>
        </w:tc>
      </w:tr>
    </w:tbl>
    <w:p>
      <w:pPr>
        <w:spacing w:lineRule="auto"/>
      </w:pPr>
      <w:r>
        <w:rPr/>
      </w:r>
    </w:p>
    <w:p>
      <w:pPr>
        <w:spacing w:lineRule="auto"/>
      </w:pPr>
      <w:r>
        <w:rPr/>
        <w:t xml:space="preserve">工程推荐：</w:t>
      </w:r>
      <w:r>
        <w:rPr>
          <w:b/>
        </w:rPr>
        <w:t xml:space="preserve">运动预测（主） + 号码 OCR（辅助重识别）</w:t>
      </w:r>
      <w:r>
        <w:rPr/>
        <w:t xml:space="preserve"> 的两层策略，正常追踪依赖空间位置连续性，仅在 Lost 状态恢复时触发 OCR 验证。</w:t>
      </w:r>
    </w:p>
    <w:p>
      <w:pPr>
        <w:pStyle w:val="Heading3"/>
        <w:spacing w:lineRule="auto"/>
      </w:pPr>
      <w:r>
        <w:rPr/>
        <w:t xml:space="preserve">5.2 高速运动模糊</w:t>
      </w:r>
    </w:p>
    <w:p>
      <w:pPr>
        <w:spacing w:lineRule="auto"/>
      </w:pPr>
      <w:r>
        <w:rPr/>
        <w:t xml:space="preserve">球员冲刺时相邻帧位移可达 15–25 像素（720p 视频@25fps），运动模糊使检测框边界模糊，IoU 质量下降。处理策略：</w:t>
      </w:r>
    </w:p>
    <w:p>
      <w:pPr>
        <w:numPr>
          <w:ilvl w:val="0"/>
          <w:numId w:val="10"/>
        </w:numPr>
        <w:spacing w:lineRule="auto"/>
      </w:pPr>
      <w:r>
        <w:rPr/>
        <w:t xml:space="preserve">对追踪器的运动模型增大过程噪声协方差 $\mathbf{Q}$，允许更大的状态不确定性</w:t>
      </w:r>
    </w:p>
    <w:p>
      <w:pPr>
        <w:numPr>
          <w:ilvl w:val="0"/>
          <w:numId w:val="10"/>
        </w:numPr>
        <w:spacing w:lineRule="auto"/>
      </w:pPr>
      <w:r>
        <w:rPr/>
        <w:t xml:space="preserve">在关联时使用</w:t>
      </w:r>
      <w:r>
        <w:rPr>
          <w:b/>
        </w:rPr>
        <w:t xml:space="preserve">扩展 IoU</w:t>
      </w:r>
      <w:r>
        <w:rPr/>
        <w:t xml:space="preserve">（GIoU 或 DIoU）替代标准 IoU，减小精确对齐的依赖</w:t>
      </w:r>
    </w:p>
    <w:p>
      <w:pPr>
        <w:numPr>
          <w:ilvl w:val="0"/>
          <w:numId w:val="10"/>
        </w:numPr>
        <w:spacing w:lineRule="auto"/>
      </w:pPr>
      <w:r>
        <w:rPr/>
        <w:t xml:space="preserve">降低 NMS 阈值至 0.4–0.5，保留部分重叠的运动模糊框</w:t>
      </w:r>
    </w:p>
    <w:p>
      <w:pPr>
        <w:pStyle w:val="Heading3"/>
        <w:spacing w:lineRule="auto"/>
      </w:pPr>
      <w:r>
        <w:rPr/>
        <w:t xml:space="preserve">5.3 摄像机 Pan/Tilt/Zoom 影响</w:t>
      </w:r>
    </w:p>
    <w:p>
      <w:pPr>
        <w:spacing w:lineRule="auto"/>
      </w:pPr>
      <w:r>
        <w:rPr/>
        <w:t xml:space="preserve">足球广播摄像机的特征运动模式：</w:t>
      </w:r>
    </w:p>
    <w:p>
      <w:pPr>
        <w:numPr>
          <w:ilvl w:val="0"/>
          <w:numId w:val="11"/>
        </w:numPr>
        <w:spacing w:lineRule="auto"/>
      </w:pPr>
      <w:r>
        <w:rPr>
          <w:b/>
        </w:rPr>
        <w:t xml:space="preserve">慢速 Pan</w:t>
      </w:r>
      <w:r>
        <w:rPr/>
        <w:t xml:space="preserve">（跟随进攻）：累积偏差小，ECC 补偿效果好</w:t>
      </w:r>
    </w:p>
    <w:p>
      <w:pPr>
        <w:numPr>
          <w:ilvl w:val="0"/>
          <w:numId w:val="11"/>
        </w:numPr>
        <w:spacing w:lineRule="auto"/>
      </w:pPr>
      <w:r>
        <w:rPr>
          <w:b/>
        </w:rPr>
        <w:t xml:space="preserve">快速 Pan</w:t>
      </w:r>
      <w:r>
        <w:rPr/>
        <w:t xml:space="preserve">（切换关注区域）：帧间位移大，ORB 特征点匹配量少，需要增大卡尔曼过程噪声</w:t>
      </w:r>
    </w:p>
    <w:p>
      <w:pPr>
        <w:numPr>
          <w:ilvl w:val="0"/>
          <w:numId w:val="11"/>
        </w:numPr>
        <w:spacing w:lineRule="auto"/>
      </w:pPr>
      <w:r>
        <w:rPr>
          <w:b/>
        </w:rPr>
        <w:t xml:space="preserve">Zoom</w:t>
      </w:r>
      <w:r>
        <w:rPr/>
        <w:t xml:space="preserve">：所有目标等比例缩放，单应性矩阵中包含尺度分量，需要完整的 $3 \times 3$ 单应性而非仿射变换</w:t>
      </w:r>
    </w:p>
    <w:p>
      <w:pPr>
        <w:spacing w:lineRule="auto"/>
      </w:pPr>
      <w:r>
        <w:rPr>
          <w:b/>
        </w:rPr>
        <w:t xml:space="preserve">检测方法</w:t>
      </w:r>
      <w:r>
        <w:rPr/>
        <w:t xml:space="preserve">：通过计算相邻帧的光流幅度中位数可区分摄像机运动（所有区域同向流动）与球员运动（局部独立流动）。</w:t>
      </w:r>
    </w:p>
    <w:p>
      <w:pPr>
        <w:pStyle w:val="Heading3"/>
        <w:spacing w:lineRule="auto"/>
      </w:pPr>
      <w:r>
        <w:rPr/>
        <w:t xml:space="preserve">5.4 足球场景推荐参数表</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412"/>
        <w:gridCol w:w="2412"/>
        <w:gridCol w:w="2412"/>
        <w:gridCol w:w="241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参数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标准行人追踪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足球场景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调整理由</w:t>
            </w:r>
          </w:p>
        </w:tc>
      </w:tr>
      <w:tblGrid>
        <w:gridCol w:w="2412"/>
        <w:gridCol w:w="2412"/>
        <w:gridCol w:w="2412"/>
        <w:gridCol w:w="241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track_activation_threshold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0.20–0.25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密集场景检测置信度整体偏低</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lost_track_buffer</w:t>
            </w:r>
          </w:p>
          <w:p>
            <w:pPr>
              <w:spacing w:lineRule="auto"/>
            </w:pPr>
            <w:r>
              <w:rPr/>
              <w:t xml:space="preserve"> (帧)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球员可能长时间被遮挡或跑出画面</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min_hits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快速确认新进入球员</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iou_threshold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快速运动导致预测位置偏差大</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卡尔曼 $\sigma_{\text{pos}}$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 × 框尺寸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1/15 × 框尺寸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增大位置噪声容许高速运动</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卡尔曼 $\sigma_{\text{vel}}$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1/160 × 框尺寸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1/100 × 框尺寸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速度变化更剧烈</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 IoU 截断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放宽关联距离上限</w:t>
            </w:r>
          </w:p>
        </w:tc>
      </w:tr>
    </w:tbl>
    <w:p>
      <w:pPr>
        <w:spacing w:lineRule="auto"/>
      </w:pPr>
      <w:r>
        <w:rPr/>
      </w:r>
    </w:p>
    <w:p>
      <w:pPr>
        <w:pStyle w:val="Heading2"/>
        <w:spacing w:lineRule="auto"/>
      </w:pPr>
      <w:r>
        <w:rPr/>
        <w:t xml:space="preserve">6. 性能基准对比</w:t>
      </w:r>
    </w:p>
    <w:p>
      <w:pPr>
        <w:spacing w:lineRule="auto"/>
      </w:pPr>
      <w:r>
        <w:rPr/>
        <w:t xml:space="preserve">以下基准数据综合自公开论文与公开评估服务器（MOTChallenge），所有追踪器使用相同检测结果以隔离追踪算法差异。</w:t>
      </w:r>
    </w:p>
    <w:p>
      <w:pPr>
        <w:pStyle w:val="Heading3"/>
        <w:spacing w:lineRule="auto"/>
      </w:pPr>
      <w:r>
        <w:rPr/>
        <w:t xml:space="preserve">6.1 MOT17 基准（行人追踪标准数据集）</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378.2857142857142"/>
        <w:gridCol w:w="1378.2857142857142"/>
        <w:gridCol w:w="1378.2857142857142"/>
        <w:gridCol w:w="1378.2857142857142"/>
        <w:gridCol w:w="1378.2857142857142"/>
        <w:gridCol w:w="1378.2857142857142"/>
        <w:gridCol w:w="1378.285714285714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追踪器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发表年份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IDF1↑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IDSW↓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Hz↑</w:t>
            </w:r>
          </w:p>
        </w:tc>
      </w:tr>
      <w:tblGrid>
        <w:gridCol w:w="1378.2857142857142"/>
        <w:gridCol w:w="1378.2857142857142"/>
        <w:gridCol w:w="1378.2857142857142"/>
        <w:gridCol w:w="1378.2857142857142"/>
        <w:gridCol w:w="1378.2857142857142"/>
        <w:gridCol w:w="1378.2857142857142"/>
        <w:gridCol w:w="1378.285714285714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59.8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53.8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4852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260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DeepSORT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3998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FairMOT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59.3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73.7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ByteTrack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77.3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2196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BoT-SORT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65.0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80.5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79.5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1852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StrongSORT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64.4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79.6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79.5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1194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Deep OC-SORT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79.2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r>
    </w:tbl>
    <w:p>
      <w:pPr>
        <w:spacing w:lineRule="auto"/>
      </w:pPr>
      <w:r>
        <w:rPr/>
      </w:r>
    </w:p>
    <w:p>
      <w:pPr>
        <w:pStyle w:val="Heading3"/>
        <w:spacing w:lineRule="auto"/>
      </w:pPr>
      <w:r>
        <w:rPr/>
        <w:t xml:space="preserve">6.2 MOT20 基准（密集人群场景）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929.6"/>
        <w:gridCol w:w="1929.6"/>
        <w:gridCol w:w="1929.6"/>
        <w:gridCol w:w="1929.6"/>
        <w:gridCol w:w="1929.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追踪器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IDF1↑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IDSW↓</w:t>
            </w:r>
          </w:p>
        </w:tc>
      </w:tr>
      <w:tblGrid>
        <w:gridCol w:w="1929.6"/>
        <w:gridCol w:w="1929.6"/>
        <w:gridCol w:w="1929.6"/>
        <w:gridCol w:w="1929.6"/>
        <w:gridCol w:w="1929.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4470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DeepSORT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39.6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47.6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3803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ByteTrack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77.8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75.2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1223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BoT-SORT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62.6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77.8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77.5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1038</w:t>
            </w:r>
          </w:p>
        </w:tc>
      </w:tr>
    </w:tbl>
    <w:p>
      <w:pPr>
        <w:spacing w:lineRule="auto"/>
      </w:pPr>
      <w:r>
        <w:rPr/>
      </w:r>
    </w:p>
    <w:p>
      <w:pPr>
        <w:pStyle w:val="Heading3"/>
        <w:spacing w:lineRule="auto"/>
      </w:pPr>
      <w:r>
        <w:rPr/>
        <w:t xml:space="preserve">6.3 DanceTrack 基准（高外观相似性，类足球场景）</w:t>
      </w:r>
    </w:p>
    <w:p>
      <w:pPr>
        <w:spacing w:lineRule="auto"/>
      </w:pPr>
      <w:r>
        <w:rPr/>
        <w:t xml:space="preserve">DanceTrack 数据集以舞蹈演员为目标，外观高度相似、运动交叉频繁，与足球场景特性高度匹配，是评估算法抗外观混淆能力的关键基准。</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929.6"/>
        <w:gridCol w:w="1929.6"/>
        <w:gridCol w:w="1929.6"/>
        <w:gridCol w:w="1929.6"/>
        <w:gridCol w:w="1929.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追踪器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IDF1↑</w:t>
            </w:r>
          </w:p>
        </w:tc>
      </w:tr>
      <w:tblGrid>
        <w:gridCol w:w="1929.6"/>
        <w:gridCol w:w="1929.6"/>
        <w:gridCol w:w="1929.6"/>
        <w:gridCol w:w="1929.6"/>
        <w:gridCol w:w="1929.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47.9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DeepSORT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47.9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ByteTrack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63.1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78.1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69.8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BoT-SORT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77.8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55.7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72.4</w:t>
            </w:r>
          </w:p>
        </w:tc>
      </w:tr>
    </w:tbl>
    <w:p>
      <w:pPr>
        <w:spacing w:lineRule="auto"/>
      </w:pPr>
      <w:r>
        <w:rPr/>
      </w:r>
    </w:p>
    <w:p>
      <w:pPr>
        <w:spacing w:lineRule="auto"/>
      </w:pPr>
      <w:r>
        <w:rPr>
          <w:b/>
        </w:rPr>
        <w:t xml:space="preserve">关键发现</w:t>
      </w:r>
      <w:r>
        <w:rPr/>
        <w:t xml:space="preserve">：在 DanceTrack 上，SORT 和 DeepSORT 的 AssA（关联准确率）仅 30 左右，而 ByteTrack 和 BoT-SORT 超过 51，差异主要来自两阶段关联对遮挡期间轨迹的维护能力。此规律在足球场景中预期同样显著。</w:t>
      </w:r>
    </w:p>
    <w:p>
      <w:pPr>
        <w:pStyle w:val="Heading2"/>
        <w:spacing w:lineRule="auto"/>
      </w:pPr>
      <w:r>
        <w:rPr/>
        <w:t xml:space="preserve">7. 球员重识别（ReID）</w:t>
      </w:r>
    </w:p>
    <w:p>
      <w:pPr>
        <w:pStyle w:val="Heading3"/>
        <w:spacing w:lineRule="auto"/>
      </w:pPr>
      <w:r>
        <w:rPr/>
        <w:t xml:space="preserve">7.1 ReID 在 MOT 中的角色</w:t>
      </w:r>
    </w:p>
    <w:p>
      <w:pPr>
        <w:spacing w:lineRule="auto"/>
      </w:pPr>
      <w:r>
        <w:rPr/>
        <w:t xml:space="preserve">在追踪流程中，ReID 特征主要用于两个场景：</w:t>
      </w:r>
    </w:p>
    <w:p>
      <w:pPr>
        <w:numPr>
          <w:ilvl w:val="0"/>
          <w:numId w:val="12"/>
        </w:numPr>
        <w:spacing w:lineRule="auto"/>
      </w:pPr>
      <w:r>
        <w:rPr>
          <w:b/>
        </w:rPr>
        <w:t xml:space="preserve">帧内关联</w:t>
      </w:r>
      <w:r>
        <w:rPr/>
        <w:t xml:space="preserve">：当 IoU 接近零时（目标移动过快或长时遮挡后），用外观相似性辅助判断</w:t>
      </w:r>
    </w:p>
    <w:p>
      <w:pPr>
        <w:numPr>
          <w:ilvl w:val="0"/>
          <w:numId w:val="12"/>
        </w:numPr>
        <w:spacing w:lineRule="auto"/>
      </w:pPr>
      <w:r>
        <w:rPr>
          <w:b/>
        </w:rPr>
        <w:t xml:space="preserve">长时重识别</w:t>
      </w:r>
      <w:r>
        <w:rPr/>
        <w:t xml:space="preserve">：球员离开画面后重新出现，需要跨越较长时间间隔恢复身份</w:t>
      </w:r>
    </w:p>
    <w:p>
      <w:pPr>
        <w:pStyle w:val="Heading3"/>
        <w:spacing w:lineRule="auto"/>
      </w:pPr>
      <w:r>
        <w:rPr/>
        <w:t xml:space="preserve">7.2 足球球员 ReID 特征设计</w:t>
      </w:r>
    </w:p>
    <w:p>
      <w:pPr>
        <w:spacing w:lineRule="auto"/>
      </w:pPr>
      <w:r>
        <w:rPr/>
        <w:t xml:space="preserve">标准 ReID 网络（如 OSNet、FastReID）在足球场景的局限：</w:t>
      </w:r>
    </w:p>
    <w:p>
      <w:pPr>
        <w:numPr>
          <w:ilvl w:val="0"/>
          <w:numId w:val="13"/>
        </w:numPr>
        <w:spacing w:lineRule="auto"/>
      </w:pPr>
      <w:r>
        <w:rPr/>
        <w:t xml:space="preserve">训练数据来自行人监控，目标为俯视/侧视且服装多样化</w:t>
      </w:r>
    </w:p>
    <w:p>
      <w:pPr>
        <w:numPr>
          <w:ilvl w:val="0"/>
          <w:numId w:val="13"/>
        </w:numPr>
        <w:spacing w:lineRule="auto"/>
      </w:pPr>
      <w:r>
        <w:rPr/>
        <w:t xml:space="preserve">足球转播视角变化大（远景/近景切换）且球员服装高度相似</w:t>
      </w:r>
    </w:p>
    <w:p>
      <w:pPr>
        <w:spacing w:lineRule="auto"/>
      </w:pPr>
      <w:r>
        <w:rPr/>
        <w:t xml:space="preserve">针对足球的 ReID 特征改进方向：</w:t>
      </w:r>
    </w:p>
    <w:p>
      <w:pPr>
        <w:spacing w:lineRule="auto"/>
      </w:pPr>
      <w:r>
        <w:rPr>
          <w:b/>
        </w:rPr>
        <w:t xml:space="preserve">空间注意力特征</w:t>
      </w:r>
      <w:r>
        <w:rPr/>
        <w:t xml:space="preserve">：利用姿态估计结果（头部、躯干、腿部关键点）定位局部区域，提取头部（发型、肤色）、号码区域（背部上半身）的局部特征，与全局特征拼接：</w:t>
      </w:r>
    </w:p>
    <w:p>
      <w:pPr>
        <w:spacing w:lineRule="auto"/>
      </w:pPr>
      <w:r>
        <w:rPr/>
        <w:t xml:space="preserve">$$\mathbf{f}</w:t>
      </w:r>
      <w:r>
        <w:rPr/>
        <w:t xml:space="preserve">{\text{football}} = [\mathbf{f}</w:t>
      </w:r>
      <w:r>
        <w:rPr/>
        <w:t xml:space="preserve">{\text{global}} | \mathbf{f}</w:t>
      </w:r>
      <w:r>
        <w:rPr/>
        <w:t xml:space="preserve">{\text{head}} | \mathbf{f}</w:t>
      </w:r>
      <w:r>
        <w:rPr/>
        <w:t xml:space="preserve">{\text{number_region}} | \mathbf{f}_{\text{legs}}]$$</w:t>
      </w:r>
    </w:p>
    <w:p>
      <w:pPr>
        <w:spacing w:lineRule="auto"/>
      </w:pPr>
      <w:r>
        <w:rPr>
          <w:b/>
        </w:rPr>
        <w:t xml:space="preserve">时序特征融合</w:t>
      </w:r>
      <w:r>
        <w:rPr/>
        <w:t xml:space="preserve">：对球员近 $N$ 帧的外观特征进行指数加权平均，减少单帧遮挡或运动模糊的干扰：</w:t>
      </w:r>
    </w:p>
    <w:p>
      <w:pPr>
        <w:spacing w:lineRule="auto"/>
      </w:pPr>
      <w:r>
        <w:rPr/>
        <w:t xml:space="preserve">$$\mathbf{f}</w:t>
      </w:r>
      <w:r>
        <w:rPr/>
        <w:t xml:space="preserve">{\text{track}}^{(t)} = \beta \cdot \mathbf{f}</w:t>
      </w:r>
      <w:r>
        <w:rPr/>
        <w:t xml:space="preserve">{\text{track}}^{(t-1)} + (1 - \beta) \cdot \mathbf{f}_{\text{det}}^{(t)}, \quad \beta = 0.9$$</w:t>
      </w:r>
    </w:p>
    <w:p>
      <w:pPr>
        <w:pStyle w:val="Heading3"/>
        <w:spacing w:lineRule="auto"/>
      </w:pPr>
      <w:r>
        <w:rPr/>
        <w:t xml:space="preserve">7.3 跨摄像机 ReID（Multi-Camera MOT）</w:t>
      </w:r>
    </w:p>
    <w:p>
      <w:pPr>
        <w:spacing w:lineRule="auto"/>
      </w:pPr>
      <w:r>
        <w:rPr/>
        <w:t xml:space="preserve">在多摄像机足球分析系统中（如 VAR 系统），需要跨摄像机的球员身份同步，挑战更大：</w:t>
      </w:r>
    </w:p>
    <w:p>
      <w:pPr>
        <w:numPr>
          <w:ilvl w:val="0"/>
          <w:numId w:val="14"/>
        </w:numPr>
        <w:spacing w:lineRule="auto"/>
      </w:pPr>
      <w:r>
        <w:rPr/>
        <w:t xml:space="preserve">不同摄像机视角差异大（广角、长焦、顶角）</w:t>
      </w:r>
    </w:p>
    <w:p>
      <w:pPr>
        <w:numPr>
          <w:ilvl w:val="0"/>
          <w:numId w:val="14"/>
        </w:numPr>
        <w:spacing w:lineRule="auto"/>
      </w:pPr>
      <w:r>
        <w:rPr/>
        <w:t xml:space="preserve">需要将所有摄像机投影到统一俯视球场坐标系</w:t>
      </w:r>
    </w:p>
    <w:p>
      <w:pPr>
        <w:numPr>
          <w:ilvl w:val="0"/>
          <w:numId w:val="14"/>
        </w:numPr>
        <w:spacing w:lineRule="auto"/>
      </w:pPr>
      <w:r>
        <w:rPr/>
        <w:t xml:space="preserve">位置先验（2D 场地坐标）比外观特征更可靠</w:t>
      </w:r>
    </w:p>
    <w:p>
      <w:pPr>
        <w:spacing w:lineRule="auto"/>
      </w:pPr>
      <w:r>
        <w:rPr>
          <w:b/>
        </w:rPr>
        <w:t xml:space="preserve">推荐方案</w:t>
      </w:r>
      <w:r>
        <w:rPr/>
        <w:t xml:space="preserve">：以球场地面投影位置作为主要关联线索，外观特征仅用于位置不确定时的消歧。</w:t>
      </w:r>
    </w:p>
    <w:p>
      <w:pPr>
        <w:pStyle w:val="Heading2"/>
        <w:spacing w:lineRule="auto"/>
      </w:pPr>
      <w:r>
        <w:rPr/>
        <w:t xml:space="preserve">8. 足球追踪完整工程集成</w:t>
      </w:r>
    </w:p>
    <w:p>
      <w:pPr>
        <w:pStyle w:val="Heading3"/>
        <w:spacing w:lineRule="auto"/>
      </w:pPr>
      <w:r>
        <w:rPr/>
        <w:t xml:space="preserve">8.1 FootballTracker 封装类</w:t>
      </w:r>
    </w:p>
    <w:p>
      <w:pPr>
        <w:spacing w:lineRule="auto"/>
      </w:pPr>
      <w:r>
        <w:rPr/>
        <w:t xml:space="preserve">以下实现封装了 ByteTrack 追踪器，并集成了足球场景专用的后处理逻辑：</w:t>
      </w:r>
    </w:p>
    <w:p>
      <w:pPr>
        <w:spacing w:lineRule="auto"/>
      </w:pPr>
      <w:r>
        <w:rPr>
          <w:rFonts w:ascii="Courier" w:hAnsi="Courier"/>
        </w:rPr>
        <w:t xml:space="preserve">import supervision as sv import numpy as np import cv2 from dataclasses import dataclass, field from typing import Optional from collections import deque   @dataclass class TrackInfo:     """单条轨迹的完整状态信息"""     track_id: int     player_number: Optional[int] = None     # OCR识别的球衣号码     team_id: Optional[int] = None           # 队伍ID（0/1，由颜色分类决定）     positions: deque = field(default_factory=lambda: deque(maxlen=90))  # 3秒位置历史     confidence_history: deque = field(default_factory=lambda: deque(maxlen=30))     frames_since_update: int = 0      @property     def is_reliable(self) -&gt; bool:         """判断轨迹是否可信（连续稳定追踪）"""         return (len(self.positions) &gt;= 5 and                 np.mean(list(self.confidence_history)[-5:]) &gt; 0.3)   class FootballTracker:     """     足球场景多目标追踪器封装。      集成内容：     - ByteTrack 两阶段关联     - 摄像机运动补偿（ECC）     - 队伍颜色分类     - 轨迹平滑与异常过滤     """      def __init__(         self,         frame_rate: int = 25,         lost_track_buffer: int = 45,         track_activation_threshold: float = 0.22,         minimum_matching_threshold: float = 0.75,         minimum_consecutive_frames: int = 2,         enable_camera_compensation: bool = True,         team_colors: Optional[list] = None,     ):         self.tracker = sv.ByteTrack(             frame_rate=frame_rate,             lost_track_buffer=lost_track_buffer,             track_activation_threshold=track_activation_threshold,             minimum_matching_threshold=minimum_matching_threshold,             minimum_consecutive_frames=minimum_consecutive_frames,         )         self.enable_camera_compensation = enable_camera_compensation         self.team_colors = team_colors  # [[R,G,B], [R,G,B]] 两支球队代表色         self.track_registry: dict[int, TrackInfo] = {}         self._prev_gray: Optional[np.ndarray] = None         self._warp_matrix = np.eye(3, dtype=np.float32)         self._frame_count = 0      def update(         self,         detections: sv.Detections,         frame: np.ndarray     ) -&gt; sv.Detections:         """         处理单帧，返回带追踪ID和元数据的检测结果。          Args:             detections: YOLO等检测器输出的sv.Detections对象             frame: 当前帧BGR图像（用于摄像机补偿和颜色分析）          Returns:             更新后的sv.Detections，tracker_id已填充         """         self._frame_count += 1         curr_gray = cv2.cvtColor(frame, cv2.COLOR_BGR2GRAY)          # 步骤1：摄像机运动补偿         if self.enable_camera_compensation and self._prev_gray is not None:             self._update_camera_compensation(curr_gray)          # 步骤2：ByteTrack 关联         detections = self.tracker.update_with_detections(detections)          # 步骤3：更新轨迹注册表         if detections.tracker_id is not None:             self._update_registry(detections, frame)          self._prev_gray = curr_gray         return detections      def _update_camera_compensation(self, curr_gray: np.ndarray):         """使用ECC算法估计摄像机运动并更新单应性矩阵"""         criteria = (cv2.TERM_CRITERIA_EPS | cv2.TERM_CRITERIA_COUNT, 200, 1e-6)         try:             warp = np.eye(3, dtype=np.float32)             _, warp = cv2.findTransformECC(                 self._prev_gray, curr_gray, warp,                 cv2.MOTION_EUCLIDEAN, criteria,                 gaussFiltSize=5             )             self._warp_matrix = warp         except cv2.error:             self._warp_matrix = np.eye(3, dtype=np.float32)      def _update_registry(self, detections: sv.Detections, frame: np.ndarray):         """更新每条轨迹的状态信息"""         active_ids = set(detections.tracker_id.tolist())          # 初始化新轨迹         for tid in active_ids:             if tid not in self.track_registry:                 self.track_registry[tid] = TrackInfo(track_id=tid)          # 更新现有轨迹         for i, tid in enumerate(detections.tracker_id):             info = self.track_registry[tid]             bbox = detections.xyxy[i]             cx, cy = (bbox[0] + bbox[2]) / 2, (bbox[1] + bbox[3]) / 2             info.positions.append((cx, cy, self._frame_count))             conf = float(detections.confidence[i]) if detections.confidence is not None else 0.5             info.confidence_history.append(conf)             info.frames_since_update = 0              # 队伍颜色分类（如果未分类）             if info.team_id is None and self.team_colors is not None:                 info.team_id = self._classify_team(frame, bbox)          # 标记未出现的轨迹         for tid, info in self.track_registry.items():             if tid not in active_ids:                 info.frames_since_update += 1      def _classify_team(self, frame: np.ndarray, bbox: np.ndarray) -&gt; int:         """         基于球衣颜色的简单队伍分类。         通过提取球员躯干区域的主色调与两队代表色对比实现。         """         x1, y1, x2, y2 = bbox.astype(int)         # 提取躯干区域（上半身，排除头部和腿部）         h = y2 - y1         torso = frame[y1 + int(h * 0.25): y1 + int(h * 0.65),                       max(0, x1): min(frame.shape[1], x2)]         if torso.size == 0:             return 0         mean_color = torso.mean(axis=(0, 1))[::-1]  # BGR -&gt; RGB         dist = [np.linalg.norm(mean_color - np.array(c)) for c in self.team_colors]         return int(np.argmin(dist))      def get_active_tracks(self) -&gt; list[TrackInfo]:         """获取当前活跃（最近5帧内有更新）的可信轨迹列表"""         return [             info for info in self.track_registry.values()             if info.frames_since_update &lt;= 5 and info.is_reliable         ]      def get_track_by_id(self, track_id: int) -&gt; Optional[TrackInfo]:         """通过ID查询轨迹信息"""         return self.track_registry.get(track_id)      def reset(self):         """重置追踪器状态（用于处理新比赛/新片段）"""         self.tracker.reset()         self.track_registry.clear()         self._prev_gray = None         self._frame_count = 0 </w:t>
      </w:r>
    </w:p>
    <w:p>
      <w:pPr>
        <w:pStyle w:val="Heading3"/>
        <w:spacing w:lineRule="auto"/>
      </w:pPr>
      <w:r>
        <w:rPr/>
        <w:t xml:space="preserve">8.2 完整处理流水线示例</w:t>
      </w:r>
    </w:p>
    <w:p>
      <w:pPr>
        <w:spacing w:lineRule="auto"/>
      </w:pPr>
      <w:r>
        <w:rPr>
          <w:rFonts w:ascii="Courier" w:hAnsi="Courier"/>
        </w:rPr>
        <w:t xml:space="preserve">from pathlib import Path import supervision as sv from ultralytics import YOLO  def analyze_football_video(video_path: str, output_path: str):     model = YOLO("yolov8x.pt")     tracker = FootballTracker(         frame_rate=25,         enable_camera_compensation=True,         team_colors=[[255, 50, 50], [50, 50, 255]],  # 红队 vs 蓝队     )      annotator = sv.BoxAnnotator(thickness=2)     label_annotator = sv.LabelAnnotator(text_scale=0.5)     video_info = sv.VideoInfo.from_video_path(video_path)      with sv.VideoSink(output_path, video_info) as sink:         for frame in sv.get_video_frames_generator(video_path):             results = model(frame, conf=0.1, iou=0.45, classes=[0])[0]             detections = sv.Detections.from_ultralytics(results)             detections = tracker.update(detections, frame)              # 生成标注标签             labels = []             for tid in (detections.tracker_id or []):                 info = tracker.get_track_by_id(int(tid))                 team_str = f"T{info.team_id}" if info and info.team_id is not None else "?"                 num_str = f"#{info.player_number}" if info and info.player_number else ""                 labels.append(f"ID:{tid} {team_str}{num_str}")              frame = annotator.annotate(frame.copy(), detections)             frame = label_annotator.annotate(frame, detections, labels)             sink.write_frame(frame) </w:t>
      </w:r>
    </w:p>
    <w:p>
      <w:pPr>
        <w:pStyle w:val="Heading2"/>
        <w:spacing w:lineRule="auto"/>
      </w:pPr>
      <w:r>
        <w:rPr/>
        <w:t xml:space="preserve">9. 部署工程考量</w:t>
      </w:r>
    </w:p>
    <w:p>
      <w:pPr>
        <w:pStyle w:val="Heading3"/>
        <w:spacing w:lineRule="auto"/>
      </w:pPr>
      <w:r>
        <w:rPr/>
        <w:t xml:space="preserve">9.1 CPU vs GPU 追踪延迟分析</w:t>
      </w:r>
    </w:p>
    <w:p>
      <w:pPr>
        <w:spacing w:lineRule="auto"/>
      </w:pPr>
      <w:r>
        <w:rPr/>
        <w:t xml:space="preserve">追踪算法的延迟由多个阶段组成，各阶段的 CPU/GPU 特性不同：</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412"/>
        <w:gridCol w:w="2412"/>
        <w:gridCol w:w="2412"/>
        <w:gridCol w:w="241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处理阶段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CPU 延迟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GPU 延迟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可并行化</w:t>
            </w:r>
          </w:p>
        </w:tc>
      </w:tr>
      <w:tblGrid>
        <w:gridCol w:w="2412"/>
        <w:gridCol w:w="2412"/>
        <w:gridCol w:w="2412"/>
        <w:gridCol w:w="241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YOLO 检测（YOLOv8x）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~180 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 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是（GPU 加速关键）</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卡尔曼预测/更新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 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 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CPU 反而更快（数据量小）</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匈牙利匹配（30目标）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 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CPU 足够</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摄像机补偿（ECC）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 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 GPU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ReID 特征提取（OSNet-x0.25）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 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批处理加速显著</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合计（含 ReID）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ms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~21 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b/>
        </w:rPr>
        <w:t xml:space="preserve">结论</w:t>
      </w:r>
      <w:r>
        <w:rPr/>
        <w:t xml:space="preserve">：检测阶段是绝对瓶颈，GPU 加速必不可少；纯追踪逻辑（卡尔曼+匈牙利）开销极小（&lt; 2 ms），在 CPU 上运行完全可接受。</w:t>
      </w:r>
    </w:p>
    <w:p>
      <w:pPr>
        <w:pStyle w:val="Heading3"/>
        <w:spacing w:lineRule="auto"/>
      </w:pPr>
      <w:r>
        <w:rPr/>
        <w:t xml:space="preserve">9.2 长时比赛的内存管理</w:t>
      </w:r>
    </w:p>
    <w:p>
      <w:pPr>
        <w:spacing w:lineRule="auto"/>
      </w:pPr>
      <w:r>
        <w:rPr/>
        <w:t xml:space="preserve">一场 90 分钟的足球比赛（25 fps）共约 135,000 帧，朴素存储所有轨迹历史会造成内存泄漏：</w:t>
      </w:r>
    </w:p>
    <w:p>
      <w:pPr>
        <w:spacing w:lineRule="auto"/>
      </w:pPr>
      <w:r>
        <w:rPr>
          <w:rFonts w:ascii="Courier" w:hAnsi="Courier"/>
        </w:rPr>
        <w:t xml:space="preserve"># 内存控制策略示例 class MemoryAwareTrackRegistry:     MAX_INACTIVE_FRAMES = 300  # 12秒不出现则清除轨迹（Lost后最终删除）     MAX_POSITION_HISTORY = 150 # 最多保留6秒位置历史      def cleanup_stale_tracks(self):         stale_ids = [             tid for tid, info in self.track_registry.items()             if info.frames_since_update &gt; self.MAX_INACTIVE_FRAMES         ]         for tid in stale_ids:             del self.track_registry[tid]          # 压缩位置历史（每分钟执行一次）         for info in self.track_registry.values():             if len(info.positions) &gt; self.MAX_POSITION_HISTORY:                 recent = list(info.positions)[-self.MAX_POSITION_HISTORY:]                 info.positions = deque(recent, maxlen=self.MAX_POSITION_HISTORY) </w:t>
      </w:r>
    </w:p>
    <w:p>
      <w:pPr>
        <w:spacing w:lineRule="auto"/>
      </w:pPr>
      <w:r>
        <w:rPr>
          <w:b/>
        </w:rPr>
        <w:t xml:space="preserve">内存估算</w:t>
      </w:r>
      <w:r>
        <w:rPr/>
        <w:t xml:space="preserve">：在 30 目标、6 秒历史的配置下，单帧追踪器内存占用约 2–5 MB，整场比赛累计约 50–200 MB（含 ReID 特征缓存），在标准服务器配置（32 GB RAM）下无压力。</w:t>
      </w:r>
    </w:p>
    <w:p>
      <w:pPr>
        <w:pStyle w:val="Heading3"/>
        <w:spacing w:lineRule="auto"/>
      </w:pPr>
      <w:r>
        <w:rPr/>
        <w:t xml:space="preserve">9.3 边缘端部署优化</w:t>
      </w:r>
    </w:p>
    <w:p>
      <w:pPr>
        <w:spacing w:lineRule="auto"/>
      </w:pPr>
      <w:r>
        <w:rPr/>
        <w:t xml:space="preserve">对于边缘设备（NVIDIA Jetson AGX Orin、Intel NCS2）的部署优化建议：</w:t>
      </w:r>
    </w:p>
    <w:p>
      <w:pPr>
        <w:numPr>
          <w:ilvl w:val="0"/>
          <w:numId w:val="15"/>
        </w:numPr>
        <w:spacing w:lineRule="auto"/>
      </w:pPr>
      <w:r>
        <w:rPr>
          <w:b/>
        </w:rPr>
        <w:t xml:space="preserve">检测器量化</w:t>
      </w:r>
      <w:r>
        <w:rPr/>
        <w:t xml:space="preserve">：将 YOLOv8s/m 导出为 INT8 TensorRT 引擎，推理速度提升 2–3×，精度损失 &lt; 1% mAP</w:t>
      </w:r>
    </w:p>
    <w:p>
      <w:pPr>
        <w:numPr>
          <w:ilvl w:val="0"/>
          <w:numId w:val="15"/>
        </w:numPr>
        <w:spacing w:lineRule="auto"/>
      </w:pPr>
      <w:r>
        <w:rPr>
          <w:b/>
        </w:rPr>
        <w:t xml:space="preserve">追踪参数松弛</w:t>
      </w:r>
      <w:r>
        <w:rPr/>
        <w:t xml:space="preserve">：适当增大 </w:t>
      </w:r>
      <w:r>
        <w:rPr/>
        <w:t xml:space="preserve">lost_track_buffer</w:t>
      </w:r>
      <w:r>
        <w:rPr/>
        <w:t xml:space="preserve"> 减少轨迹初始化/删除频率，降低内存碎片</w:t>
      </w:r>
    </w:p>
    <w:p>
      <w:pPr>
        <w:numPr>
          <w:ilvl w:val="0"/>
          <w:numId w:val="15"/>
        </w:numPr>
        <w:spacing w:lineRule="auto"/>
      </w:pPr>
      <w:r>
        <w:rPr>
          <w:b/>
        </w:rPr>
        <w:t xml:space="preserve">帧跳策略</w:t>
      </w:r>
      <w:r>
        <w:rPr/>
        <w:t xml:space="preserve">：在低计算资源时，对非关键帧仅执行卡尔曼预测（跳过检测），每 2–3 帧才触发完整检测+关联</w:t>
      </w:r>
    </w:p>
    <w:p>
      <w:pPr>
        <w:numPr>
          <w:ilvl w:val="0"/>
          <w:numId w:val="15"/>
        </w:numPr>
        <w:spacing w:lineRule="auto"/>
      </w:pPr>
      <w:r>
        <w:rPr>
          <w:b/>
        </w:rPr>
        <w:t xml:space="preserve">关闭 ECC 补偿</w:t>
      </w:r>
      <w:r>
        <w:rPr/>
        <w:t xml:space="preserve">：摄像机补偿 ECC 算法在 CPU 上约 8 ms，边缘端可用轻量级光流替代或仅在运动剧烈时激活</w:t>
      </w:r>
    </w:p>
    <w:p>
      <w:pPr>
        <w:pStyle w:val="Heading2"/>
        <w:spacing w:lineRule="auto"/>
      </w:pPr>
      <w:r>
        <w:rPr/>
        <w:t xml:space="preserve">10. 未来方向</w:t>
      </w:r>
    </w:p>
    <w:p>
      <w:pPr>
        <w:pStyle w:val="Heading3"/>
        <w:spacing w:lineRule="auto"/>
      </w:pPr>
      <w:r>
        <w:rPr/>
        <w:t xml:space="preserve">10.1 联合检测与追踪（JDT）</w:t>
      </w:r>
    </w:p>
    <w:p>
      <w:pPr>
        <w:spacing w:lineRule="auto"/>
      </w:pPr>
      <w:r>
        <w:rPr/>
        <w:t xml:space="preserve">Joint Detection and Tracking（JDT）旨在消除 TbD 范式中检测与追踪的信息割裂。除 FairMOT 外，近期进展包括：</w:t>
      </w:r>
    </w:p>
    <w:p>
      <w:pPr>
        <w:numPr>
          <w:ilvl w:val="0"/>
          <w:numId w:val="16"/>
        </w:numPr>
        <w:spacing w:lineRule="auto"/>
      </w:pPr>
      <w:r>
        <w:rPr>
          <w:b/>
        </w:rPr>
        <w:t xml:space="preserve">DETA</w:t>
      </w:r>
      <w:r>
        <w:rPr/>
        <w:t xml:space="preserve">（2023）：基于 DETR 的端到端检测追踪，通过可学习的追踪查询在 Transformer Decoder 中直接输出轨迹，在 MOT17 上 HOTA=62.9，达到可与 ByteTrack 竞争的水平</w:t>
      </w:r>
    </w:p>
    <w:p>
      <w:pPr>
        <w:numPr>
          <w:ilvl w:val="0"/>
          <w:numId w:val="16"/>
        </w:numPr>
        <w:spacing w:lineRule="auto"/>
      </w:pPr>
      <w:r>
        <w:rPr>
          <w:b/>
        </w:rPr>
        <w:t xml:space="preserve">OmniTrack</w:t>
      </w:r>
      <w:r>
        <w:rPr/>
        <w:t xml:space="preserve">（2024）：统一开集检测与追踪，支持通过文本/视觉提示指定追踪目标，为足球中追踪特定位置球员（如"9号前锋"）提供了新可能</w:t>
      </w:r>
    </w:p>
    <w:p>
      <w:pPr>
        <w:spacing w:lineRule="auto"/>
      </w:pPr>
      <w:r>
        <w:rPr/>
        <w:t xml:space="preserve">JDT 方向的核心障碍仍是推理速度，当前最快的端到端方案仍比 ByteTrack 慢 2–5×。</w:t>
      </w:r>
    </w:p>
    <w:p>
      <w:pPr>
        <w:pStyle w:val="Heading3"/>
        <w:spacing w:lineRule="auto"/>
      </w:pPr>
      <w:r>
        <w:rPr/>
        <w:t xml:space="preserve">10.2 基础模型赋能追踪</w:t>
      </w:r>
    </w:p>
    <w:p>
      <w:pPr>
        <w:spacing w:lineRule="auto"/>
      </w:pPr>
      <w:r>
        <w:rPr/>
        <w:t xml:space="preserve">视觉基础模型（Foundation Models）正在改变追踪领域的技术格局：</w:t>
      </w:r>
    </w:p>
    <w:p>
      <w:pPr>
        <w:numPr>
          <w:ilvl w:val="0"/>
          <w:numId w:val="17"/>
        </w:numPr>
        <w:spacing w:lineRule="auto"/>
      </w:pPr>
      <w:r>
        <w:rPr>
          <w:b/>
        </w:rPr>
        <w:t xml:space="preserve">SAM2</w:t>
      </w:r>
      <w:r>
        <w:rPr/>
        <w:t xml:space="preserve">（Segment Anything Model 2, 2024）：Meta 发布的视频分割追踪基础模型，通过少量点击即可在视频中追踪任意目标，实测在足球视频上对单个球员的追踪效果极佳，但不支持真正的多目标并行追踪（30+ 目标）</w:t>
      </w:r>
    </w:p>
    <w:p>
      <w:pPr>
        <w:numPr>
          <w:ilvl w:val="0"/>
          <w:numId w:val="17"/>
        </w:numPr>
        <w:spacing w:lineRule="auto"/>
      </w:pPr>
      <w:r>
        <w:rPr>
          <w:b/>
        </w:rPr>
        <w:t xml:space="preserve">DINO + 追踪</w:t>
      </w:r>
      <w:r>
        <w:rPr/>
        <w:t xml:space="preserve">：将 DINOv2 提取的语义特征作为 ReID 特征，零样本迁移到足球域，在有限标注数据下表现优于在行人数据集上训练的 ReID 模型</w:t>
      </w:r>
    </w:p>
    <w:p>
      <w:pPr>
        <w:numPr>
          <w:ilvl w:val="0"/>
          <w:numId w:val="17"/>
        </w:numPr>
        <w:spacing w:lineRule="auto"/>
      </w:pPr>
      <w:r>
        <w:rPr>
          <w:b/>
        </w:rPr>
        <w:t xml:space="preserve">大语言模型+追踪</w:t>
      </w:r>
      <w:r>
        <w:rPr/>
        <w:t xml:space="preserve">：将追踪 ID 与战术语义绑定，通过 LLM 实现从"运动员 #7 轨迹"到"左后卫前插跑位"的语义提升，是 CoachMind AI 系统的核心设计方向</w:t>
      </w:r>
    </w:p>
    <w:p>
      <w:pPr>
        <w:pStyle w:val="Heading3"/>
        <w:spacing w:lineRule="auto"/>
      </w:pPr>
      <w:r>
        <w:rPr/>
        <w:t xml:space="preserve">10.3 足球追踪的 2025–2026 技术路线图</w:t>
      </w:r>
    </w:p>
    <w:p>
      <w:pPr>
        <w:spacing w:lineRule="auto"/>
      </w:pPr>
      <w:r>
        <w:rPr/>
        <w:t xml:space="preserve">预期的技术演进方向：</w:t>
      </w:r>
    </w:p>
    <w:p>
      <w:pPr>
        <w:numPr>
          <w:ilvl w:val="0"/>
          <w:numId w:val="18"/>
        </w:numPr>
        <w:spacing w:lineRule="auto"/>
      </w:pPr>
      <w:r>
        <w:rPr>
          <w:b/>
        </w:rPr>
        <w:t xml:space="preserve">球衣号码识别的规模化</w:t>
      </w:r>
      <w:r>
        <w:rPr/>
        <w:t xml:space="preserve">：大型多模态模型（如 GPT-4V、Gemini Vision）在处理高分辨率图像时已可可靠识别球衣号码，推理成本快速下降</w:t>
      </w:r>
    </w:p>
    <w:p>
      <w:pPr>
        <w:numPr>
          <w:ilvl w:val="0"/>
          <w:numId w:val="18"/>
        </w:numPr>
        <w:spacing w:lineRule="auto"/>
      </w:pPr>
      <w:r>
        <w:rPr>
          <w:b/>
        </w:rPr>
        <w:t xml:space="preserve">多摄像机融合追踪</w:t>
      </w:r>
      <w:r>
        <w:rPr/>
        <w:t xml:space="preserve">：利用球场多摄像机（广播主机位 + 后场摄像机 + 无人机）进行协同追踪，理论上可彻底解决遮挡和视野外消失问题</w:t>
      </w:r>
    </w:p>
    <w:p>
      <w:pPr>
        <w:numPr>
          <w:ilvl w:val="0"/>
          <w:numId w:val="18"/>
        </w:numPr>
        <w:spacing w:lineRule="auto"/>
      </w:pPr>
      <w:r>
        <w:rPr>
          <w:b/>
        </w:rPr>
        <w:t xml:space="preserve">运动员生物特征锚定</w:t>
      </w:r>
      <w:r>
        <w:rPr/>
        <w:t xml:space="preserve">：结合球员姿态特征（步态、奔跑姿势）建立跨比赛的长期运动员档案，实现零样本球员识别</w:t>
      </w:r>
    </w:p>
    <w:p>
      <w:pPr>
        <w:pStyle w:val="Heading2"/>
        <w:spacing w:lineRule="auto"/>
      </w:pPr>
      <w:r>
        <w:rPr/>
        <w:t xml:space="preserve">参考文献</w:t>
      </w:r>
    </w:p>
    <w:p>
      <w:pPr>
        <w:numPr>
          <w:ilvl w:val="0"/>
          <w:numId w:val="19"/>
        </w:numPr>
        <w:spacing w:lineRule="auto"/>
      </w:pPr>
      <w:r>
        <w:rPr/>
        <w:t xml:space="preserve">Bewley, A., et al. (2016). </w:t>
      </w:r>
      <w:r>
        <w:rPr/>
        <w:t xml:space="preserve">Simple Online and Realtime Tracking</w:t>
      </w:r>
      <w:r>
        <w:rPr/>
        <w:t xml:space="preserve">. ICIP 2016.</w:t>
      </w:r>
    </w:p>
    <w:p>
      <w:pPr>
        <w:numPr>
          <w:ilvl w:val="0"/>
          <w:numId w:val="19"/>
        </w:numPr>
        <w:spacing w:lineRule="auto"/>
      </w:pPr>
      <w:r>
        <w:rPr/>
        <w:t xml:space="preserve">Wojke, N., et al. (2017). </w:t>
      </w:r>
      <w:r>
        <w:rPr/>
        <w:t xml:space="preserve">Simple Online and Realtime Tracking with a Deep Association Metric</w:t>
      </w:r>
      <w:r>
        <w:rPr/>
        <w:t xml:space="preserve">. ICIP 2017.</w:t>
      </w:r>
    </w:p>
    <w:p>
      <w:pPr>
        <w:numPr>
          <w:ilvl w:val="0"/>
          <w:numId w:val="19"/>
        </w:numPr>
        <w:spacing w:lineRule="auto"/>
      </w:pPr>
      <w:r>
        <w:rPr/>
        <w:t xml:space="preserve">Zhang, Y., et al. (2020). </w:t>
      </w:r>
      <w:r>
        <w:rPr/>
        <w:t xml:space="preserve">FairMOT: On the Fairness of Detection and Re-Identification in Multiple Object Tracking</w:t>
      </w:r>
      <w:r>
        <w:rPr/>
        <w:t xml:space="preserve">. IJCV 2021.</w:t>
      </w:r>
    </w:p>
    <w:p>
      <w:pPr>
        <w:numPr>
          <w:ilvl w:val="0"/>
          <w:numId w:val="19"/>
        </w:numPr>
        <w:spacing w:lineRule="auto"/>
      </w:pPr>
      <w:r>
        <w:rPr/>
        <w:t xml:space="preserve">Zhang, Y., et al. (2022). </w:t>
      </w:r>
      <w:r>
        <w:rPr/>
        <w:t xml:space="preserve">ByteTrack: Multi-Object Tracking by Associating Every Detection Box</w:t>
      </w:r>
      <w:r>
        <w:rPr/>
        <w:t xml:space="preserve">. ECCV 2022.</w:t>
      </w:r>
    </w:p>
    <w:p>
      <w:pPr>
        <w:numPr>
          <w:ilvl w:val="0"/>
          <w:numId w:val="19"/>
        </w:numPr>
        <w:spacing w:lineRule="auto"/>
      </w:pPr>
      <w:r>
        <w:rPr/>
        <w:t xml:space="preserve">Aharon, N., et al. (2022). </w:t>
      </w:r>
      <w:r>
        <w:rPr/>
        <w:t xml:space="preserve">BoT-SORT: Robust Associations Multi-Pedestrian Tracking</w:t>
      </w:r>
      <w:r>
        <w:rPr/>
        <w:t xml:space="preserve">. arXiv:2206.14651.</w:t>
      </w:r>
    </w:p>
    <w:p>
      <w:pPr>
        <w:numPr>
          <w:ilvl w:val="0"/>
          <w:numId w:val="19"/>
        </w:numPr>
        <w:spacing w:lineRule="auto"/>
      </w:pPr>
      <w:r>
        <w:rPr/>
        <w:t xml:space="preserve">Du, Y., et al. (2023). </w:t>
      </w:r>
      <w:r>
        <w:rPr/>
        <w:t xml:space="preserve">StrongSORT: Make DeepSORT Great Again</w:t>
      </w:r>
      <w:r>
        <w:rPr/>
        <w:t xml:space="preserve">. IEEE TCSVT 2023.</w:t>
      </w:r>
    </w:p>
    <w:p>
      <w:pPr>
        <w:numPr>
          <w:ilvl w:val="0"/>
          <w:numId w:val="19"/>
        </w:numPr>
        <w:spacing w:lineRule="auto"/>
      </w:pPr>
      <w:r>
        <w:rPr/>
        <w:t xml:space="preserve">Cao, J., et al. (2023). </w:t>
      </w:r>
      <w:r>
        <w:rPr/>
        <w:t xml:space="preserve">Observation-Centric SORT: Rethinking SORT for Robust Multi-Object Tracking</w:t>
      </w:r>
      <w:r>
        <w:rPr/>
        <w:t xml:space="preserve">. CVPR 2023.</w:t>
      </w:r>
    </w:p>
    <w:p>
      <w:pPr>
        <w:numPr>
          <w:ilvl w:val="0"/>
          <w:numId w:val="19"/>
        </w:numPr>
        <w:spacing w:lineRule="auto"/>
      </w:pPr>
      <w:r>
        <w:rPr/>
        <w:t xml:space="preserve">Zeng, F., et al. (2022). </w:t>
      </w:r>
      <w:r>
        <w:rPr/>
        <w:t xml:space="preserve">MOTR: End-to-End Multiple-Object Tracking with TRansformer</w:t>
      </w:r>
      <w:r>
        <w:rPr/>
        <w:t xml:space="preserve">. ECCV 2022.</w:t>
      </w:r>
    </w:p>
    <w:p>
      <w:pPr>
        <w:numPr>
          <w:ilvl w:val="0"/>
          <w:numId w:val="19"/>
        </w:numPr>
        <w:spacing w:lineRule="auto"/>
      </w:pPr>
      <w:r>
        <w:rPr/>
        <w:t xml:space="preserve">Meinhardt, T., et al. (2022). </w:t>
      </w:r>
      <w:r>
        <w:rPr/>
        <w:t xml:space="preserve">TrackFormer: Multi-Object Tracking with Transformers</w:t>
      </w:r>
      <w:r>
        <w:rPr/>
        <w:t xml:space="preserve">. CVPR 2022.</w:t>
      </w:r>
    </w:p>
    <w:p>
      <w:pPr>
        <w:numPr>
          <w:ilvl w:val="0"/>
          <w:numId w:val="19"/>
        </w:numPr>
        <w:spacing w:lineRule="auto"/>
      </w:pPr>
      <w:r>
        <w:rPr/>
        <w:t xml:space="preserve">Sun, P., et al. (2020). </w:t>
      </w:r>
      <w:r>
        <w:rPr/>
        <w:t xml:space="preserve">TransTrack: Multiple Object Tracking with Transformer</w:t>
      </w:r>
      <w:r>
        <w:rPr/>
        <w:t xml:space="preserve">. arXiv:2012.15460.</w:t>
      </w:r>
    </w:p>
    <w:p>
      <w:pPr>
        <w:spacing w:lineRule="auto"/>
      </w:pPr>
      <w:r>
        <w:rPr/>
        <w:t xml:space="preserve">本文档属于 CoachMind AI 技术知识库感知层系列，与《01_cv_detection.md》（目标检测）和《05_pose_biomechanics.md》（姿态估计）配合阅读效果最佳。</w:t>
      </w:r>
    </w:p>
    <w:p>
      <w:pPr>
        <w:spacing w:lineRule="auto"/>
      </w:pPr>
      <w:r>
        <w:rPr/>
        <w:t xml:space="preserve">版本历史：v1.0（2025-03）— 初始版本，涵盖 ByteTrack/BoT-SORT 完整分析及足球工程集成指南。</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Microsoft YaHei"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Microsoft YaHei"/>
        <a:ea typeface="Microsoft YaHei"/>
        <a:cs typeface=""/>
      </a:majorFont>
      <a:minorFont>
        <a:latin typeface="Microsoft YaHei"/>
        <a:ea typeface="Microsoft YaHe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02_多目标追踪算法</dc:title>
  <dc:subject/>
  <dc:creator>html-to-docx</dc:creator>
  <cp:keywords>html-to-docx</cp:keywords>
  <dc:description/>
  <cp:lastModifiedBy>html-to-docx</cp:lastModifiedBy>
  <cp:revision>1</cp:revision>
  <dcterms:created xsi:type="dcterms:W3CDTF">2026-03-15T23:11:05.859Z</dcterms:created>
  <dcterms:modified xsi:type="dcterms:W3CDTF">2026-03-15T23:11:05.859Z</dcterms:modified>
</cp:coreProperties>
</file>