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296" w:bottom="1440" w:left="1296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CoachMind AI 技术团队  ·  北京体育大学 × 体育中外人文交流研究院  ·  2025-03 </w:t>
      </w:r>
    </w:p>
    <w:p>
      <w:pPr>
        <w:pStyle w:val="Heading1"/>
        <w:spacing w:lineRule="auto"/>
      </w:pPr>
      <w:r>
        <w:rPr/>
        <w:t xml:space="preserve">CoachMind AI · 足球教练智能辅助系统</w:t>
      </w:r>
    </w:p>
    <w:p>
      <w:pPr>
        <w:pStyle w:val="Heading2"/>
        <w:spacing w:lineRule="auto"/>
      </w:pPr>
      <w:r>
        <w:rPr/>
        <w:t xml:space="preserve">项目建议书（完整版）</w:t>
      </w:r>
    </w:p>
    <w:p>
      <w:pPr>
        <w:ind w:left="284"/>
        <w:jc w:val="both"/>
        <w:spacing w:lineRule="auto"/>
      </w:pPr>
      <w:r>
        <w:rPr/>
        <w:t xml:space="preserve">合作单位：北京体育大学 × 体育中外人文交流研究院 项目周期：2025年3月 — 2026年（持续迭代） 初期预算：300,000 元人民币</w:t>
      </w:r>
    </w:p>
    <w:p>
      <w:pPr>
        <w:pStyle w:val="Heading2"/>
        <w:spacing w:lineRule="auto"/>
      </w:pPr>
      <w:r>
        <w:rPr/>
        <w:t xml:space="preserve">一、项目背景与战略意义</w:t>
      </w:r>
    </w:p>
    <w:p>
      <w:pPr>
        <w:pStyle w:val="Heading3"/>
        <w:spacing w:lineRule="auto"/>
      </w:pPr>
      <w:r>
        <w:rPr/>
        <w:t xml:space="preserve">1.1 问题陈述</w:t>
      </w:r>
    </w:p>
    <w:p>
      <w:pPr>
        <w:spacing w:lineRule="auto"/>
      </w:pPr>
      <w:r>
        <w:rPr/>
        <w:t xml:space="preserve">中国足球在青训和基层教练培养上面临严峻挑战：</w:t>
      </w:r>
    </w:p>
    <w:p>
      <w:pPr>
        <w:spacing w:lineRule="auto"/>
      </w:pPr>
      <w:r>
        <w:rPr>
          <w:b/>
        </w:rPr>
        <w:t xml:space="preserve">教练知识分层极度不均</w:t>
      </w:r>
      <w:r>
        <w:rPr/>
        <w:t xml:space="preserve">：国家级教练和职业俱乐部教练拥有丰富的战术理论和比赛分析能力，但占绝大多数的基层教练（中小学、业余联赛）既无专业分析工具，也缺乏系统化的战术理论培训。知识的"最后一公里"问题极为突出。</w:t>
      </w:r>
    </w:p>
    <w:p>
      <w:pPr>
        <w:spacing w:lineRule="auto"/>
      </w:pPr>
      <w:r>
        <w:rPr>
          <w:b/>
        </w:rPr>
        <w:t xml:space="preserve">决策缺乏数据支撑</w:t>
      </w:r>
      <w:r>
        <w:rPr/>
        <w:t xml:space="preserve">：传统教练主要依靠主观观察和经验判断。研究表明，人眼在90分钟比赛中只能追踪2-3名球员，而一场比赛包含超过2,000次有价值的动作事件。大量信息被浪费。</w:t>
      </w:r>
    </w:p>
    <w:p>
      <w:pPr>
        <w:spacing w:lineRule="auto"/>
      </w:pPr>
      <w:r>
        <w:rPr>
          <w:b/>
        </w:rPr>
        <w:t xml:space="preserve">反馈延迟严重</w:t>
      </w:r>
      <w:r>
        <w:rPr/>
        <w:t xml:space="preserve">：赛后复盘往往在比赛结束后12-24小时，记忆已经模糊；训练中的技术错误无法在现场即时纠正。</w:t>
      </w:r>
    </w:p>
    <w:p>
      <w:pPr>
        <w:spacing w:lineRule="auto"/>
      </w:pPr>
      <w:r>
        <w:rPr>
          <w:b/>
        </w:rPr>
        <w:t xml:space="preserve">国际竞争加剧</w:t>
      </w:r>
      <w:r>
        <w:rPr/>
        <w:t xml:space="preserve">：欧洲顶级俱乐部（曼城、利物浦、拜仁）已深度使用Stats Perform、Second Spectrum等顶级AI系统，数据分析成为竞争核心优势之一。</w:t>
      </w:r>
    </w:p>
    <w:p>
      <w:pPr>
        <w:pStyle w:val="Heading3"/>
        <w:spacing w:lineRule="auto"/>
      </w:pPr>
      <w:r>
        <w:rPr/>
        <w:t xml:space="preserve">1.2 战略机会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国内空白</w:t>
      </w:r>
      <w:r>
        <w:rPr/>
        <w:t xml:space="preserve">：目前国内没有本土化、低成本、具备LLM对话功能的足球AI教练辅助系统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政策利好</w:t>
      </w:r>
      <w:r>
        <w:rPr/>
        <w:t xml:space="preserve">：教育部积极推进校园足球，每年数十亿投入，亟需技术赋能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北体大背书</w:t>
      </w:r>
      <w:r>
        <w:rPr/>
        <w:t xml:space="preserve">：中国最权威的体育学府合作，技术可信度极高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AI技术成熟</w:t>
      </w:r>
      <w:r>
        <w:rPr/>
        <w:t xml:space="preserve">：YOLO11、Claude API、Whisper等开源/商业AI能力已足够支撑产品化</w:t>
      </w:r>
    </w:p>
    <w:p>
      <w:pPr>
        <w:pStyle w:val="Heading3"/>
        <w:spacing w:lineRule="auto"/>
      </w:pPr>
      <w:r>
        <w:rPr/>
        <w:t xml:space="preserve">1.3 愿景与使命</w:t>
      </w:r>
    </w:p>
    <w:p>
      <w:pPr>
        <w:spacing w:lineRule="auto"/>
      </w:pPr>
      <w:r>
        <w:rPr>
          <w:b/>
        </w:rPr>
        <w:t xml:space="preserve">愿景</w:t>
      </w:r>
      <w:r>
        <w:rPr/>
        <w:t xml:space="preserve">：让每一位足球教练都拥有媲美顶级俱乐部的AI分析助手</w:t>
      </w:r>
    </w:p>
    <w:p>
      <w:pPr>
        <w:spacing w:lineRule="auto"/>
      </w:pPr>
      <w:r>
        <w:rPr>
          <w:b/>
        </w:rPr>
        <w:t xml:space="preserve">使命</w:t>
      </w:r>
      <w:r>
        <w:rPr/>
        <w:t xml:space="preserve">：通过AI技术普惠化足球教练知识，提升中国足球基层训练和教学的科学性</w:t>
      </w:r>
    </w:p>
    <w:p>
      <w:pPr>
        <w:pStyle w:val="Heading2"/>
        <w:spacing w:lineRule="auto"/>
      </w:pPr>
      <w:r>
        <w:rPr/>
        <w:t xml:space="preserve">二、产品设计</w:t>
      </w:r>
    </w:p>
    <w:p>
      <w:pPr>
        <w:pStyle w:val="Heading3"/>
        <w:spacing w:lineRule="auto"/>
      </w:pPr>
      <w:r>
        <w:rPr/>
        <w:t xml:space="preserve">2.1 核心产品理念</w:t>
      </w:r>
    </w:p>
    <w:p>
      <w:pPr>
        <w:spacing w:lineRule="auto"/>
      </w:pPr>
      <w:r>
        <w:rPr/>
        <w:t xml:space="preserve">CoachMind AI 不是替代教练，而是</w:t>
      </w:r>
      <w:r>
        <w:rPr>
          <w:b/>
        </w:rPr>
        <w:t xml:space="preserve">增强教练的感知、分析和决策能力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传统教练工作流： 观察(有限) → 经验判断 → 口头指导 → 等待反馈  CoachMind AI增强后： 全场感知(AI) + 数据量化 → 教练经验×AI洞察 → 精准指令+可视化 → 闭环优化 </w:t>
      </w:r>
    </w:p>
    <w:p>
      <w:pPr>
        <w:pStyle w:val="Heading3"/>
        <w:spacing w:lineRule="auto"/>
      </w:pPr>
      <w:r>
        <w:rPr/>
        <w:t xml:space="preserve">2.2 功能模块</w:t>
      </w:r>
    </w:p>
    <w:p>
      <w:pPr>
        <w:pStyle w:val="Heading4"/>
        <w:spacing w:lineRule="auto"/>
      </w:pPr>
      <w:r>
        <w:rPr/>
        <w:t xml:space="preserve">A. 实时比赛分析（Real-time Match Analysis）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延迟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球员位置追踪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 + ByteTrack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阵型实时识别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K-Means + 模板匹配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压迫强度显示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PPDA实时计算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空间控制热图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Voronoi图计算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AI战术建议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API +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2-4s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换人建议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体能+战术综合模型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按需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B. 语音对话教练助手（Voice Coach Assistant）</w:t>
      </w:r>
    </w:p>
    <w:p>
      <w:pPr>
        <w:spacing w:lineRule="auto"/>
      </w:pPr>
      <w:r>
        <w:rPr/>
        <w:t xml:space="preserve">教练通过Apple Watch或耳机说话：</w:t>
      </w:r>
    </w:p>
    <w:p>
      <w:pPr>
        <w:ind w:left="284"/>
        <w:jc w:val="both"/>
        <w:spacing w:lineRule="auto"/>
      </w:pPr>
      <w:r>
        <w:rPr/>
        <w:t xml:space="preserve">"我们左路防守漏洞在哪里？"</w:t>
      </w:r>
    </w:p>
    <w:p>
      <w:pPr>
        <w:spacing w:lineRule="auto"/>
      </w:pPr>
      <w:r>
        <w:rPr/>
        <w:t xml:space="preserve">系统流程：</w:t>
      </w:r>
    </w:p>
    <w:p>
      <w:pPr>
        <w:numPr>
          <w:ilvl w:val="0"/>
          <w:numId w:val="2"/>
        </w:numPr>
        <w:spacing w:lineRule="auto"/>
      </w:pPr>
      <w:r>
        <w:rPr/>
        <w:t xml:space="preserve">Whisper v3识别（&lt;500ms）</w:t>
      </w:r>
    </w:p>
    <w:p>
      <w:pPr>
        <w:numPr>
          <w:ilvl w:val="0"/>
          <w:numId w:val="2"/>
        </w:numPr>
        <w:spacing w:lineRule="auto"/>
      </w:pPr>
      <w:r>
        <w:rPr/>
        <w:t xml:space="preserve">RAG检索相关战术知识（&lt;200ms）</w:t>
      </w:r>
    </w:p>
    <w:p>
      <w:pPr>
        <w:numPr>
          <w:ilvl w:val="0"/>
          <w:numId w:val="2"/>
        </w:numPr>
        <w:spacing w:lineRule="auto"/>
      </w:pPr>
      <w:r>
        <w:rPr/>
        <w:t xml:space="preserve">Claude API结合当前比赛数据生成建议（1-3s）</w:t>
      </w:r>
    </w:p>
    <w:p>
      <w:pPr>
        <w:numPr>
          <w:ilvl w:val="0"/>
          <w:numId w:val="2"/>
        </w:numPr>
        <w:spacing w:lineRule="auto"/>
      </w:pPr>
      <w:r>
        <w:rPr/>
        <w:t xml:space="preserve">TTS播报（&lt;500ms）</w:t>
      </w:r>
    </w:p>
    <w:p>
      <w:pPr>
        <w:numPr>
          <w:ilvl w:val="0"/>
          <w:numId w:val="2"/>
        </w:numPr>
        <w:spacing w:lineRule="auto"/>
      </w:pPr>
      <w:r>
        <w:rPr/>
        <w:t xml:space="preserve">同步推送文字+图示到iPad</w:t>
      </w:r>
    </w:p>
    <w:p>
      <w:pPr>
        <w:pStyle w:val="Heading4"/>
        <w:spacing w:lineRule="auto"/>
      </w:pPr>
      <w:r>
        <w:rPr/>
        <w:t xml:space="preserve">C. 赛后智能复盘（Post-Match Intelligence）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事件自动检测</w:t>
      </w:r>
      <w:r>
        <w:rPr/>
        <w:t xml:space="preserve">：进球、失球、犯规、危险机会的视频片段自动剪辑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xG分析</w:t>
      </w:r>
      <w:r>
        <w:rPr/>
        <w:t xml:space="preserve">：每次射门机会的进球期望值，量化"运气vs实力"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球员评分</w:t>
      </w:r>
      <w:r>
        <w:rPr/>
        <w:t xml:space="preserve">：VAEP加权的个人贡献评分（非主观打分）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战术报告</w:t>
      </w:r>
      <w:r>
        <w:rPr/>
        <w:t xml:space="preserve">：AI生成结构化分析，包含改进建议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训练处方</w:t>
      </w:r>
      <w:r>
        <w:rPr/>
        <w:t xml:space="preserve">：针对发现的问题，自动生成下周训练重点</w:t>
      </w:r>
    </w:p>
    <w:p>
      <w:pPr>
        <w:pStyle w:val="Heading4"/>
        <w:spacing w:lineRule="auto"/>
      </w:pPr>
      <w:r>
        <w:rPr/>
        <w:t xml:space="preserve">D. 训练管理（Training Management）</w:t>
      </w:r>
    </w:p>
    <w:p>
      <w:pPr>
        <w:numPr>
          <w:ilvl w:val="0"/>
          <w:numId w:val="4"/>
        </w:numPr>
        <w:spacing w:lineRule="auto"/>
      </w:pPr>
      <w:r>
        <w:rPr/>
        <w:t xml:space="preserve">训练计划AI生成（基于上场比赛的不足点）</w:t>
      </w:r>
    </w:p>
    <w:p>
      <w:pPr>
        <w:numPr>
          <w:ilvl w:val="0"/>
          <w:numId w:val="4"/>
        </w:numPr>
        <w:spacing w:lineRule="auto"/>
      </w:pPr>
      <w:r>
        <w:rPr/>
        <w:t xml:space="preserve">训练动作实时姿态评估（RTMPose）</w:t>
      </w:r>
    </w:p>
    <w:p>
      <w:pPr>
        <w:numPr>
          <w:ilvl w:val="0"/>
          <w:numId w:val="4"/>
        </w:numPr>
        <w:spacing w:lineRule="auto"/>
      </w:pPr>
      <w:r>
        <w:rPr/>
        <w:t xml:space="preserve">球员成长档案（纵向追踪每人的关键指标）</w:t>
      </w:r>
    </w:p>
    <w:p>
      <w:pPr>
        <w:numPr>
          <w:ilvl w:val="0"/>
          <w:numId w:val="4"/>
        </w:numPr>
        <w:spacing w:lineRule="auto"/>
      </w:pPr>
      <w:r>
        <w:rPr/>
        <w:t xml:space="preserve">伤病风险预警（基于步态异常和疲劳指标）</w:t>
      </w:r>
    </w:p>
    <w:p>
      <w:pPr>
        <w:pStyle w:val="Heading4"/>
        <w:spacing w:lineRule="auto"/>
      </w:pPr>
      <w:r>
        <w:rPr/>
        <w:t xml:space="preserve">E. 对手分析（Scout &amp; Opposition Analysis）</w:t>
      </w:r>
    </w:p>
    <w:p>
      <w:pPr>
        <w:numPr>
          <w:ilvl w:val="0"/>
          <w:numId w:val="5"/>
        </w:numPr>
        <w:spacing w:lineRule="auto"/>
      </w:pPr>
      <w:r>
        <w:rPr/>
        <w:t xml:space="preserve">上传对手视频 → AI自动分析</w:t>
      </w:r>
    </w:p>
    <w:p>
      <w:pPr>
        <w:numPr>
          <w:ilvl w:val="0"/>
          <w:numId w:val="5"/>
        </w:numPr>
        <w:spacing w:lineRule="auto"/>
      </w:pPr>
      <w:r>
        <w:rPr/>
        <w:t xml:space="preserve">对手阵型偏好统计</w:t>
      </w:r>
    </w:p>
    <w:p>
      <w:pPr>
        <w:numPr>
          <w:ilvl w:val="0"/>
          <w:numId w:val="5"/>
        </w:numPr>
        <w:spacing w:lineRule="auto"/>
      </w:pPr>
      <w:r>
        <w:rPr/>
        <w:t xml:space="preserve">定位球套路识别（角球、任意球）</w:t>
      </w:r>
    </w:p>
    <w:p>
      <w:pPr>
        <w:numPr>
          <w:ilvl w:val="0"/>
          <w:numId w:val="5"/>
        </w:numPr>
        <w:spacing w:lineRule="auto"/>
      </w:pPr>
      <w:r>
        <w:rPr/>
        <w:t xml:space="preserve">关键球员特点分析</w:t>
      </w:r>
    </w:p>
    <w:p>
      <w:pPr>
        <w:numPr>
          <w:ilvl w:val="0"/>
          <w:numId w:val="5"/>
        </w:numPr>
        <w:spacing w:lineRule="auto"/>
      </w:pPr>
      <w:r>
        <w:rPr/>
        <w:t xml:space="preserve">针对性战术建议报告</w:t>
      </w:r>
    </w:p>
    <w:p>
      <w:pPr>
        <w:pStyle w:val="Heading3"/>
        <w:spacing w:lineRule="auto"/>
      </w:pPr>
      <w:r>
        <w:rPr/>
        <w:t xml:space="preserve">2.3 双轨产品设计</w:t>
      </w:r>
    </w:p>
    <w:p>
      <w:pPr>
        <w:pStyle w:val="Heading4"/>
        <w:spacing w:lineRule="auto"/>
      </w:pPr>
      <w:r>
        <w:rPr/>
        <w:t xml:space="preserve">专业版（Professional Edition）</w:t>
      </w:r>
    </w:p>
    <w:p>
      <w:pPr>
        <w:spacing w:lineRule="auto"/>
      </w:pPr>
      <w:r>
        <w:rPr/>
        <w:t xml:space="preserve">目标：北体大校队、大学联赛、职业梯队</w:t>
      </w:r>
    </w:p>
    <w:p>
      <w:pPr>
        <w:spacing w:lineRule="auto"/>
      </w:pPr>
      <w:r>
        <w:rPr/>
        <w:t xml:space="preserve">硬件配置：</w:t>
      </w:r>
    </w:p>
    <w:p>
      <w:pPr>
        <w:numPr>
          <w:ilvl w:val="0"/>
          <w:numId w:val="6"/>
        </w:numPr>
        <w:spacing w:lineRule="auto"/>
      </w:pPr>
      <w:r>
        <w:rPr/>
        <w:t xml:space="preserve">4×Sony/Hikvision 4K PTZ摄像机（球场四角+中线）</w:t>
      </w:r>
    </w:p>
    <w:p>
      <w:pPr>
        <w:numPr>
          <w:ilvl w:val="0"/>
          <w:numId w:val="6"/>
        </w:numPr>
        <w:spacing w:lineRule="auto"/>
      </w:pPr>
      <w:r>
        <w:rPr/>
        <w:t xml:space="preserve">NVIDIA Jetson Orin NX（边缘推理盒子）</w:t>
      </w:r>
    </w:p>
    <w:p>
      <w:pPr>
        <w:numPr>
          <w:ilvl w:val="0"/>
          <w:numId w:val="6"/>
        </w:numPr>
        <w:spacing w:lineRule="auto"/>
      </w:pPr>
      <w:r>
        <w:rPr/>
        <w:t xml:space="preserve">专用5GHz局域网交换机</w:t>
      </w:r>
    </w:p>
    <w:p>
      <w:pPr>
        <w:numPr>
          <w:ilvl w:val="0"/>
          <w:numId w:val="6"/>
        </w:numPr>
        <w:spacing w:lineRule="auto"/>
      </w:pPr>
      <w:r>
        <w:rPr/>
        <w:t xml:space="preserve">iPad Pro 12.9" × 2（主教练+助理教练）</w:t>
      </w:r>
    </w:p>
    <w:p>
      <w:pPr>
        <w:numPr>
          <w:ilvl w:val="0"/>
          <w:numId w:val="6"/>
        </w:numPr>
        <w:spacing w:lineRule="auto"/>
      </w:pPr>
      <w:r>
        <w:rPr/>
        <w:t xml:space="preserve">可选：STATSports GPS背心 × 25套</w:t>
      </w:r>
    </w:p>
    <w:p>
      <w:pPr>
        <w:spacing w:lineRule="auto"/>
      </w:pPr>
      <w:r>
        <w:rPr/>
        <w:t xml:space="preserve">软件功能：全功能解锁，包括实时分析、语音助手、赛后报告、球员档案</w:t>
      </w:r>
    </w:p>
    <w:p>
      <w:pPr>
        <w:spacing w:lineRule="auto"/>
      </w:pPr>
      <w:r>
        <w:rPr/>
        <w:t xml:space="preserve">年费目标：¥30,000 - ¥80,000/年（远低于国际竞品，高于普通工具）</w:t>
      </w:r>
    </w:p>
    <w:p>
      <w:pPr>
        <w:pStyle w:val="Heading4"/>
        <w:spacing w:lineRule="auto"/>
      </w:pPr>
      <w:r>
        <w:rPr/>
        <w:t xml:space="preserve">学校版（Campus Edition）</w:t>
      </w:r>
    </w:p>
    <w:p>
      <w:pPr>
        <w:spacing w:lineRule="auto"/>
      </w:pPr>
      <w:r>
        <w:rPr/>
        <w:t xml:space="preserve">目标：中小学足球队、业余联赛</w:t>
      </w:r>
    </w:p>
    <w:p>
      <w:pPr>
        <w:spacing w:lineRule="auto"/>
      </w:pPr>
      <w:r>
        <w:rPr/>
        <w:t xml:space="preserve">硬件配置：</w:t>
      </w:r>
    </w:p>
    <w:p>
      <w:pPr>
        <w:numPr>
          <w:ilvl w:val="0"/>
          <w:numId w:val="7"/>
        </w:numPr>
        <w:spacing w:lineRule="auto"/>
      </w:pPr>
      <w:r>
        <w:rPr/>
        <w:t xml:space="preserve">1-2部支持4K的手机/iPad（家长或助教持机）</w:t>
      </w:r>
    </w:p>
    <w:p>
      <w:pPr>
        <w:numPr>
          <w:ilvl w:val="0"/>
          <w:numId w:val="7"/>
        </w:numPr>
        <w:spacing w:lineRule="auto"/>
      </w:pPr>
      <w:r>
        <w:rPr/>
        <w:t xml:space="preserve">可选：Mini PC（i5处理器，无需GPU）</w:t>
      </w:r>
    </w:p>
    <w:p>
      <w:pPr>
        <w:spacing w:lineRule="auto"/>
      </w:pPr>
      <w:r>
        <w:rPr/>
        <w:t xml:space="preserve">软件功能：</w:t>
      </w:r>
    </w:p>
    <w:p>
      <w:pPr>
        <w:numPr>
          <w:ilvl w:val="0"/>
          <w:numId w:val="8"/>
        </w:numPr>
        <w:spacing w:lineRule="auto"/>
      </w:pPr>
      <w:r>
        <w:rPr/>
        <w:t xml:space="preserve">简化界面（针对非专业教练设计）</w:t>
      </w:r>
    </w:p>
    <w:p>
      <w:pPr>
        <w:numPr>
          <w:ilvl w:val="0"/>
          <w:numId w:val="8"/>
        </w:numPr>
        <w:spacing w:lineRule="auto"/>
      </w:pPr>
      <w:r>
        <w:rPr/>
        <w:t xml:space="preserve">视频上传分析（赛后）</w:t>
      </w:r>
    </w:p>
    <w:p>
      <w:pPr>
        <w:numPr>
          <w:ilvl w:val="0"/>
          <w:numId w:val="8"/>
        </w:numPr>
        <w:spacing w:lineRule="auto"/>
      </w:pPr>
      <w:r>
        <w:rPr/>
        <w:t xml:space="preserve">基础AI问答</w:t>
      </w:r>
    </w:p>
    <w:p>
      <w:pPr>
        <w:numPr>
          <w:ilvl w:val="0"/>
          <w:numId w:val="8"/>
        </w:numPr>
        <w:spacing w:lineRule="auto"/>
      </w:pPr>
      <w:r>
        <w:rPr/>
        <w:t xml:space="preserve">球员档案（精简版）</w:t>
      </w:r>
    </w:p>
    <w:p>
      <w:pPr>
        <w:numPr>
          <w:ilvl w:val="0"/>
          <w:numId w:val="8"/>
        </w:numPr>
        <w:spacing w:lineRule="auto"/>
      </w:pPr>
      <w:r>
        <w:rPr/>
        <w:t xml:space="preserve">简单版训练计划</w:t>
      </w:r>
    </w:p>
    <w:p>
      <w:pPr>
        <w:spacing w:lineRule="auto"/>
      </w:pPr>
      <w:r>
        <w:rPr/>
        <w:t xml:space="preserve">年费目标：¥3,000 - ¥8,000/年（让学校负担得起）</w:t>
      </w:r>
    </w:p>
    <w:p>
      <w:pPr>
        <w:pStyle w:val="Heading2"/>
        <w:spacing w:lineRule="auto"/>
      </w:pPr>
      <w:r>
        <w:rPr/>
        <w:t xml:space="preserve">三、技术架构</w:t>
      </w:r>
    </w:p>
    <w:p>
      <w:pPr>
        <w:spacing w:lineRule="auto"/>
      </w:pPr>
      <w:r>
        <w:rPr/>
        <w:t xml:space="preserve">（详见《系统架构设计与实施方案》理论报告）</w:t>
      </w:r>
    </w:p>
    <w:p>
      <w:pPr>
        <w:spacing w:lineRule="auto"/>
      </w:pPr>
      <w:r>
        <w:rPr/>
        <w:t xml:space="preserve">核心技术栈：</w:t>
      </w:r>
    </w:p>
    <w:p>
      <w:pPr>
        <w:spacing w:lineRule="auto"/>
      </w:pPr>
      <w:r>
        <w:rPr>
          <w:rFonts w:ascii="Courier" w:hAnsi="Courier"/>
        </w:rPr>
        <w:t xml:space="preserve">感知层：YOLO11 → ByteTrack → RTMPose → Homography变换 分析层：阵型识别 → xG/VAEP → Voronoi空间控制 → PPDA 智能层：Claude API (claude-sonnet-4-6) + RAG (Qdrant) + Whisper v3 服务层：FastAPI + Celery + Redis + PostgreSQL + MinIO 客户端：React Native (iPad) + Next.js (管理后台) 边缘：NVIDIA Jetson Orin NX + TensorRT INT8 </w:t>
      </w:r>
    </w:p>
    <w:p>
      <w:pPr>
        <w:pStyle w:val="Heading2"/>
        <w:spacing w:lineRule="auto"/>
      </w:pPr>
      <w:r>
        <w:rPr/>
        <w:t xml:space="preserve">四、实施计划</w:t>
      </w:r>
    </w:p>
    <w:p>
      <w:pPr>
        <w:pStyle w:val="Heading3"/>
        <w:spacing w:lineRule="auto"/>
      </w:pPr>
      <w:r>
        <w:rPr/>
        <w:t xml:space="preserve">4.1 两个月冲刺计划</w:t>
      </w:r>
    </w:p>
    <w:p>
      <w:pPr>
        <w:pStyle w:val="Heading4"/>
        <w:spacing w:lineRule="auto"/>
      </w:pPr>
      <w:r>
        <w:rPr/>
        <w:t xml:space="preserve">Phase 0：Demo冲刺（第1-4周）</w:t>
      </w:r>
    </w:p>
    <w:p>
      <w:pPr>
        <w:spacing w:lineRule="auto"/>
      </w:pPr>
      <w:r>
        <w:rPr>
          <w:b/>
        </w:rPr>
        <w:t xml:space="preserve">目标</w:t>
      </w:r>
      <w:r>
        <w:rPr/>
        <w:t xml:space="preserve">：可演示的AI足球分析原型，在北体大完成第一次真实验证</w:t>
      </w:r>
    </w:p>
    <w:p>
      <w:pPr>
        <w:spacing w:lineRule="auto"/>
      </w:pPr>
      <w:r>
        <w:rPr>
          <w:b/>
        </w:rPr>
        <w:t xml:space="preserve">第1-2周：技术基础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GPU云服务器配置（阿里云A10实例）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YOLO11环境配置，加载预训练权重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ByteTrack集成测试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Claude API接入，基础战术问答Prompt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视频上传接口（FastAPI）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Whisper v3本地部署</w:t>
      </w:r>
    </w:p>
    <w:p>
      <w:pPr>
        <w:spacing w:lineRule="auto"/>
      </w:pPr>
      <w:r>
        <w:rPr>
          <w:b/>
        </w:rPr>
        <w:t xml:space="preserve">第3周：功能集成</w:t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  <w:t xml:space="preserve"> 完整Pipeline：视频→检测→追踪→战术地图→AI分析</w:t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  <w:t xml:space="preserve"> Web演示界面（React）</w:t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  <w:t xml:space="preserve"> 语音输入功能</w:t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  <w:t xml:space="preserve"> 赛后报告生成（Claude API）</w:t>
      </w:r>
    </w:p>
    <w:p>
      <w:pPr>
        <w:spacing w:lineRule="auto"/>
      </w:pPr>
      <w:r>
        <w:rPr>
          <w:b/>
        </w:rPr>
        <w:t xml:space="preserve">第4周：北体大验证</w:t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  <w:t xml:space="preserve"> 带Demo到北体大足球场</w:t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  <w:t xml:space="preserve"> 教练用户测试（目标：≥3位教练使用，收集≥10条反馈）</w:t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  <w:t xml:space="preserve"> 视频录制（用于内部宣传）</w:t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  <w:t xml:space="preserve"> 反馈整理，制定Phase 1优化方向</w:t>
      </w:r>
    </w:p>
    <w:p>
      <w:pPr>
        <w:spacing w:lineRule="auto"/>
      </w:pPr>
      <w:r>
        <w:rPr>
          <w:b/>
        </w:rPr>
        <w:t xml:space="preserve">Demo技术验证标准</w:t>
      </w:r>
      <w:r>
        <w:rPr/>
        <w:t xml:space="preserve">：</w:t>
      </w:r>
    </w:p>
    <w:p>
      <w:pPr>
        <w:numPr>
          <w:ilvl w:val="0"/>
          <w:numId w:val="12"/>
        </w:numPr>
        <w:spacing w:lineRule="auto"/>
      </w:pPr>
      <w:r>
        <w:rPr/>
        <w:t xml:space="preserve">视频处理：1分钟视频在10分钟内完成分析</w:t>
      </w:r>
    </w:p>
    <w:p>
      <w:pPr>
        <w:numPr>
          <w:ilvl w:val="0"/>
          <w:numId w:val="12"/>
        </w:numPr>
        <w:spacing w:lineRule="auto"/>
      </w:pPr>
      <w:r>
        <w:rPr/>
        <w:t xml:space="preserve">追踪精度：目测ID切换率 &lt;5%</w:t>
      </w:r>
    </w:p>
    <w:p>
      <w:pPr>
        <w:numPr>
          <w:ilvl w:val="0"/>
          <w:numId w:val="12"/>
        </w:numPr>
        <w:spacing w:lineRule="auto"/>
      </w:pPr>
      <w:r>
        <w:rPr/>
        <w:t xml:space="preserve">AI问答：回答合理且专业（专家主观评分≥7/10）</w:t>
      </w:r>
    </w:p>
    <w:p>
      <w:pPr>
        <w:numPr>
          <w:ilvl w:val="0"/>
          <w:numId w:val="12"/>
        </w:numPr>
        <w:spacing w:lineRule="auto"/>
      </w:pPr>
      <w:r>
        <w:rPr/>
        <w:t xml:space="preserve">界面：教练无需培训可独立操作</w:t>
      </w:r>
    </w:p>
    <w:p>
      <w:pPr>
        <w:pStyle w:val="Heading4"/>
        <w:spacing w:lineRule="auto"/>
      </w:pPr>
      <w:r>
        <w:rPr/>
        <w:t xml:space="preserve">Phase 1：MVP产品（第5-8周）</w:t>
      </w:r>
    </w:p>
    <w:p>
      <w:pPr>
        <w:spacing w:lineRule="auto"/>
      </w:pPr>
      <w:r>
        <w:rPr>
          <w:b/>
        </w:rPr>
        <w:t xml:space="preserve">目标</w:t>
      </w:r>
      <w:r>
        <w:rPr/>
        <w:t xml:space="preserve">：北体大正式上线，3所学校接入，硬件集成</w:t>
      </w:r>
    </w:p>
    <w:p>
      <w:pPr>
        <w:spacing w:lineRule="auto"/>
      </w:pPr>
      <w:r>
        <w:rPr>
          <w:b/>
        </w:rPr>
        <w:t xml:space="preserve">第5-6周：实时能力</w:t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  <w:t xml:space="preserve"> RTSP实时流接入（摄像机→Jetson）</w:t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  <w:t xml:space="preserve"> &lt;500ms端到端分析延迟优化</w:t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  <w:t xml:space="preserve"> iPad App v1（React Native）</w:t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  <w:t xml:space="preserve"> RAG知识库初始建设（500+ Q&amp;A）</w:t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  <w:t xml:space="preserve"> 阵型识别模块</w:t>
      </w:r>
    </w:p>
    <w:p>
      <w:pPr>
        <w:spacing w:lineRule="auto"/>
      </w:pPr>
      <w:r>
        <w:rPr>
          <w:b/>
        </w:rPr>
        <w:t xml:space="preserve">第7周：北体大部署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4路摄像机安装调试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Jetson Orin NX本地部署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教练培训（目标：1小时内上手）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首场正式比赛测试</w:t>
      </w:r>
    </w:p>
    <w:p>
      <w:pPr>
        <w:spacing w:lineRule="auto"/>
      </w:pPr>
      <w:r>
        <w:rPr>
          <w:b/>
        </w:rPr>
        <w:t xml:space="preserve">第8周：扩展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3所合作学校接入（手机版）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球员档案系统上线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赛后报告自动化生成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Phase 1验收测试</w:t>
      </w:r>
    </w:p>
    <w:p>
      <w:pPr>
        <w:spacing w:lineRule="auto"/>
      </w:pPr>
      <w:r>
        <w:rPr>
          <w:b/>
        </w:rPr>
        <w:t xml:space="preserve">MVP验收标准</w:t>
      </w:r>
      <w:r>
        <w:rPr/>
        <w:t xml:space="preserve">：</w:t>
      </w:r>
    </w:p>
    <w:p>
      <w:pPr>
        <w:numPr>
          <w:ilvl w:val="0"/>
          <w:numId w:val="16"/>
        </w:numPr>
        <w:spacing w:lineRule="auto"/>
      </w:pPr>
      <w:r>
        <w:rPr/>
        <w:t xml:space="preserve">北体大：每周至少2次训练中使用</w:t>
      </w:r>
    </w:p>
    <w:p>
      <w:pPr>
        <w:numPr>
          <w:ilvl w:val="0"/>
          <w:numId w:val="16"/>
        </w:numPr>
        <w:spacing w:lineRule="auto"/>
      </w:pPr>
      <w:r>
        <w:rPr/>
        <w:t xml:space="preserve">实时延迟：&lt;100ms感知，&lt;5s AI建议</w:t>
      </w:r>
    </w:p>
    <w:p>
      <w:pPr>
        <w:numPr>
          <w:ilvl w:val="0"/>
          <w:numId w:val="16"/>
        </w:numPr>
        <w:spacing w:lineRule="auto"/>
      </w:pPr>
      <w:r>
        <w:rPr/>
        <w:t xml:space="preserve">教练满意度：≥8/10（NPS调查）</w:t>
      </w:r>
    </w:p>
    <w:p>
      <w:pPr>
        <w:numPr>
          <w:ilvl w:val="0"/>
          <w:numId w:val="16"/>
        </w:numPr>
        <w:spacing w:lineRule="auto"/>
      </w:pPr>
      <w:r>
        <w:rPr/>
        <w:t xml:space="preserve">球员档案：覆盖北体大全队</w:t>
      </w:r>
    </w:p>
    <w:p>
      <w:pPr>
        <w:pStyle w:val="Heading3"/>
        <w:spacing w:lineRule="auto"/>
      </w:pPr>
      <w:r>
        <w:rPr/>
        <w:t xml:space="preserve">4.2 迭代优化阶段（第9周起）</w:t>
      </w:r>
    </w:p>
    <w:p>
      <w:pPr>
        <w:spacing w:lineRule="auto"/>
      </w:pPr>
      <w:r>
        <w:rPr/>
        <w:t xml:space="preserve">每月迭代一个版本，重点包括：</w:t>
      </w:r>
    </w:p>
    <w:p>
      <w:pPr>
        <w:spacing w:lineRule="auto"/>
      </w:pPr>
      <w:r>
        <w:rPr>
          <w:b/>
        </w:rPr>
        <w:t xml:space="preserve">M3（第3个月）</w:t>
      </w:r>
      <w:r>
        <w:rPr/>
        <w:t xml:space="preserve">：可穿戴数据接入，xG/VAEP精细化，专家评审委员会首次评审</w:t>
      </w:r>
    </w:p>
    <w:p>
      <w:pPr>
        <w:spacing w:lineRule="auto"/>
      </w:pPr>
      <w:r>
        <w:rPr>
          <w:b/>
        </w:rPr>
        <w:t xml:space="preserve">M4（第4个月）</w:t>
      </w:r>
      <w:r>
        <w:rPr/>
        <w:t xml:space="preserve">：对手分析功能，转会/选材初步功能，学校版优化</w:t>
      </w:r>
    </w:p>
    <w:p>
      <w:pPr>
        <w:spacing w:lineRule="auto"/>
      </w:pPr>
      <w:r>
        <w:rPr>
          <w:b/>
        </w:rPr>
        <w:t xml:space="preserve">M5-M6（第5-6个月）</w:t>
      </w:r>
      <w:r>
        <w:rPr/>
        <w:t xml:space="preserve">：商业化准备，SaaS定价，接洽职业俱乐部梯队</w:t>
      </w:r>
    </w:p>
    <w:p>
      <w:pPr>
        <w:pStyle w:val="Heading2"/>
        <w:spacing w:lineRule="auto"/>
      </w:pPr>
      <w:r>
        <w:rPr/>
        <w:t xml:space="preserve">五、团队与合作</w:t>
      </w:r>
    </w:p>
    <w:p>
      <w:pPr>
        <w:pStyle w:val="Heading3"/>
        <w:spacing w:lineRule="auto"/>
      </w:pPr>
      <w:r>
        <w:rPr/>
        <w:t xml:space="preserve">5.1 核心团队（初期8人）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职责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技术总监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架构决策、团队技术协调、关键技术攻关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视觉模型、RAG系统、Claude API集成、模型优化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FastAPI服务、GPU部署、视频流处理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Next.js管理后台、React Native iPad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产品经理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需求管理、北体大沟通、用户测试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测试工程师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自动化测试、性能测试、AI质量评估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足球顾问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北体大国家级教练，知识提供和AI建议评审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北体大合作机制</w:t>
      </w:r>
    </w:p>
    <w:p>
      <w:pPr>
        <w:spacing w:lineRule="auto"/>
      </w:pPr>
      <w:r>
        <w:rPr>
          <w:b/>
        </w:rPr>
        <w:t xml:space="preserve">专家顾问委员会</w:t>
      </w:r>
      <w:r>
        <w:rPr/>
        <w:t xml:space="preserve">（5-10人）：</w:t>
      </w:r>
    </w:p>
    <w:p>
      <w:pPr>
        <w:numPr>
          <w:ilvl w:val="0"/>
          <w:numId w:val="17"/>
        </w:numPr>
        <w:spacing w:lineRule="auto"/>
      </w:pPr>
      <w:r>
        <w:rPr/>
        <w:t xml:space="preserve">北体大足球系教授（战术理论）</w:t>
      </w:r>
    </w:p>
    <w:p>
      <w:pPr>
        <w:numPr>
          <w:ilvl w:val="0"/>
          <w:numId w:val="17"/>
        </w:numPr>
        <w:spacing w:lineRule="auto"/>
      </w:pPr>
      <w:r>
        <w:rPr/>
        <w:t xml:space="preserve">国家级教练（实践经验）</w:t>
      </w:r>
    </w:p>
    <w:p>
      <w:pPr>
        <w:numPr>
          <w:ilvl w:val="0"/>
          <w:numId w:val="17"/>
        </w:numPr>
        <w:spacing w:lineRule="auto"/>
      </w:pPr>
      <w:r>
        <w:rPr/>
        <w:t xml:space="preserve">高水平运动员（用户代表）</w:t>
      </w:r>
    </w:p>
    <w:p>
      <w:pPr>
        <w:numPr>
          <w:ilvl w:val="0"/>
          <w:numId w:val="17"/>
        </w:numPr>
        <w:spacing w:lineRule="auto"/>
      </w:pPr>
      <w:r>
        <w:rPr/>
        <w:t xml:space="preserve">运动生理学专家（体能模型）</w:t>
      </w:r>
    </w:p>
    <w:p>
      <w:pPr>
        <w:numPr>
          <w:ilvl w:val="0"/>
          <w:numId w:val="17"/>
        </w:numPr>
        <w:spacing w:lineRule="auto"/>
      </w:pPr>
      <w:r>
        <w:rPr/>
        <w:t xml:space="preserve">数据科学研究生（标注支持）</w:t>
      </w:r>
    </w:p>
    <w:p>
      <w:pPr>
        <w:spacing w:lineRule="auto"/>
      </w:pPr>
      <w:r>
        <w:rPr>
          <w:b/>
        </w:rPr>
        <w:t xml:space="preserve">合作形式</w:t>
      </w:r>
      <w:r>
        <w:rPr/>
        <w:t xml:space="preserve">：</w:t>
      </w:r>
    </w:p>
    <w:p>
      <w:pPr>
        <w:numPr>
          <w:ilvl w:val="0"/>
          <w:numId w:val="18"/>
        </w:numPr>
        <w:spacing w:lineRule="auto"/>
      </w:pPr>
      <w:r>
        <w:rPr/>
        <w:t xml:space="preserve">月度评审会：AI建议质量评分，知识库更新确认</w:t>
      </w:r>
    </w:p>
    <w:p>
      <w:pPr>
        <w:numPr>
          <w:ilvl w:val="0"/>
          <w:numId w:val="18"/>
        </w:numPr>
        <w:spacing w:lineRule="auto"/>
      </w:pPr>
      <w:r>
        <w:rPr/>
        <w:t xml:space="preserve">知识访谈：每周1-2次，结构化录音→文字→入库</w:t>
      </w:r>
    </w:p>
    <w:p>
      <w:pPr>
        <w:numPr>
          <w:ilvl w:val="0"/>
          <w:numId w:val="18"/>
        </w:numPr>
        <w:spacing w:lineRule="auto"/>
      </w:pPr>
      <w:r>
        <w:rPr/>
        <w:t xml:space="preserve">比赛数据：所有训练和比赛数据作为研究数据集</w:t>
      </w:r>
    </w:p>
    <w:p>
      <w:pPr>
        <w:numPr>
          <w:ilvl w:val="0"/>
          <w:numId w:val="18"/>
        </w:numPr>
        <w:spacing w:lineRule="auto"/>
      </w:pPr>
      <w:r>
        <w:rPr/>
        <w:t xml:space="preserve">联合发表：目标在亚洲体育科技会议发表论文（2025年底）</w:t>
      </w:r>
    </w:p>
    <w:p>
      <w:pPr>
        <w:pStyle w:val="Heading3"/>
        <w:spacing w:lineRule="auto"/>
      </w:pPr>
      <w:r>
        <w:rPr/>
        <w:t xml:space="preserve">5.3 资源获取策略</w:t>
      </w:r>
    </w:p>
    <w:p>
      <w:pPr>
        <w:spacing w:lineRule="auto"/>
      </w:pPr>
      <w:r>
        <w:rPr>
          <w:b/>
        </w:rPr>
        <w:t xml:space="preserve">硬件资源</w:t>
      </w:r>
      <w:r>
        <w:rPr/>
        <w:t xml:space="preserve">：</w:t>
      </w:r>
    </w:p>
    <w:p>
      <w:pPr>
        <w:numPr>
          <w:ilvl w:val="0"/>
          <w:numId w:val="19"/>
        </w:numPr>
        <w:spacing w:lineRule="auto"/>
      </w:pPr>
      <w:r>
        <w:rPr/>
        <w:t xml:space="preserve">GPU服务器：优先用阿里云/腾讯云按量计费（避免大额前期投入）</w:t>
      </w:r>
    </w:p>
    <w:p>
      <w:pPr>
        <w:numPr>
          <w:ilvl w:val="0"/>
          <w:numId w:val="19"/>
        </w:numPr>
        <w:spacing w:lineRule="auto"/>
      </w:pPr>
      <w:r>
        <w:rPr/>
        <w:t xml:space="preserve">摄像机：与海康威视/大华技术合作，争取试用授权</w:t>
      </w:r>
    </w:p>
    <w:p>
      <w:pPr>
        <w:numPr>
          <w:ilvl w:val="0"/>
          <w:numId w:val="19"/>
        </w:numPr>
        <w:spacing w:lineRule="auto"/>
      </w:pPr>
      <w:r>
        <w:rPr/>
        <w:t xml:space="preserve">Jetson：通过NVIDIA教育计划争取折扣</w:t>
      </w:r>
    </w:p>
    <w:p>
      <w:pPr>
        <w:spacing w:lineRule="auto"/>
      </w:pPr>
      <w:r>
        <w:rPr>
          <w:b/>
        </w:rPr>
        <w:t xml:space="preserve">数据资源</w:t>
      </w:r>
      <w:r>
        <w:rPr/>
        <w:t xml:space="preserve">：</w:t>
      </w:r>
    </w:p>
    <w:p>
      <w:pPr>
        <w:numPr>
          <w:ilvl w:val="0"/>
          <w:numId w:val="20"/>
        </w:numPr>
        <w:spacing w:lineRule="auto"/>
      </w:pPr>
      <w:r>
        <w:rPr/>
        <w:t xml:space="preserve">使用StatsBomb开源数据（LaLiga/Premier League历史数据）</w:t>
      </w:r>
    </w:p>
    <w:p>
      <w:pPr>
        <w:numPr>
          <w:ilvl w:val="0"/>
          <w:numId w:val="20"/>
        </w:numPr>
        <w:spacing w:lineRule="auto"/>
      </w:pPr>
      <w:r>
        <w:rPr/>
        <w:t xml:space="preserve">SoccerNet数据集（公开视频标注数据集）</w:t>
      </w:r>
    </w:p>
    <w:p>
      <w:pPr>
        <w:numPr>
          <w:ilvl w:val="0"/>
          <w:numId w:val="20"/>
        </w:numPr>
        <w:spacing w:lineRule="auto"/>
      </w:pPr>
      <w:r>
        <w:rPr/>
        <w:t xml:space="preserve">北体大历史比赛录像（系统标注后入训练集）</w:t>
      </w:r>
    </w:p>
    <w:p>
      <w:pPr>
        <w:spacing w:lineRule="auto"/>
      </w:pPr>
      <w:r>
        <w:rPr>
          <w:b/>
        </w:rPr>
        <w:t xml:space="preserve">软件资源</w:t>
      </w:r>
      <w:r>
        <w:rPr/>
        <w:t xml:space="preserve">：</w:t>
      </w:r>
    </w:p>
    <w:p>
      <w:pPr>
        <w:numPr>
          <w:ilvl w:val="0"/>
          <w:numId w:val="21"/>
        </w:numPr>
        <w:spacing w:lineRule="auto"/>
      </w:pPr>
      <w:r>
        <w:rPr/>
        <w:t xml:space="preserve">Ultralytics YOLO：AGPL-3.0，研究免费</w:t>
      </w:r>
    </w:p>
    <w:p>
      <w:pPr>
        <w:numPr>
          <w:ilvl w:val="0"/>
          <w:numId w:val="21"/>
        </w:numPr>
        <w:spacing w:lineRule="auto"/>
      </w:pPr>
      <w:r>
        <w:rPr/>
        <w:t xml:space="preserve">MMPose：Apache 2.0，开源免费</w:t>
      </w:r>
    </w:p>
    <w:p>
      <w:pPr>
        <w:numPr>
          <w:ilvl w:val="0"/>
          <w:numId w:val="21"/>
        </w:numPr>
        <w:spacing w:lineRule="auto"/>
      </w:pPr>
      <w:r>
        <w:rPr/>
        <w:t xml:space="preserve">ByteTrack：MIT，开源免费</w:t>
      </w:r>
    </w:p>
    <w:p>
      <w:pPr>
        <w:numPr>
          <w:ilvl w:val="0"/>
          <w:numId w:val="21"/>
        </w:numPr>
        <w:spacing w:lineRule="auto"/>
      </w:pPr>
      <w:r>
        <w:rPr/>
        <w:t xml:space="preserve">Claude API：商业付费，按量计费</w:t>
      </w:r>
    </w:p>
    <w:p>
      <w:pPr>
        <w:pStyle w:val="Heading2"/>
        <w:spacing w:lineRule="auto"/>
      </w:pPr>
      <w:r>
        <w:rPr/>
        <w:t xml:space="preserve">六、商业模式</w:t>
      </w:r>
    </w:p>
    <w:p>
      <w:pPr>
        <w:pStyle w:val="Heading3"/>
        <w:spacing w:lineRule="auto"/>
      </w:pPr>
      <w:r>
        <w:rPr/>
        <w:t xml:space="preserve">6.1 收入模式</w:t>
      </w:r>
    </w:p>
    <w:p>
      <w:pPr>
        <w:spacing w:lineRule="auto"/>
      </w:pPr>
      <w:r>
        <w:rPr>
          <w:b/>
        </w:rPr>
        <w:t xml:space="preserve">SaaS订阅</w:t>
      </w:r>
      <w:r>
        <w:rPr/>
        <w:t xml:space="preserve">（主要模式）：</w:t>
      </w:r>
    </w:p>
    <w:p>
      <w:pPr>
        <w:numPr>
          <w:ilvl w:val="0"/>
          <w:numId w:val="22"/>
        </w:numPr>
        <w:spacing w:lineRule="auto"/>
      </w:pPr>
      <w:r>
        <w:rPr/>
        <w:t xml:space="preserve">学校版：¥3,000-8,000/年（50万+学校足球队市场）</w:t>
      </w:r>
    </w:p>
    <w:p>
      <w:pPr>
        <w:numPr>
          <w:ilvl w:val="0"/>
          <w:numId w:val="22"/>
        </w:numPr>
        <w:spacing w:lineRule="auto"/>
      </w:pPr>
      <w:r>
        <w:rPr/>
        <w:t xml:space="preserve">专业版：¥30,000-80,000/年（大学联赛+职业梯队）</w:t>
      </w:r>
    </w:p>
    <w:p>
      <w:pPr>
        <w:numPr>
          <w:ilvl w:val="0"/>
          <w:numId w:val="22"/>
        </w:numPr>
        <w:spacing w:lineRule="auto"/>
      </w:pPr>
      <w:r>
        <w:rPr/>
        <w:t xml:space="preserve">企业定制：¥100,000+/年（职业俱乐部一线队）</w:t>
      </w:r>
    </w:p>
    <w:p>
      <w:pPr>
        <w:spacing w:lineRule="auto"/>
      </w:pPr>
      <w:r>
        <w:rPr>
          <w:b/>
        </w:rPr>
        <w:t xml:space="preserve">硬件集成包</w:t>
      </w:r>
      <w:r>
        <w:rPr/>
        <w:t xml:space="preserve">（可选）：</w:t>
      </w:r>
    </w:p>
    <w:p>
      <w:pPr>
        <w:numPr>
          <w:ilvl w:val="0"/>
          <w:numId w:val="23"/>
        </w:numPr>
        <w:spacing w:lineRule="auto"/>
      </w:pPr>
      <w:r>
        <w:rPr/>
        <w:t xml:space="preserve">摄像机+边缘计算盒子的一站式安装服务</w:t>
      </w:r>
    </w:p>
    <w:p>
      <w:pPr>
        <w:numPr>
          <w:ilvl w:val="0"/>
          <w:numId w:val="23"/>
        </w:numPr>
        <w:spacing w:lineRule="auto"/>
      </w:pPr>
      <w:r>
        <w:rPr/>
        <w:t xml:space="preserve">硬件成本+20%溢价+3年维保</w:t>
      </w:r>
    </w:p>
    <w:p>
      <w:pPr>
        <w:spacing w:lineRule="auto"/>
      </w:pPr>
      <w:r>
        <w:rPr>
          <w:b/>
        </w:rPr>
        <w:t xml:space="preserve">数据服务</w:t>
      </w:r>
      <w:r>
        <w:rPr/>
        <w:t xml:space="preserve">（长期）：</w:t>
      </w:r>
    </w:p>
    <w:p>
      <w:pPr>
        <w:numPr>
          <w:ilvl w:val="0"/>
          <w:numId w:val="24"/>
        </w:numPr>
        <w:spacing w:lineRule="auto"/>
      </w:pPr>
      <w:r>
        <w:rPr/>
        <w:t xml:space="preserve">球员数据报告（针对转会市场）</w:t>
      </w:r>
    </w:p>
    <w:p>
      <w:pPr>
        <w:numPr>
          <w:ilvl w:val="0"/>
          <w:numId w:val="24"/>
        </w:numPr>
        <w:spacing w:lineRule="auto"/>
      </w:pPr>
      <w:r>
        <w:rPr/>
        <w:t xml:space="preserve">联赛分析报告（赞助商/媒体）</w:t>
      </w:r>
    </w:p>
    <w:p>
      <w:pPr>
        <w:pStyle w:val="Heading3"/>
        <w:spacing w:lineRule="auto"/>
      </w:pPr>
      <w:r>
        <w:rPr/>
        <w:t xml:space="preserve">6.2 收支平衡测算</w:t>
      </w:r>
    </w:p>
    <w:p>
      <w:pPr>
        <w:spacing w:lineRule="auto"/>
      </w:pPr>
      <w:r>
        <w:rPr/>
        <w:t xml:space="preserve">假设第12个月：</w:t>
      </w:r>
    </w:p>
    <w:p>
      <w:pPr>
        <w:numPr>
          <w:ilvl w:val="0"/>
          <w:numId w:val="25"/>
        </w:numPr>
        <w:spacing w:lineRule="auto"/>
      </w:pPr>
      <w:r>
        <w:rPr/>
        <w:t xml:space="preserve">学校版：50个付费客户 × ¥5,000/年 = ¥250,000</w:t>
      </w:r>
    </w:p>
    <w:p>
      <w:pPr>
        <w:numPr>
          <w:ilvl w:val="0"/>
          <w:numId w:val="25"/>
        </w:numPr>
        <w:spacing w:lineRule="auto"/>
      </w:pPr>
      <w:r>
        <w:rPr/>
        <w:t xml:space="preserve">专业版：10个付费客户 × ¥50,000/年 = ¥500,000</w:t>
      </w:r>
    </w:p>
    <w:p>
      <w:pPr>
        <w:numPr>
          <w:ilvl w:val="0"/>
          <w:numId w:val="25"/>
        </w:numPr>
        <w:spacing w:lineRule="auto"/>
      </w:pPr>
      <w:r>
        <w:rPr/>
        <w:t xml:space="preserve">年收入：¥750,000</w:t>
      </w:r>
    </w:p>
    <w:p>
      <w:pPr>
        <w:spacing w:lineRule="auto"/>
      </w:pPr>
      <w:r>
        <w:rPr/>
        <w:t xml:space="preserve">团队运营成本（12人团队）：约¥180,000/月 = ¥2,160,000/年</w:t>
      </w:r>
    </w:p>
    <w:p>
      <w:pPr>
        <w:spacing w:lineRule="auto"/>
      </w:pPr>
      <w:r>
        <w:rPr>
          <w:b/>
        </w:rPr>
        <w:t xml:space="preserve">盈亏平衡点</w:t>
      </w:r>
      <w:r>
        <w:rPr/>
        <w:t xml:space="preserve">：约30个专业版客户 + 100个学校版客户</w:t>
      </w:r>
    </w:p>
    <w:p>
      <w:pPr>
        <w:spacing w:lineRule="auto"/>
      </w:pPr>
      <w:r>
        <w:rPr/>
        <w:t xml:space="preserve">这在中国1000+大学足球队 + 数万学校足球队的市场中是非常保守的目标。</w:t>
      </w:r>
    </w:p>
    <w:p>
      <w:pPr>
        <w:pStyle w:val="Heading2"/>
        <w:spacing w:lineRule="auto"/>
      </w:pPr>
      <w:r>
        <w:rPr/>
        <w:t xml:space="preserve">七、风险分析与应对</w:t>
      </w:r>
    </w:p>
    <w:p>
      <w:pPr>
        <w:pStyle w:val="Heading3"/>
        <w:spacing w:lineRule="auto"/>
      </w:pPr>
      <w:r>
        <w:rPr/>
        <w:t xml:space="preserve">7.1 技术风险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概率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应对策略</w:t>
            </w:r>
          </w:p>
        </w:tc>
      </w:t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YOLO11足球场景精度不足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北体大数据专项微调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API延迟过高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本地蒸馏模型兜底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边缘计算性能不足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降帧率、跳帧策略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语音识别中文方言失败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文字输入作备选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产品风险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概率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应对策略</w:t>
            </w:r>
          </w:p>
        </w:tc>
      </w:t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教练不愿改变习惯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先做辅助工具，低摩擦切入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AI建议质量不满足专业标准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北体大专家评审委员会把关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学校版过于简单失去价值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持续用户访谈，迭代功能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商业风险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概率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应对策略</w:t>
            </w:r>
          </w:p>
        </w:tc>
      </w:t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大公司（腾讯体育/阿里）进入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低（短期）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快速建立北体大专家壁垒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定价策略失误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先免费验证→逐步商业化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数据隐私合规问题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私有化部署选项 + 律师咨询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八、成功指标（KPI）</w:t>
      </w:r>
    </w:p>
    <w:p>
      <w:pPr>
        <w:pStyle w:val="Heading3"/>
        <w:spacing w:lineRule="auto"/>
      </w:pPr>
      <w:r>
        <w:rPr/>
        <w:t xml:space="preserve">Phase 0（第4周）</w:t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  <w:t xml:space="preserve"> Demo可运行，北体大教练试用≥3人</w:t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  <w:t xml:space="preserve"> AI问答专家满意度≥7/10</w:t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  <w:t xml:space="preserve"> 视频处理时间&lt;实际时长的5倍</w:t>
      </w:r>
    </w:p>
    <w:p>
      <w:pPr>
        <w:pStyle w:val="Heading3"/>
        <w:spacing w:lineRule="auto"/>
      </w:pPr>
      <w:r>
        <w:rPr/>
        <w:t xml:space="preserve">Phase 1（第8周）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北体大每周稳定使用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球员档案覆盖率100%（北体大校队）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教练NPS评分≥40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3所学校接入并使用</w:t>
      </w:r>
    </w:p>
    <w:p>
      <w:pPr>
        <w:pStyle w:val="Heading3"/>
        <w:spacing w:lineRule="auto"/>
      </w:pPr>
      <w:r>
        <w:rPr/>
        <w:t xml:space="preserve">6个月里程碑</w:t>
      </w:r>
    </w:p>
    <w:p>
      <w:pPr>
        <w:numPr>
          <w:ilvl w:val="0"/>
          <w:numId w:val="28"/>
        </w:numPr>
        <w:spacing w:lineRule="auto"/>
      </w:pPr>
      <w:r>
        <w:rPr/>
      </w:r>
      <w:r>
        <w:rPr/>
        <w:t xml:space="preserve"> 付费客户≥10</w:t>
      </w:r>
    </w:p>
    <w:p>
      <w:pPr>
        <w:numPr>
          <w:ilvl w:val="0"/>
          <w:numId w:val="28"/>
        </w:numPr>
        <w:spacing w:lineRule="auto"/>
      </w:pPr>
      <w:r>
        <w:rPr/>
      </w:r>
      <w:r>
        <w:rPr/>
        <w:t xml:space="preserve"> AI建议专家评分≥8.5/10</w:t>
      </w:r>
    </w:p>
    <w:p>
      <w:pPr>
        <w:numPr>
          <w:ilvl w:val="0"/>
          <w:numId w:val="28"/>
        </w:numPr>
        <w:spacing w:lineRule="auto"/>
      </w:pPr>
      <w:r>
        <w:rPr/>
      </w:r>
      <w:r>
        <w:rPr/>
        <w:t xml:space="preserve"> 系统可用性≥99%</w:t>
      </w:r>
    </w:p>
    <w:p>
      <w:pPr>
        <w:numPr>
          <w:ilvl w:val="0"/>
          <w:numId w:val="28"/>
        </w:numPr>
        <w:spacing w:lineRule="auto"/>
      </w:pPr>
      <w:r>
        <w:rPr/>
      </w:r>
      <w:r>
        <w:rPr/>
        <w:t xml:space="preserve"> 联合发表论文投稿</w:t>
      </w:r>
    </w:p>
    <w:p>
      <w:pPr>
        <w:pStyle w:val="Heading2"/>
        <w:spacing w:lineRule="auto"/>
      </w:pPr>
      <w:r>
        <w:rPr/>
        <w:t xml:space="preserve">附录</w:t>
      </w:r>
    </w:p>
    <w:p>
      <w:pPr>
        <w:numPr>
          <w:ilvl w:val="0"/>
          <w:numId w:val="29"/>
        </w:numPr>
        <w:spacing w:lineRule="auto"/>
      </w:pPr>
      <w:r>
        <w:rPr/>
        <w:t xml:space="preserve">附录A：技术架构图（详见理论报告7）</w:t>
      </w:r>
    </w:p>
    <w:p>
      <w:pPr>
        <w:numPr>
          <w:ilvl w:val="0"/>
          <w:numId w:val="29"/>
        </w:numPr>
        <w:spacing w:lineRule="auto"/>
      </w:pPr>
      <w:r>
        <w:rPr/>
        <w:t xml:space="preserve">附录B：竞品分析详表（详见竞品分析报告8）</w:t>
      </w:r>
    </w:p>
    <w:p>
      <w:pPr>
        <w:numPr>
          <w:ilvl w:val="0"/>
          <w:numId w:val="29"/>
        </w:numPr>
        <w:spacing w:lineRule="auto"/>
      </w:pPr>
      <w:r>
        <w:rPr/>
        <w:t xml:space="preserve">附录C：预算明细表</w:t>
      </w:r>
    </w:p>
    <w:p>
      <w:pPr>
        <w:numPr>
          <w:ilvl w:val="0"/>
          <w:numId w:val="29"/>
        </w:numPr>
        <w:spacing w:lineRule="auto"/>
      </w:pPr>
      <w:r>
        <w:rPr/>
        <w:t xml:space="preserve">附录D：北体大合作协议框架</w:t>
      </w:r>
    </w:p>
    <w:p>
      <w:pPr>
        <w:numPr>
          <w:ilvl w:val="0"/>
          <w:numId w:val="29"/>
        </w:numPr>
        <w:spacing w:lineRule="auto"/>
      </w:pPr>
      <w:r>
        <w:rPr/>
        <w:t xml:space="preserve">附录E：参考文献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项目建议书（完整版）</dc:title>
  <dc:subject/>
  <dc:creator>html-to-docx</dc:creator>
  <cp:keywords>html-to-docx</cp:keywords>
  <dc:description/>
  <cp:lastModifiedBy>html-to-docx</cp:lastModifiedBy>
  <cp:revision>1</cp:revision>
  <dcterms:created xsi:type="dcterms:W3CDTF">2026-03-15T23:11:05.859Z</dcterms:created>
  <dcterms:modified xsi:type="dcterms:W3CDTF">2026-03-15T23:11:05.859Z</dcterms:modified>
</cp:coreProperties>
</file>