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</w:pPr>
      <w:r>
        <w:drawing>
          <wp:inline xmlns:a="http://schemas.openxmlformats.org/drawingml/2006/main" xmlns:pic="http://schemas.openxmlformats.org/drawingml/2006/picture">
            <wp:extent cx="756000" cy="7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iyi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7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</w:pPr>
      <w:r>
        <w:rPr>
          <w:rFonts w:ascii="Microsoft YaHei" w:hAnsi="Microsoft YaHei" w:eastAsia="微软雅黑"/>
          <w:b/>
          <w:i w:val="0"/>
          <w:color w:val="0E6B5C"/>
          <w:sz w:val="17"/>
        </w:rPr>
        <w:t>表 格 汇 总 助 手</w:t>
      </w:r>
    </w:p>
    <w:p>
      <w:pPr>
        <w:spacing w:before="400" w:after="40" w:line="264" w:lineRule="auto"/>
      </w:pPr>
      <w:r>
        <w:rPr>
          <w:rFonts w:ascii="Microsoft YaHei" w:hAnsi="Microsoft YaHei" w:eastAsia="微软雅黑"/>
          <w:b/>
          <w:i w:val="0"/>
          <w:color w:val="0A574A"/>
          <w:sz w:val="60"/>
        </w:rPr>
        <w:t>表格汇总助手</w:t>
      </w:r>
    </w:p>
    <w:p>
      <w:pPr>
        <w:spacing w:before="40" w:after="0" w:line="312" w:lineRule="auto"/>
      </w:pPr>
      <w:r>
        <w:rPr>
          <w:rFonts w:ascii="Microsoft YaHei" w:hAnsi="Microsoft YaHei" w:eastAsia="微软雅黑"/>
          <w:b w:val="0"/>
          <w:i w:val="0"/>
          <w:color w:val="16211C"/>
          <w:sz w:val="32"/>
        </w:rPr>
        <w:t>办公室表格汇总 · 使用说明</w:t>
      </w:r>
    </w:p>
    <w:p>
      <w:pPr>
        <w:spacing w:before="100" w:after="200" w:line="312" w:lineRule="auto"/>
      </w:pPr>
      <w:r>
        <w:rPr>
          <w:rFonts w:ascii="Microsoft YaHei" w:hAnsi="Microsoft YaHei" w:eastAsia="微软雅黑"/>
          <w:b/>
          <w:i w:val="0"/>
          <w:color w:val="9A7129"/>
          <w:sz w:val="24"/>
        </w:rPr>
        <w:t>把多份表格，汇成一张表</w:t>
      </w:r>
    </w:p>
    <w:p>
      <w:pPr>
        <w:spacing w:before="0" w:after="200" w:line="240" w:lineRule="auto"/>
        <w:pBdr>
          <w:bottom w:val="single" w:sz="12" w:space="1" w:color="0E6B5C"/>
        </w:pBdr>
      </w:pPr>
    </w:p>
    <w:p>
      <w:pPr>
        <w:spacing w:before="0" w:after="20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把 Excel、CSV、Outlook 邮件和附件里的数据，按你的规则汇总到一张指定表格里。每一列都能单独指定来源，生成结果保留模板格式，还能和上一次结果逐行对比。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685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8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微软雅黑"/>
          <w:b w:val="0"/>
          <w:i w:val="0"/>
          <w:color w:val="98A49D"/>
          <w:sz w:val="17"/>
        </w:rPr>
        <w:t>工作台首页：上传文件、建立方案、生成与对比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30"/>
      </w:tblGrid>
      <w:tr>
        <w:tc>
          <w:tcPr>
            <w:tcW w:type="dxa" w:w="2268"/>
            <w:shd w:fill="EAF5F0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DDE6E1"/>
              <w:bottom w:val="single" w:sz="4" w:space="0" w:color="DDE6E1"/>
              <w:left w:val="single" w:sz="4" w:space="0" w:color="DDE6E1"/>
              <w:right w:val="single" w:sz="4" w:space="0" w:color="DDE6E1"/>
            </w:tcBorders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微软雅黑"/>
                <w:b/>
                <w:i w:val="0"/>
                <w:color w:val="0A574A"/>
                <w:sz w:val="18"/>
              </w:rPr>
              <w:t>适用对象</w:t>
            </w:r>
          </w:p>
        </w:tc>
        <w:tc>
          <w:tcPr>
            <w:tcW w:type="dxa" w:w="703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DDE6E1"/>
              <w:bottom w:val="single" w:sz="4" w:space="0" w:color="DDE6E1"/>
              <w:left w:val="single" w:sz="4" w:space="0" w:color="DDE6E1"/>
              <w:right w:val="single" w:sz="4" w:space="0" w:color="DDE6E1"/>
            </w:tcBorders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8"/>
              </w:rPr>
              <w:t>办公室文员 / 行政 / 人事 / 财务</w:t>
            </w:r>
          </w:p>
        </w:tc>
      </w:tr>
      <w:tr>
        <w:tc>
          <w:tcPr>
            <w:tcW w:type="dxa" w:w="2268"/>
            <w:shd w:fill="EAF5F0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DDE6E1"/>
              <w:bottom w:val="single" w:sz="4" w:space="0" w:color="DDE6E1"/>
              <w:left w:val="single" w:sz="4" w:space="0" w:color="DDE6E1"/>
              <w:right w:val="single" w:sz="4" w:space="0" w:color="DDE6E1"/>
            </w:tcBorders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微软雅黑"/>
                <w:b/>
                <w:i w:val="0"/>
                <w:color w:val="0A574A"/>
                <w:sz w:val="18"/>
              </w:rPr>
              <w:t>使用方式</w:t>
            </w:r>
          </w:p>
        </w:tc>
        <w:tc>
          <w:tcPr>
            <w:tcW w:type="dxa" w:w="703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DDE6E1"/>
              <w:bottom w:val="single" w:sz="4" w:space="0" w:color="DDE6E1"/>
              <w:left w:val="single" w:sz="4" w:space="0" w:color="DDE6E1"/>
              <w:right w:val="single" w:sz="4" w:space="0" w:color="DDE6E1"/>
            </w:tcBorders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8"/>
              </w:rPr>
              <w:t>安装在本机，浏览器打开；不联网、不上传云端</w:t>
            </w:r>
          </w:p>
        </w:tc>
      </w:tr>
      <w:tr>
        <w:tc>
          <w:tcPr>
            <w:tcW w:type="dxa" w:w="2268"/>
            <w:shd w:fill="EAF5F0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DDE6E1"/>
              <w:bottom w:val="single" w:sz="4" w:space="0" w:color="DDE6E1"/>
              <w:left w:val="single" w:sz="4" w:space="0" w:color="DDE6E1"/>
              <w:right w:val="single" w:sz="4" w:space="0" w:color="DDE6E1"/>
            </w:tcBorders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微软雅黑"/>
                <w:b/>
                <w:i w:val="0"/>
                <w:color w:val="0A574A"/>
                <w:sz w:val="18"/>
              </w:rPr>
              <w:t>版本</w:t>
            </w:r>
          </w:p>
        </w:tc>
        <w:tc>
          <w:tcPr>
            <w:tcW w:type="dxa" w:w="703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DDE6E1"/>
              <w:bottom w:val="single" w:sz="4" w:space="0" w:color="DDE6E1"/>
              <w:left w:val="single" w:sz="4" w:space="0" w:color="DDE6E1"/>
              <w:right w:val="single" w:sz="4" w:space="0" w:color="DDE6E1"/>
            </w:tcBorders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8"/>
              </w:rPr>
              <w:t>v0.1.0 · 2026 年 10 月</w:t>
            </w:r>
          </w:p>
        </w:tc>
      </w:tr>
    </w:tbl>
    <w:p>
      <w:r>
        <w:br w:type="page"/>
      </w:r>
    </w:p>
    <w:p>
      <w:pPr>
        <w:keepNext/>
        <w:spacing w:before="120" w:after="240" w:line="288" w:lineRule="auto"/>
        <w:pBdr>
          <w:bottom w:val="single" w:sz="8" w:space="6" w:color="9AC7B8"/>
        </w:pBdr>
      </w:pPr>
      <w:r>
        <w:rPr>
          <w:rFonts w:ascii="Microsoft YaHei" w:hAnsi="Microsoft YaHei" w:eastAsia="微软雅黑"/>
          <w:b/>
          <w:i w:val="0"/>
          <w:color w:val="C9E3D9"/>
          <w:sz w:val="40"/>
        </w:rPr>
        <w:t xml:space="preserve">开始  </w:t>
      </w:r>
      <w:r>
        <w:rPr>
          <w:rFonts w:ascii="Microsoft YaHei" w:hAnsi="Microsoft YaHei" w:eastAsia="微软雅黑"/>
          <w:b/>
          <w:i w:val="0"/>
          <w:color w:val="0A574A"/>
          <w:sz w:val="38"/>
        </w:rPr>
        <w:t>先看这一页</w:t>
      </w:r>
    </w:p>
    <w:p>
      <w:pPr>
        <w:spacing w:before="0" w:after="16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不用担心步骤多。你只需要记住：先把文件放进来，再告诉工具“每一列从哪里取数”，最后点生成。中间不需要写公式，也不需要会 Excel 宏。</w:t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整个流程：5 个动作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009"/>
        <w:gridCol w:w="2665"/>
      </w:tblGrid>
      <w:tr>
        <w:trPr>
          <w:trHeight w:val="510"/>
          <w:tblHeader/>
        </w:trPr>
        <w:tc>
          <w:tcPr>
            <w:tcW w:type="dxa" w:w="680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顺序</w:t>
            </w:r>
          </w:p>
        </w:tc>
        <w:tc>
          <w:tcPr>
            <w:tcW w:type="dxa" w:w="6009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你要做的事</w:t>
            </w:r>
          </w:p>
        </w:tc>
        <w:tc>
          <w:tcPr>
            <w:tcW w:type="dxa" w:w="2665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在哪个页面</w:t>
            </w:r>
          </w:p>
        </w:tc>
      </w:tr>
      <w:tr>
        <w:trPr>
          <w:trHeight w:val="454"/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1</w:t>
            </w:r>
          </w:p>
        </w:tc>
        <w:tc>
          <w:tcPr>
            <w:tcW w:type="dxa" w:w="600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上传 Excel、CSV、邮件或附件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数据源</w:t>
            </w:r>
          </w:p>
        </w:tc>
      </w:tr>
      <w:tr>
        <w:trPr>
          <w:trHeight w:val="454"/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2</w:t>
            </w:r>
          </w:p>
        </w:tc>
        <w:tc>
          <w:tcPr>
            <w:tcW w:type="dxa" w:w="600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新建一个汇总方案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汇总方案</w:t>
            </w:r>
          </w:p>
        </w:tc>
      </w:tr>
      <w:tr>
        <w:trPr>
          <w:trHeight w:val="454"/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3</w:t>
            </w:r>
          </w:p>
        </w:tc>
        <w:tc>
          <w:tcPr>
            <w:tcW w:type="dxa" w:w="600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选择主表、主键，添加要补充的表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方案编辑 · 数据来源</w:t>
            </w:r>
          </w:p>
        </w:tc>
      </w:tr>
      <w:tr>
        <w:trPr>
          <w:trHeight w:val="454"/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4</w:t>
            </w:r>
          </w:p>
        </w:tc>
        <w:tc>
          <w:tcPr>
            <w:tcW w:type="dxa" w:w="600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上传目标模板，给每一列选来源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方案编辑 · 目标表 / 字段映射</w:t>
            </w:r>
          </w:p>
        </w:tc>
      </w:tr>
      <w:tr>
        <w:trPr>
          <w:trHeight w:val="454"/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5</w:t>
            </w:r>
          </w:p>
        </w:tc>
        <w:tc>
          <w:tcPr>
            <w:tcW w:type="dxa" w:w="600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预览、生成、下载；需要时再做对比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方案编辑 / 生成记录 / 数据对比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先认识 8 个词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143"/>
      </w:tblGrid>
      <w:tr>
        <w:trPr>
          <w:trHeight w:val="510"/>
          <w:tblHeader/>
        </w:trPr>
        <w:tc>
          <w:tcPr>
            <w:tcW w:type="dxa" w:w="2041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你会看到的词</w:t>
            </w:r>
          </w:p>
        </w:tc>
        <w:tc>
          <w:tcPr>
            <w:tcW w:type="dxa" w:w="7143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用大白话解释</w:t>
            </w:r>
          </w:p>
        </w:tc>
      </w:tr>
      <w:tr>
        <w:trPr>
          <w:trHeight w:val="454"/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数据源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你上传的原始文件。可以是 Excel、CSV、邮件或邮件附件。</w:t>
            </w:r>
          </w:p>
        </w:tc>
      </w:tr>
      <w:tr>
        <w:trPr>
          <w:trHeight w:val="454"/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主表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决定最后表格有多少行的那张表，通常是人名/订单最全的那张。</w:t>
            </w:r>
          </w:p>
        </w:tc>
      </w:tr>
      <w:tr>
        <w:trPr>
          <w:trHeight w:val="454"/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主键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两张表都有的、能一一对上的那一列，比如工号、订单号。</w:t>
            </w:r>
          </w:p>
        </w:tc>
      </w:tr>
      <w:tr>
        <w:trPr>
          <w:trHeight w:val="454"/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关联表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给主表补充字段的表。它只补数据，不会增加行数。</w:t>
            </w:r>
          </w:p>
        </w:tc>
      </w:tr>
      <w:tr>
        <w:trPr>
          <w:trHeight w:val="454"/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目标表 / 模板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最后要填写的那张 Excel。可以上传公司现有模板。</w:t>
            </w:r>
          </w:p>
        </w:tc>
      </w:tr>
      <w:tr>
        <w:trPr>
          <w:trHeight w:val="454"/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列来源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最后表里的每一列，从哪张表、哪个字段取数。</w:t>
            </w:r>
          </w:p>
        </w:tc>
      </w:tr>
      <w:tr>
        <w:trPr>
          <w:trHeight w:val="454"/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缺省值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找不到数据时，默认填入什么。</w:t>
            </w:r>
          </w:p>
        </w:tc>
      </w:tr>
      <w:tr>
        <w:trPr>
          <w:trHeight w:val="454"/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覆盖 / 追加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覆盖 = 清掉模板旧数据再填；追加 = 接在已有数据后面。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EAF5F0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EAF5F0"/>
              <w:bottom w:val="single" w:sz="4" w:space="0" w:color="EAF5F0"/>
              <w:right w:val="single" w:sz="4" w:space="0" w:color="EAF5F0"/>
              <w:left w:val="single" w:sz="18" w:space="0" w:color="0E6B5C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0E6B5C"/>
                <w:sz w:val="19"/>
              </w:rPr>
              <w:t>开始前，最好准备三样东西：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① 原始表格；② 最后要填的 Excel 模板（没有也可以新建）；③ 一个能对上号的列（工号、订单号、身份证号等）。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F5F8F6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F5F8F6"/>
              <w:bottom w:val="single" w:sz="4" w:space="0" w:color="F5F8F6"/>
              <w:right w:val="single" w:sz="4" w:space="0" w:color="F5F8F6"/>
              <w:left w:val="single" w:sz="18" w:space="0" w:color="55635D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55635D"/>
                <w:sz w:val="19"/>
              </w:rPr>
              <w:t>第一次使用，先用示例文件练手：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samples 文件夹里有员工表、考勤表、工资 CSV、汇总模板和邮件。照本说明走一遍，熟悉后再换成自己的文件。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keepNext/>
        <w:spacing w:before="120" w:after="240" w:line="288" w:lineRule="auto"/>
        <w:pBdr>
          <w:bottom w:val="single" w:sz="8" w:space="6" w:color="9AC7B8"/>
        </w:pBdr>
      </w:pPr>
      <w:r>
        <w:rPr>
          <w:rFonts w:ascii="Microsoft YaHei" w:hAnsi="Microsoft YaHei" w:eastAsia="微软雅黑"/>
          <w:b/>
          <w:i w:val="0"/>
          <w:color w:val="C9E3D9"/>
          <w:sz w:val="40"/>
        </w:rPr>
        <w:t xml:space="preserve">第一步  </w:t>
      </w:r>
      <w:r>
        <w:rPr>
          <w:rFonts w:ascii="Microsoft YaHei" w:hAnsi="Microsoft YaHei" w:eastAsia="微软雅黑"/>
          <w:b/>
          <w:i w:val="0"/>
          <w:color w:val="0A574A"/>
          <w:sz w:val="38"/>
        </w:rPr>
        <w:t>把文件放进来</w:t>
      </w:r>
    </w:p>
    <w:p>
      <w:pPr>
        <w:spacing w:before="0" w:after="12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打开程序后，浏览器会自动进入工作台。左侧「数据源」就是放文件的地方。上传只是把文件接入工具，不会改动原文件。</w:t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1. 上传文件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拖进来：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把文件直接拖到虚线框里。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点按钮：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点「上传数据」或「浏览文件」，一次可以选多个。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等几秒：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文件越大，解析时间越长；进度条消失就完成了。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40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微软雅黑"/>
          <w:b w:val="0"/>
          <w:i w:val="0"/>
          <w:color w:val="98A49D"/>
          <w:sz w:val="17"/>
        </w:rPr>
        <w:t>图 1 · 数据源页面：上方是上传区，下方是已经接入的文件</w:t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2. 看一眼文件卡片</w:t>
      </w:r>
    </w:p>
    <w:p>
      <w:pPr>
        <w:spacing w:before="0" w:after="8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每张卡片会显示文件名、类型、大小、工作表/数据表和行数。点表格标签或右侧的「眼睛」图标，可以预览前 30 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EAF5F0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EAF5F0"/>
              <w:bottom w:val="single" w:sz="4" w:space="0" w:color="EAF5F0"/>
              <w:right w:val="single" w:sz="4" w:space="0" w:color="EAF5F0"/>
              <w:left w:val="single" w:sz="18" w:space="0" w:color="0E6B5C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0E6B5C"/>
                <w:sz w:val="19"/>
              </w:rPr>
              <w:t>邮件文件不用手动拆附件：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上传 .msg 或 .eml 后，正文里的表格会自动变成数据表，附件会展开在邮件卡片下方，可以单独预览。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spacing w:before="80" w:after="100" w:line="348" w:lineRule="auto"/>
      </w:pPr>
      <w:r>
        <w:rPr>
          <w:rFonts w:ascii="Microsoft YaHei" w:hAnsi="Microsoft YaHei" w:eastAsia="微软雅黑"/>
          <w:b w:val="0"/>
          <w:i w:val="0"/>
          <w:color w:val="728078"/>
          <w:sz w:val="19"/>
        </w:rPr>
        <w:t>支持的文件类型：Excel（.xlsx / .xlsm / .xls）、CSV / TSV、Outlook 邮件（.msg / .oft）、.eml。暂不支持 .pst / .ost，请先在 Outlook 里另存为 .msg。</w:t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3. 检查表头（很重要）</w:t>
      </w:r>
    </w:p>
    <w:p>
      <w:pPr>
        <w:spacing w:before="0" w:after="8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工具会自动找“像表头”的那一行，但有些表格前面有标题、说明或空行，自动识别可能不准。表头不对，后面所有列都会错位，所以上传后一定先点开预览。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615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-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微软雅黑"/>
          <w:b w:val="0"/>
          <w:i w:val="0"/>
          <w:color w:val="98A49D"/>
          <w:sz w:val="17"/>
        </w:rPr>
        <w:t>图 2 · 预览弹窗：右上角可以修改“表头所在行”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表头行：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一行列名的位置，比如第 2 行。大标题占了一行时，表头往往在第 2 或第 3 行。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列名：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确认列名和下面的数据对得上。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行数：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和原文件大致对一下，少了可能是表头识别错、或者中间有空行。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FBF2E1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FBF2E1"/>
              <w:bottom w:val="single" w:sz="4" w:space="0" w:color="FBF2E1"/>
              <w:right w:val="single" w:sz="4" w:space="0" w:color="FBF2E1"/>
              <w:left w:val="single" w:sz="18" w:space="0" w:color="9A7129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9A7129"/>
                <w:sz w:val="19"/>
              </w:rPr>
              <w:t>修改表头行后，记得点「应用」：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修改后，系统会重新按新的表头读取列。如果方案里已经做过映射，请打开方案再看一眼，必要时重新选一下列。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keepNext/>
        <w:spacing w:before="120" w:after="240" w:line="288" w:lineRule="auto"/>
        <w:pBdr>
          <w:bottom w:val="single" w:sz="8" w:space="6" w:color="9AC7B8"/>
        </w:pBdr>
      </w:pPr>
      <w:r>
        <w:rPr>
          <w:rFonts w:ascii="Microsoft YaHei" w:hAnsi="Microsoft YaHei" w:eastAsia="微软雅黑"/>
          <w:b/>
          <w:i w:val="0"/>
          <w:color w:val="C9E3D9"/>
          <w:sz w:val="40"/>
        </w:rPr>
        <w:t xml:space="preserve">第二步  </w:t>
      </w:r>
      <w:r>
        <w:rPr>
          <w:rFonts w:ascii="Microsoft YaHei" w:hAnsi="Microsoft YaHei" w:eastAsia="微软雅黑"/>
          <w:b/>
          <w:i w:val="0"/>
          <w:color w:val="0A574A"/>
          <w:sz w:val="38"/>
        </w:rPr>
        <w:t>建一个汇总方案</w:t>
      </w:r>
    </w:p>
    <w:p>
      <w:pPr>
        <w:spacing w:before="0" w:after="12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“方案”可以理解成一张固定的工作说明书：用哪张主表、按什么主键、补哪些表、每一列从哪来。配置一次，下个月只要换文件，点一下就能重新生成。</w:t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1. 新建方案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微软雅黑"/>
          <w:b w:val="0"/>
          <w:i w:val="0"/>
          <w:color w:val="98A49D"/>
          <w:sz w:val="17"/>
        </w:rPr>
        <w:t>图 3 · 新建汇总方案：填名称、选汇总方式、可选模板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方案名称：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写清楚用途和周期，例如“10 月人员信息汇总”。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汇总方式：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大多数人员、订单类汇总选「主表关联补齐」；多个月份/部门的同构表选「多表纵向合并」。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模板：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如果最后要填公司固定格式的 Excel，选择已有模板；也可以先不选，进方案后再上传。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EAF5F0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EAF5F0"/>
              <w:bottom w:val="single" w:sz="4" w:space="0" w:color="EAF5F0"/>
              <w:right w:val="single" w:sz="4" w:space="0" w:color="EAF5F0"/>
              <w:left w:val="single" w:sz="18" w:space="0" w:color="0E6B5C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0E6B5C"/>
                <w:sz w:val="19"/>
              </w:rPr>
              <w:t>先不用急着把所有东西都填完：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方案可以边配边保存。页面会自动保存，右侧「生成前检查」会提示还缺什么。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2. 选主表、主键和关联表</w:t>
      </w:r>
    </w:p>
    <w:p>
      <w:pPr>
        <w:spacing w:before="0" w:after="8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以示例为例：员工主表有 18 个人，是“主表”；考勤、工资、通讯录是“关联表”。主表决定最后有 18 行，关联表只把字段补进来。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sour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微软雅黑"/>
          <w:b w:val="0"/>
          <w:i w:val="0"/>
          <w:color w:val="98A49D"/>
          <w:sz w:val="17"/>
        </w:rPr>
        <w:t>图 4 · 数据来源：主表、主键和关联表都在这一个区域设置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5216"/>
        <w:gridCol w:w="2154"/>
      </w:tblGrid>
      <w:tr>
        <w:trPr>
          <w:trHeight w:val="510"/>
          <w:tblHeader/>
        </w:trPr>
        <w:tc>
          <w:tcPr>
            <w:tcW w:type="dxa" w:w="1701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要选/要填</w:t>
            </w:r>
          </w:p>
        </w:tc>
        <w:tc>
          <w:tcPr>
            <w:tcW w:type="dxa" w:w="5216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怎么理解</w:t>
            </w:r>
          </w:p>
        </w:tc>
        <w:tc>
          <w:tcPr>
            <w:tcW w:type="dxa" w:w="2154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示例</w:t>
            </w:r>
          </w:p>
        </w:tc>
      </w:tr>
      <w:tr>
        <w:trPr>
          <w:trHeight w:val="454"/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主表</w:t>
            </w:r>
          </w:p>
        </w:tc>
        <w:tc>
          <w:tcPr>
            <w:tcW w:type="dxa" w:w="52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最后表格的行数、顺序以它为准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员工主表</w:t>
            </w:r>
          </w:p>
        </w:tc>
      </w:tr>
      <w:tr>
        <w:trPr>
          <w:trHeight w:val="454"/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主键</w:t>
            </w:r>
          </w:p>
        </w:tc>
        <w:tc>
          <w:tcPr>
            <w:tcW w:type="dxa" w:w="52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用来和别的表“对上号”的列，可选多个组成组合主键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工号</w:t>
            </w:r>
          </w:p>
        </w:tc>
      </w:tr>
      <w:tr>
        <w:trPr>
          <w:trHeight w:val="454"/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关联表</w:t>
            </w:r>
          </w:p>
        </w:tc>
        <w:tc>
          <w:tcPr>
            <w:tcW w:type="dxa" w:w="52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补充字段的表；按主键匹配，不增加行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考勤表、工资表、通讯录</w:t>
            </w:r>
          </w:p>
        </w:tc>
      </w:tr>
      <w:tr>
        <w:trPr>
          <w:trHeight w:val="454"/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关联字段</w:t>
            </w:r>
          </w:p>
        </w:tc>
        <w:tc>
          <w:tcPr>
            <w:tcW w:type="dxa" w:w="52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关联表里用来对上主键的列；名字可以不同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员工编号 ↔ 工号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F5F8F6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F5F8F6"/>
              <w:bottom w:val="single" w:sz="4" w:space="0" w:color="F5F8F6"/>
              <w:right w:val="single" w:sz="4" w:space="0" w:color="F5F8F6"/>
              <w:left w:val="single" w:sz="18" w:space="0" w:color="55635D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55635D"/>
                <w:sz w:val="19"/>
              </w:rPr>
              <w:t>举个例子：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员工主表有“工号”，考勤表里叫“员工编号”。在关联表设置里，把主表字段「工号」对应到考勤表字段「员工编号」，就能对上。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FBF2E1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FBF2E1"/>
              <w:bottom w:val="single" w:sz="4" w:space="0" w:color="FBF2E1"/>
              <w:right w:val="single" w:sz="4" w:space="0" w:color="FBF2E1"/>
              <w:left w:val="single" w:sz="18" w:space="0" w:color="9A7129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9A7129"/>
                <w:sz w:val="19"/>
              </w:rPr>
              <w:t>对不上时不要硬生成：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如果大量关联表显示空白，先检查：两边是不是一个有空格、一个是纯数字；工号有没有重复；主键是不是选错了列。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3. 选择目标表</w:t>
      </w:r>
    </w:p>
    <w:p>
      <w:pPr>
        <w:spacing w:before="0" w:after="8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在「目标表」区域上传最后要填的 Excel。工具会读取表头，并保留模板的列宽、颜色、合并单元格和未参与写入的公式列。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236"/>
      </w:tblGrid>
      <w:tr>
        <w:trPr>
          <w:trHeight w:val="510"/>
          <w:tblHeader/>
        </w:trPr>
        <w:tc>
          <w:tcPr>
            <w:tcW w:type="dxa" w:w="2948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选项</w:t>
            </w:r>
          </w:p>
        </w:tc>
        <w:tc>
          <w:tcPr>
            <w:tcW w:type="dxa" w:w="6236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什么时候用</w:t>
            </w:r>
          </w:p>
        </w:tc>
      </w:tr>
      <w:tr>
        <w:trPr>
          <w:trHeight w:val="454"/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覆盖模板数据区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模板是空白表，或每个月都重新填一遍。旧数据会被清掉。</w:t>
            </w:r>
          </w:p>
        </w:tc>
      </w:tr>
      <w:tr>
        <w:trPr>
          <w:trHeight w:val="454"/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追加到已有数据之后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模板里已经有历史数据，想把新结果接在后面。</w:t>
            </w:r>
          </w:p>
        </w:tc>
      </w:tr>
      <w:tr>
        <w:trPr>
          <w:trHeight w:val="454"/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纳入 / 不纳入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不纳入的列保持模板原样，适合公式列、签字列、手工备注列。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0040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mod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04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微软雅黑"/>
          <w:b w:val="0"/>
          <w:i w:val="0"/>
          <w:color w:val="98A49D"/>
          <w:sz w:val="17"/>
        </w:rPr>
        <w:t>图 5 · 目标模板：选择已有模板，或上传一个新的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EAF5F0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EAF5F0"/>
              <w:bottom w:val="single" w:sz="4" w:space="0" w:color="EAF5F0"/>
              <w:right w:val="single" w:sz="4" w:space="0" w:color="EAF5F0"/>
              <w:left w:val="single" w:sz="18" w:space="0" w:color="0E6B5C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0E6B5C"/>
                <w:sz w:val="19"/>
              </w:rPr>
              <w:t>生成不会修改你的原始模板：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每次生成都会复制一份模板再写入，原模板保持不动。第一次使用复杂模板时，建议先生成一份，打开核对格式。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r>
        <w:br w:type="page"/>
      </w:r>
    </w:p>
    <w:p>
      <w:pPr>
        <w:keepNext/>
        <w:spacing w:before="120" w:after="240" w:line="288" w:lineRule="auto"/>
        <w:pBdr>
          <w:bottom w:val="single" w:sz="8" w:space="6" w:color="9AC7B8"/>
        </w:pBdr>
      </w:pPr>
      <w:r>
        <w:rPr>
          <w:rFonts w:ascii="Microsoft YaHei" w:hAnsi="Microsoft YaHei" w:eastAsia="微软雅黑"/>
          <w:b/>
          <w:i w:val="0"/>
          <w:color w:val="C9E3D9"/>
          <w:sz w:val="40"/>
        </w:rPr>
        <w:t xml:space="preserve">第三步  </w:t>
      </w:r>
      <w:r>
        <w:rPr>
          <w:rFonts w:ascii="Microsoft YaHei" w:hAnsi="Microsoft YaHei" w:eastAsia="微软雅黑"/>
          <w:b/>
          <w:i w:val="0"/>
          <w:color w:val="0A574A"/>
          <w:sz w:val="38"/>
        </w:rPr>
        <w:t>每一列从哪里来</w:t>
      </w:r>
    </w:p>
    <w:p>
      <w:pPr>
        <w:spacing w:before="0" w:after="12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这是整个工具最核心的一步。目标表里的每一列，都要告诉工具：从哪张表、哪个字段取数；找不到时填什么。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445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mapp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微软雅黑"/>
          <w:b w:val="0"/>
          <w:i w:val="0"/>
          <w:color w:val="98A49D"/>
          <w:sz w:val="17"/>
        </w:rPr>
        <w:t>图 6 · 字段映射：一行对应一个目标列</w:t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每行从左到右看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2268"/>
        <w:gridCol w:w="5839"/>
      </w:tblGrid>
      <w:tr>
        <w:trPr>
          <w:trHeight w:val="510"/>
          <w:tblHeader/>
        </w:trPr>
        <w:tc>
          <w:tcPr>
            <w:tcW w:type="dxa" w:w="1247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type="dxa" w:w="2268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你看到的</w:t>
            </w:r>
          </w:p>
        </w:tc>
        <w:tc>
          <w:tcPr>
            <w:tcW w:type="dxa" w:w="5839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要做的事</w:t>
            </w:r>
          </w:p>
        </w:tc>
      </w:tr>
      <w:tr>
        <w:trPr>
          <w:trHeight w:val="454"/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第 1 列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目标列</w:t>
            </w:r>
          </w:p>
        </w:tc>
        <w:tc>
          <w:tcPr>
            <w:tcW w:type="dxa" w:w="58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最后表格里的列名，来自模板或手动添加。</w:t>
            </w:r>
          </w:p>
        </w:tc>
      </w:tr>
      <w:tr>
        <w:trPr>
          <w:trHeight w:val="454"/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第 2 列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数据来源</w:t>
            </w:r>
          </w:p>
        </w:tc>
        <w:tc>
          <w:tcPr>
            <w:tcW w:type="dxa" w:w="58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选主表、某张关联表，或「固定值」「留空」。</w:t>
            </w:r>
          </w:p>
        </w:tc>
      </w:tr>
      <w:tr>
        <w:trPr>
          <w:trHeight w:val="454"/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第 3 列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来源字段</w:t>
            </w:r>
          </w:p>
        </w:tc>
        <w:tc>
          <w:tcPr>
            <w:tcW w:type="dxa" w:w="58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选那张表里的具体列名。</w:t>
            </w:r>
          </w:p>
        </w:tc>
      </w:tr>
      <w:tr>
        <w:trPr>
          <w:trHeight w:val="454"/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第 4 列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处理</w:t>
            </w:r>
          </w:p>
        </w:tc>
        <w:tc>
          <w:tcPr>
            <w:tcW w:type="dxa" w:w="58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一般保持原值；需要时去空格、转数值、统一日期。</w:t>
            </w:r>
          </w:p>
        </w:tc>
      </w:tr>
      <w:tr>
        <w:trPr>
          <w:trHeight w:val="454"/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第 5 列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缺省值</w:t>
            </w:r>
          </w:p>
        </w:tc>
        <w:tc>
          <w:tcPr>
            <w:tcW w:type="dxa" w:w="58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找不到或为空时填什么；可以留空。</w:t>
            </w:r>
          </w:p>
        </w:tc>
      </w:tr>
      <w:tr>
        <w:trPr>
          <w:trHeight w:val="454"/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最右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绿色勾 / 黄色叹号</w:t>
            </w:r>
          </w:p>
        </w:tc>
        <w:tc>
          <w:tcPr>
            <w:tcW w:type="dxa" w:w="58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绿色表示已配置；黄色表示缺少来源或来源失效。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推荐的配置顺序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先自动匹配：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点「按列名匹配」，工具会把目标列和来源表的同名列自动连起来。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再逐行检查：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重点看没有变绿的列，手动选来源字段。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固定值：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整列都写同一个内容时用，例如“备注 = 2026-11”。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留空：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这一列暂时不输出数据；模板里未纳入的列会保持原样。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EAF5F0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EAF5F0"/>
              <w:bottom w:val="single" w:sz="4" w:space="0" w:color="EAF5F0"/>
              <w:right w:val="single" w:sz="4" w:space="0" w:color="EAF5F0"/>
              <w:left w:val="single" w:sz="18" w:space="0" w:color="0E6B5C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0E6B5C"/>
                <w:sz w:val="19"/>
              </w:rPr>
              <w:t>“去首尾空格”很有用：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Excel 里看起来一样的“E001”和“E001 ”，实际可能对不上。主键或工号列建议选「去除首尾空格」。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F5F8F6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F5F8F6"/>
              <w:bottom w:val="single" w:sz="4" w:space="0" w:color="F5F8F6"/>
              <w:right w:val="single" w:sz="4" w:space="0" w:color="F5F8F6"/>
              <w:left w:val="single" w:sz="18" w:space="0" w:color="55635D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55635D"/>
                <w:sz w:val="19"/>
              </w:rPr>
              <w:t>类型怎么选：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不确定就选「自动」。需要写日期格式时选「日期」；需要计算金额、数量时选「数值」；编号建议选「文本」，避免前导 0 丢失。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做完映射，用 4 个问题自查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783"/>
      </w:tblGrid>
      <w:tr>
        <w:trPr>
          <w:trHeight w:val="510"/>
          <w:tblHeader/>
        </w:trPr>
        <w:tc>
          <w:tcPr>
            <w:tcW w:type="dxa" w:w="3402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检查问题</w:t>
            </w:r>
          </w:p>
        </w:tc>
        <w:tc>
          <w:tcPr>
            <w:tcW w:type="dxa" w:w="5783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合格标准</w:t>
            </w:r>
          </w:p>
        </w:tc>
      </w:tr>
      <w:tr>
        <w:trPr>
          <w:trHeight w:val="454"/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每个目标列都有来源吗？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全部是绿色勾，没有黄色叹号。</w:t>
            </w:r>
          </w:p>
        </w:tc>
      </w:tr>
      <w:tr>
        <w:trPr>
          <w:trHeight w:val="454"/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工号/订单号处理了吗？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主键列建议选「去除首尾空格」，避免空格导致对不上。</w:t>
            </w:r>
          </w:p>
        </w:tc>
      </w:tr>
      <w:tr>
        <w:trPr>
          <w:trHeight w:val="454"/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找不到数据时填什么？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缺省值或固定值已设置；不需要填的可以留空。</w:t>
            </w:r>
          </w:p>
        </w:tc>
      </w:tr>
      <w:tr>
        <w:trPr>
          <w:trHeight w:val="454"/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不写的列会保留吗？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模板里未纳入的列保持原样，适合公式列、签字列。</w:t>
            </w:r>
          </w:p>
        </w:tc>
      </w:tr>
    </w:tbl>
    <w:p>
      <w:r>
        <w:br w:type="page"/>
      </w:r>
    </w:p>
    <w:p>
      <w:pPr>
        <w:keepNext/>
        <w:spacing w:before="120" w:after="240" w:line="288" w:lineRule="auto"/>
        <w:pBdr>
          <w:bottom w:val="single" w:sz="8" w:space="6" w:color="9AC7B8"/>
        </w:pBdr>
      </w:pPr>
      <w:r>
        <w:rPr>
          <w:rFonts w:ascii="Microsoft YaHei" w:hAnsi="Microsoft YaHei" w:eastAsia="微软雅黑"/>
          <w:b/>
          <w:i w:val="0"/>
          <w:color w:val="C9E3D9"/>
          <w:sz w:val="40"/>
        </w:rPr>
        <w:t xml:space="preserve">第四步  </w:t>
      </w:r>
      <w:r>
        <w:rPr>
          <w:rFonts w:ascii="Microsoft YaHei" w:hAnsi="Microsoft YaHei" w:eastAsia="微软雅黑"/>
          <w:b/>
          <w:i w:val="0"/>
          <w:color w:val="0A574A"/>
          <w:sz w:val="38"/>
        </w:rPr>
        <w:t>预览、生成、下载</w:t>
      </w:r>
    </w:p>
    <w:p>
      <w:pPr>
        <w:spacing w:before="0" w:after="12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配置完成后，不要直接生成。先预览前 50 行，确认行数、列名和空值情况，再生成完整文件。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4122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12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微软雅黑"/>
          <w:b w:val="0"/>
          <w:i w:val="0"/>
          <w:color w:val="98A49D"/>
          <w:sz w:val="17"/>
        </w:rPr>
        <w:t>图 7 · 预览：上方是统计，下方是实际汇总结果</w:t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预览时看三件事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515"/>
        <w:gridCol w:w="4025"/>
      </w:tblGrid>
      <w:tr>
        <w:trPr>
          <w:trHeight w:val="510"/>
          <w:tblHeader/>
        </w:trPr>
        <w:tc>
          <w:tcPr>
            <w:tcW w:type="dxa" w:w="1814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看什么</w:t>
            </w:r>
          </w:p>
        </w:tc>
        <w:tc>
          <w:tcPr>
            <w:tcW w:type="dxa" w:w="3515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正常情况</w:t>
            </w:r>
          </w:p>
        </w:tc>
        <w:tc>
          <w:tcPr>
            <w:tcW w:type="dxa" w:w="4025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不正常时怎么办</w:t>
            </w:r>
          </w:p>
        </w:tc>
      </w:tr>
      <w:tr>
        <w:trPr>
          <w:trHeight w:val="454"/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行数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和主表行数一致（或接近）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检查主键、去重开关、主表是否选错</w:t>
            </w:r>
          </w:p>
        </w:tc>
      </w:tr>
      <w:tr>
        <w:trPr>
          <w:trHeight w:val="454"/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空值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只有少数格子为空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检查关联表、主键、缺省值</w:t>
            </w:r>
          </w:p>
        </w:tc>
      </w:tr>
      <w:tr>
        <w:trPr>
          <w:trHeight w:val="454"/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/>
                <w:i w:val="0"/>
                <w:color w:val="16211C"/>
                <w:sz w:val="19"/>
              </w:rPr>
              <w:t>列名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和目标模板一致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检查目标表列、模板表头行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EAF5F0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EAF5F0"/>
              <w:bottom w:val="single" w:sz="4" w:space="0" w:color="EAF5F0"/>
              <w:right w:val="single" w:sz="4" w:space="0" w:color="EAF5F0"/>
              <w:left w:val="single" w:sz="18" w:space="0" w:color="0E6B5C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0E6B5C"/>
                <w:sz w:val="19"/>
              </w:rPr>
              <w:t>预览只显示前 50 行：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预览不会写入文件，也不会改动数据源。真正生成时会读取全部数据（单表上限 20 万行）。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r>
        <w:br w:type="page"/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生成与下载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点「生成汇总表」：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工具会先自动保存方案，再生成 Excel。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看结果弹窗：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确认输出行数、填充率和输出工作表；有提示时展开看一眼。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下载：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点「下载结果」保存到电脑；也可以稍后到「生成记录」重新下载。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文件位置：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程序目录下的 data/runs 文件夹。建议下载后复制到自己的业务文件夹。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0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微软雅黑"/>
          <w:b w:val="0"/>
          <w:i w:val="0"/>
          <w:color w:val="98A49D"/>
          <w:sz w:val="17"/>
        </w:rPr>
        <w:t>图 8 · 生成记录：下载、查看详情、发起对比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FBF2E1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FBF2E1"/>
              <w:bottom w:val="single" w:sz="4" w:space="0" w:color="FBF2E1"/>
              <w:right w:val="single" w:sz="4" w:space="0" w:color="FBF2E1"/>
              <w:left w:val="single" w:sz="18" w:space="0" w:color="9A7129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9A7129"/>
                <w:sz w:val="19"/>
              </w:rPr>
              <w:t>重要结果请及时下载：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工具会按设置只保留最近 30 条生成记录，超过后自动清理旧结果。重要文件请自己留一份。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生成后建议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先打开看一眼：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确认表头、列数、总行数和关键数据都对。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检查格式：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金额、日期、编号的显示格式是否符合业务习惯。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另存一份：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把结果复制到自己的业务文件夹，不要只留在生成目录。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保留上期结果：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下一次可以和它做对比，方便核对人员或订单变化。</w:t>
      </w:r>
    </w:p>
    <w:p>
      <w:r>
        <w:br w:type="page"/>
      </w:r>
    </w:p>
    <w:p>
      <w:pPr>
        <w:keepNext/>
        <w:spacing w:before="120" w:after="240" w:line="288" w:lineRule="auto"/>
        <w:pBdr>
          <w:bottom w:val="single" w:sz="8" w:space="6" w:color="9AC7B8"/>
        </w:pBdr>
      </w:pPr>
      <w:r>
        <w:rPr>
          <w:rFonts w:ascii="Microsoft YaHei" w:hAnsi="Microsoft YaHei" w:eastAsia="微软雅黑"/>
          <w:b/>
          <w:i w:val="0"/>
          <w:color w:val="C9E3D9"/>
          <w:sz w:val="40"/>
        </w:rPr>
        <w:t xml:space="preserve">第五步  </w:t>
      </w:r>
      <w:r>
        <w:rPr>
          <w:rFonts w:ascii="Microsoft YaHei" w:hAnsi="Microsoft YaHei" w:eastAsia="微软雅黑"/>
          <w:b/>
          <w:i w:val="0"/>
          <w:color w:val="0A574A"/>
          <w:sz w:val="38"/>
        </w:rPr>
        <w:t>对比两次结果</w:t>
      </w:r>
    </w:p>
    <w:p>
      <w:pPr>
        <w:spacing w:before="0" w:after="12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月度汇总、交接核对时，可以用「数据对比」找出两次结果之间的新增、删除和修改。对比不会改动原文件。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465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微软雅黑"/>
          <w:b w:val="0"/>
          <w:i w:val="0"/>
          <w:color w:val="98A49D"/>
          <w:sz w:val="17"/>
        </w:rPr>
        <w:t>图 9 · 数据对比：选左右两侧和主键，就能看到差异</w:t>
      </w:r>
    </w:p>
    <w:p>
      <w:pPr>
        <w:keepNext/>
        <w:spacing w:before="220" w:after="80" w:line="300" w:lineRule="auto"/>
      </w:pPr>
      <w:r>
        <w:rPr>
          <w:rFonts w:ascii="Microsoft YaHei" w:hAnsi="Microsoft YaHei" w:eastAsia="微软雅黑"/>
          <w:b/>
          <w:i w:val="0"/>
          <w:color w:val="16211C"/>
          <w:sz w:val="25"/>
        </w:rPr>
        <w:t>操作顺序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8504"/>
      </w:tblGrid>
      <w:tr>
        <w:trPr>
          <w:trHeight w:val="510"/>
          <w:tblHeader/>
        </w:trPr>
        <w:tc>
          <w:tcPr>
            <w:tcW w:type="dxa" w:w="680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8504"/>
            <w:vAlign w:val="center"/>
            <w:shd w:fill="0E6B5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0E6B5C"/>
              <w:left w:val="single" w:sz="4" w:space="0" w:color="0E6B5C"/>
              <w:bottom w:val="single" w:sz="4" w:space="0" w:color="0E6B5C"/>
              <w:right w:val="single" w:sz="4" w:space="0" w:color="0E6B5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9"/>
              </w:rPr>
              <w:t>做什么</w:t>
            </w:r>
          </w:p>
        </w:tc>
      </w:tr>
      <w:tr>
        <w:trPr>
          <w:trHeight w:val="454"/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1</w:t>
            </w:r>
          </w:p>
        </w:tc>
        <w:tc>
          <w:tcPr>
            <w:tcW w:type="dxa" w:w="85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左侧选旧结果（基准），右侧选新结果；也可以选两张原始数据表。</w:t>
            </w:r>
          </w:p>
        </w:tc>
      </w:tr>
      <w:tr>
        <w:trPr>
          <w:trHeight w:val="454"/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2</w:t>
            </w:r>
          </w:p>
        </w:tc>
        <w:tc>
          <w:tcPr>
            <w:tcW w:type="dxa" w:w="85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选一个共同主键，例如「工号」；支持组合主键。</w:t>
            </w:r>
          </w:p>
        </w:tc>
      </w:tr>
      <w:tr>
        <w:trPr>
          <w:trHeight w:val="454"/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3</w:t>
            </w:r>
          </w:p>
        </w:tc>
        <w:tc>
          <w:tcPr>
            <w:tcW w:type="dxa" w:w="85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点「开始对比」。</w:t>
            </w:r>
          </w:p>
        </w:tc>
      </w:tr>
      <w:tr>
        <w:trPr>
          <w:trHeight w:val="454"/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4</w:t>
            </w:r>
          </w:p>
        </w:tc>
        <w:tc>
          <w:tcPr>
            <w:tcW w:type="dxa" w:w="85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看四个数字：新增、删除、修改、未变化。</w:t>
            </w:r>
          </w:p>
        </w:tc>
      </w:tr>
      <w:tr>
        <w:trPr>
          <w:trHeight w:val="454"/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5</w:t>
            </w:r>
          </w:p>
        </w:tc>
        <w:tc>
          <w:tcPr>
            <w:tcW w:type="dxa" w:w="85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5F8F6"/>
            <w:tcBorders>
              <w:top w:val="single" w:sz="4" w:space="0" w:color="DDE6E1"/>
              <w:left w:val="single" w:sz="4" w:space="0" w:color="DDE6E1"/>
              <w:bottom w:val="single" w:sz="4" w:space="0" w:color="DDE6E1"/>
              <w:right w:val="single" w:sz="4" w:space="0" w:color="DDE6E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微软雅黑"/>
                <w:b w:val="0"/>
                <w:i w:val="0"/>
                <w:color w:val="16211C"/>
                <w:sz w:val="19"/>
              </w:rPr>
              <w:t>在下方按类型筛选，或点「导出对比报告」保存 Excel。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修改：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同一主键的某个字段，左右值不同。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新增 / 删除：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只在一侧出现的主键；通常是人员入职/离职、订单增加/取消。</w:t>
      </w:r>
    </w:p>
    <w:p>
      <w:pPr>
        <w:pStyle w:val="ListBullet"/>
        <w:spacing w:before="0" w:after="60" w:line="336" w:lineRule="auto"/>
        <w:ind w:left="312" w:hanging="198"/>
      </w:pPr>
      <w:r>
        <w:rPr>
          <w:rFonts w:ascii="Microsoft YaHei" w:hAnsi="Microsoft YaHei" w:eastAsia="微软雅黑"/>
          <w:b/>
          <w:i w:val="0"/>
          <w:color w:val="16211C"/>
          <w:sz w:val="21"/>
        </w:rPr>
        <w:t>字段差异：</w:t>
      </w: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两侧列不完全一致时会单独提示，只比较共同列。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FBF2E1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FBF2E1"/>
              <w:bottom w:val="single" w:sz="4" w:space="0" w:color="FBF2E1"/>
              <w:right w:val="single" w:sz="4" w:space="0" w:color="FBF2E1"/>
              <w:left w:val="single" w:sz="18" w:space="0" w:color="9A7129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9A7129"/>
                <w:sz w:val="19"/>
              </w:rPr>
              <w:t>对比前先对齐主键：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如果左边用工号、右边用姓名，会出现大量“新增/删除”。请选择两侧都有的同一个列。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p>
      <w:pPr>
        <w:keepNext/>
        <w:spacing w:before="120" w:after="240" w:line="288" w:lineRule="auto"/>
        <w:pBdr>
          <w:bottom w:val="single" w:sz="8" w:space="6" w:color="9AC7B8"/>
        </w:pBdr>
      </w:pPr>
      <w:r>
        <w:rPr>
          <w:rFonts w:ascii="Microsoft YaHei" w:hAnsi="Microsoft YaHei" w:eastAsia="微软雅黑"/>
          <w:b/>
          <w:i w:val="0"/>
          <w:color w:val="C9E3D9"/>
          <w:sz w:val="40"/>
        </w:rPr>
        <w:t xml:space="preserve">常见问题  </w:t>
      </w:r>
      <w:r>
        <w:rPr>
          <w:rFonts w:ascii="Microsoft YaHei" w:hAnsi="Microsoft YaHei" w:eastAsia="微软雅黑"/>
          <w:b/>
          <w:i w:val="0"/>
          <w:color w:val="0A574A"/>
          <w:sz w:val="38"/>
        </w:rPr>
        <w:t>遇到问题先看这里</w:t>
      </w:r>
    </w:p>
    <w:p>
      <w:pPr>
        <w:spacing w:before="120" w:after="20" w:line="324" w:lineRule="auto"/>
        <w:ind w:left="397" w:hanging="397"/>
      </w:pPr>
      <w:r>
        <w:rPr>
          <w:rFonts w:ascii="Microsoft YaHei" w:hAnsi="Microsoft YaHei" w:eastAsia="微软雅黑"/>
          <w:b/>
          <w:i w:val="0"/>
          <w:color w:val="0E6B5C"/>
          <w:sz w:val="20"/>
        </w:rPr>
        <w:t xml:space="preserve">Q1. </w:t>
      </w:r>
      <w:r>
        <w:rPr>
          <w:rFonts w:ascii="Microsoft YaHei" w:hAnsi="Microsoft YaHei" w:eastAsia="微软雅黑"/>
          <w:b/>
          <w:i w:val="0"/>
          <w:color w:val="16211C"/>
          <w:sz w:val="20"/>
        </w:rPr>
        <w:t>关联表大量空白、对不上</w:t>
      </w:r>
    </w:p>
    <w:p>
      <w:pPr>
        <w:spacing w:before="0" w:after="100" w:line="336" w:lineRule="auto"/>
        <w:ind w:left="397"/>
      </w:pPr>
      <w:r>
        <w:rPr>
          <w:rFonts w:ascii="Microsoft YaHei" w:hAnsi="Microsoft YaHei" w:eastAsia="微软雅黑"/>
          <w:b w:val="0"/>
          <w:i w:val="0"/>
          <w:color w:val="3D4B44"/>
          <w:sz w:val="19"/>
        </w:rPr>
        <w:t>先检查主键：两边是否都有值、有没有多余空格、是不是一边文本一边数字、有没有重复。可在主键列使用「去除首尾空格」；重复主键默认只保留第一行。</w:t>
      </w:r>
    </w:p>
    <w:p>
      <w:pPr>
        <w:spacing w:before="120" w:after="20" w:line="324" w:lineRule="auto"/>
        <w:ind w:left="397" w:hanging="397"/>
      </w:pPr>
      <w:r>
        <w:rPr>
          <w:rFonts w:ascii="Microsoft YaHei" w:hAnsi="Microsoft YaHei" w:eastAsia="微软雅黑"/>
          <w:b/>
          <w:i w:val="0"/>
          <w:color w:val="0E6B5C"/>
          <w:sz w:val="20"/>
        </w:rPr>
        <w:t xml:space="preserve">Q2. </w:t>
      </w:r>
      <w:r>
        <w:rPr>
          <w:rFonts w:ascii="Microsoft YaHei" w:hAnsi="Microsoft YaHei" w:eastAsia="微软雅黑"/>
          <w:b/>
          <w:i w:val="0"/>
          <w:color w:val="16211C"/>
          <w:sz w:val="20"/>
        </w:rPr>
        <w:t>生成后有空列 / 缺数据</w:t>
      </w:r>
    </w:p>
    <w:p>
      <w:pPr>
        <w:spacing w:before="0" w:after="100" w:line="336" w:lineRule="auto"/>
        <w:ind w:left="397"/>
      </w:pPr>
      <w:r>
        <w:rPr>
          <w:rFonts w:ascii="Microsoft YaHei" w:hAnsi="Microsoft YaHei" w:eastAsia="微软雅黑"/>
          <w:b w:val="0"/>
          <w:i w:val="0"/>
          <w:color w:val="3D4B44"/>
          <w:sz w:val="19"/>
        </w:rPr>
        <w:t>到「字段映射」看这一列是否变绿；检查来源字段是否选对、缺省值是否为空。再到预览看空值数。</w:t>
      </w:r>
    </w:p>
    <w:p>
      <w:pPr>
        <w:spacing w:before="120" w:after="20" w:line="324" w:lineRule="auto"/>
        <w:ind w:left="397" w:hanging="397"/>
      </w:pPr>
      <w:r>
        <w:rPr>
          <w:rFonts w:ascii="Microsoft YaHei" w:hAnsi="Microsoft YaHei" w:eastAsia="微软雅黑"/>
          <w:b/>
          <w:i w:val="0"/>
          <w:color w:val="0E6B5C"/>
          <w:sz w:val="20"/>
        </w:rPr>
        <w:t xml:space="preserve">Q3. </w:t>
      </w:r>
      <w:r>
        <w:rPr>
          <w:rFonts w:ascii="Microsoft YaHei" w:hAnsi="Microsoft YaHei" w:eastAsia="微软雅黑"/>
          <w:b/>
          <w:i w:val="0"/>
          <w:color w:val="16211C"/>
          <w:sz w:val="20"/>
        </w:rPr>
        <w:t>模板列没有出现，或列错位</w:t>
      </w:r>
    </w:p>
    <w:p>
      <w:pPr>
        <w:spacing w:before="0" w:after="100" w:line="336" w:lineRule="auto"/>
        <w:ind w:left="397"/>
      </w:pPr>
      <w:r>
        <w:rPr>
          <w:rFonts w:ascii="Microsoft YaHei" w:hAnsi="Microsoft YaHei" w:eastAsia="微软雅黑"/>
          <w:b w:val="0"/>
          <w:i w:val="0"/>
          <w:color w:val="3D4B44"/>
          <w:sz w:val="19"/>
        </w:rPr>
        <w:t>检查模板的“表头行”是否选对；在目标表区域点「调整」重新读取。复杂模板建议先用一份副本试生成。</w:t>
      </w:r>
    </w:p>
    <w:p>
      <w:pPr>
        <w:spacing w:before="120" w:after="20" w:line="324" w:lineRule="auto"/>
        <w:ind w:left="397" w:hanging="397"/>
      </w:pPr>
      <w:r>
        <w:rPr>
          <w:rFonts w:ascii="Microsoft YaHei" w:hAnsi="Microsoft YaHei" w:eastAsia="微软雅黑"/>
          <w:b/>
          <w:i w:val="0"/>
          <w:color w:val="0E6B5C"/>
          <w:sz w:val="20"/>
        </w:rPr>
        <w:t xml:space="preserve">Q4. </w:t>
      </w:r>
      <w:r>
        <w:rPr>
          <w:rFonts w:ascii="Microsoft YaHei" w:hAnsi="Microsoft YaHei" w:eastAsia="微软雅黑"/>
          <w:b/>
          <w:i w:val="0"/>
          <w:color w:val="16211C"/>
          <w:sz w:val="20"/>
        </w:rPr>
        <w:t>模板里的图表、图片、透视表不见了</w:t>
      </w:r>
    </w:p>
    <w:p>
      <w:pPr>
        <w:spacing w:before="0" w:after="100" w:line="336" w:lineRule="auto"/>
        <w:ind w:left="397"/>
      </w:pPr>
      <w:r>
        <w:rPr>
          <w:rFonts w:ascii="Microsoft YaHei" w:hAnsi="Microsoft YaHei" w:eastAsia="微软雅黑"/>
          <w:b w:val="0"/>
          <w:i w:val="0"/>
          <w:color w:val="3D4B44"/>
          <w:sz w:val="19"/>
        </w:rPr>
        <w:t>当前使用 openpyxl 写入，普通表头、列宽、合并单元格、公式列可以保留，但图表、图片、透视表等对象可能无法完整保留。重要模板请生成后人工核对。</w:t>
      </w:r>
    </w:p>
    <w:p>
      <w:pPr>
        <w:spacing w:before="120" w:after="20" w:line="324" w:lineRule="auto"/>
        <w:ind w:left="397" w:hanging="397"/>
      </w:pPr>
      <w:r>
        <w:rPr>
          <w:rFonts w:ascii="Microsoft YaHei" w:hAnsi="Microsoft YaHei" w:eastAsia="微软雅黑"/>
          <w:b/>
          <w:i w:val="0"/>
          <w:color w:val="0E6B5C"/>
          <w:sz w:val="20"/>
        </w:rPr>
        <w:t xml:space="preserve">Q5. </w:t>
      </w:r>
      <w:r>
        <w:rPr>
          <w:rFonts w:ascii="Microsoft YaHei" w:hAnsi="Microsoft YaHei" w:eastAsia="微软雅黑"/>
          <w:b/>
          <w:i w:val="0"/>
          <w:color w:val="16211C"/>
          <w:sz w:val="20"/>
        </w:rPr>
        <w:t>Outlook 的 .pst 文件能直接读吗？</w:t>
      </w:r>
    </w:p>
    <w:p>
      <w:pPr>
        <w:spacing w:before="0" w:after="100" w:line="336" w:lineRule="auto"/>
        <w:ind w:left="397"/>
      </w:pPr>
      <w:r>
        <w:rPr>
          <w:rFonts w:ascii="Microsoft YaHei" w:hAnsi="Microsoft YaHei" w:eastAsia="微软雅黑"/>
          <w:b w:val="0"/>
          <w:i w:val="0"/>
          <w:color w:val="3D4B44"/>
          <w:sz w:val="19"/>
        </w:rPr>
        <w:t>暂不支持。请在 Outlook 里把需要的邮件另存为 .msg，或导出为 .eml；正文表格和附件都会自动处理。</w:t>
      </w:r>
    </w:p>
    <w:p>
      <w:pPr>
        <w:spacing w:before="120" w:after="20" w:line="324" w:lineRule="auto"/>
        <w:ind w:left="397" w:hanging="397"/>
      </w:pPr>
      <w:r>
        <w:rPr>
          <w:rFonts w:ascii="Microsoft YaHei" w:hAnsi="Microsoft YaHei" w:eastAsia="微软雅黑"/>
          <w:b/>
          <w:i w:val="0"/>
          <w:color w:val="0E6B5C"/>
          <w:sz w:val="20"/>
        </w:rPr>
        <w:t xml:space="preserve">Q6. </w:t>
      </w:r>
      <w:r>
        <w:rPr>
          <w:rFonts w:ascii="Microsoft YaHei" w:hAnsi="Microsoft YaHei" w:eastAsia="微软雅黑"/>
          <w:b/>
          <w:i w:val="0"/>
          <w:color w:val="16211C"/>
          <w:sz w:val="20"/>
        </w:rPr>
        <w:t>文件太大 / 行数太多</w:t>
      </w:r>
    </w:p>
    <w:p>
      <w:pPr>
        <w:spacing w:before="0" w:after="100" w:line="336" w:lineRule="auto"/>
        <w:ind w:left="397"/>
      </w:pPr>
      <w:r>
        <w:rPr>
          <w:rFonts w:ascii="Microsoft YaHei" w:hAnsi="Microsoft YaHei" w:eastAsia="微软雅黑"/>
          <w:b w:val="0"/>
          <w:i w:val="0"/>
          <w:color w:val="3D4B44"/>
          <w:sz w:val="19"/>
        </w:rPr>
        <w:t>单个文件上限 100 MB，单表读取上限 20 万行。更大的表建议先拆分，或只保留需要汇总的列和行。</w:t>
      </w:r>
    </w:p>
    <w:p>
      <w:pPr>
        <w:spacing w:before="120" w:after="20" w:line="324" w:lineRule="auto"/>
        <w:ind w:left="397" w:hanging="397"/>
      </w:pPr>
      <w:r>
        <w:rPr>
          <w:rFonts w:ascii="Microsoft YaHei" w:hAnsi="Microsoft YaHei" w:eastAsia="微软雅黑"/>
          <w:b/>
          <w:i w:val="0"/>
          <w:color w:val="0E6B5C"/>
          <w:sz w:val="20"/>
        </w:rPr>
        <w:t xml:space="preserve">Q7. </w:t>
      </w:r>
      <w:r>
        <w:rPr>
          <w:rFonts w:ascii="Microsoft YaHei" w:hAnsi="Microsoft YaHei" w:eastAsia="微软雅黑"/>
          <w:b/>
          <w:i w:val="0"/>
          <w:color w:val="16211C"/>
          <w:sz w:val="20"/>
        </w:rPr>
        <w:t>页面打不开 / 提示端口占用</w:t>
      </w:r>
    </w:p>
    <w:p>
      <w:pPr>
        <w:spacing w:before="0" w:after="100" w:line="336" w:lineRule="auto"/>
        <w:ind w:left="397"/>
      </w:pPr>
      <w:r>
        <w:rPr>
          <w:rFonts w:ascii="Microsoft YaHei" w:hAnsi="Microsoft YaHei" w:eastAsia="微软雅黑"/>
          <w:b w:val="0"/>
          <w:i w:val="0"/>
          <w:color w:val="3D4B44"/>
          <w:sz w:val="19"/>
        </w:rPr>
        <w:t>确认启动程序的黑窗口还开着；在浏览器输入 http://127.0.0.1:8765。若端口被占用，启动窗口会显示新地址，以窗口为准。</w:t>
      </w:r>
    </w:p>
    <w:p>
      <w:pPr>
        <w:spacing w:before="120" w:after="20" w:line="324" w:lineRule="auto"/>
        <w:ind w:left="397" w:hanging="397"/>
      </w:pPr>
      <w:r>
        <w:rPr>
          <w:rFonts w:ascii="Microsoft YaHei" w:hAnsi="Microsoft YaHei" w:eastAsia="微软雅黑"/>
          <w:b/>
          <w:i w:val="0"/>
          <w:color w:val="0E6B5C"/>
          <w:sz w:val="20"/>
        </w:rPr>
        <w:t xml:space="preserve">Q8. </w:t>
      </w:r>
      <w:r>
        <w:rPr>
          <w:rFonts w:ascii="Microsoft YaHei" w:hAnsi="Microsoft YaHei" w:eastAsia="微软雅黑"/>
          <w:b/>
          <w:i w:val="0"/>
          <w:color w:val="16211C"/>
          <w:sz w:val="20"/>
        </w:rPr>
        <w:t>数据保存在哪里？怎么备份？</w:t>
      </w:r>
    </w:p>
    <w:p>
      <w:pPr>
        <w:spacing w:before="0" w:after="100" w:line="336" w:lineRule="auto"/>
        <w:ind w:left="397"/>
      </w:pPr>
      <w:r>
        <w:rPr>
          <w:rFonts w:ascii="Microsoft YaHei" w:hAnsi="Microsoft YaHei" w:eastAsia="微软雅黑"/>
          <w:b w:val="0"/>
          <w:i w:val="0"/>
          <w:color w:val="3D4B44"/>
          <w:sz w:val="19"/>
        </w:rPr>
        <w:t>程序目录下的 data 文件夹。重要方案、结果都在里面。备份时整个复制 data；升级程序时保留 data 即可。</w:t>
      </w:r>
    </w:p>
    <w:p>
      <w:pPr>
        <w:spacing w:before="120" w:after="20" w:line="324" w:lineRule="auto"/>
        <w:ind w:left="397" w:hanging="397"/>
      </w:pPr>
      <w:r>
        <w:rPr>
          <w:rFonts w:ascii="Microsoft YaHei" w:hAnsi="Microsoft YaHei" w:eastAsia="微软雅黑"/>
          <w:b/>
          <w:i w:val="0"/>
          <w:color w:val="0E6B5C"/>
          <w:sz w:val="20"/>
        </w:rPr>
        <w:t xml:space="preserve">Q9. </w:t>
      </w:r>
      <w:r>
        <w:rPr>
          <w:rFonts w:ascii="Microsoft YaHei" w:hAnsi="Microsoft YaHei" w:eastAsia="微软雅黑"/>
          <w:b/>
          <w:i w:val="0"/>
          <w:color w:val="16211C"/>
          <w:sz w:val="20"/>
        </w:rPr>
        <w:t>关闭黑窗口后页面不能用了</w:t>
      </w:r>
    </w:p>
    <w:p>
      <w:pPr>
        <w:spacing w:before="0" w:after="100" w:line="336" w:lineRule="auto"/>
        <w:ind w:left="397"/>
      </w:pPr>
      <w:r>
        <w:rPr>
          <w:rFonts w:ascii="Microsoft YaHei" w:hAnsi="Microsoft YaHei" w:eastAsia="微软雅黑"/>
          <w:b w:val="0"/>
          <w:i w:val="0"/>
          <w:color w:val="3D4B44"/>
          <w:sz w:val="19"/>
        </w:rPr>
        <w:t>这是正常的：黑窗口就是本地服务。重新双击启动程序即可；数据不会丢。</w:t>
      </w:r>
    </w:p>
    <w:p>
      <w:pPr>
        <w:spacing w:before="120" w:after="20" w:line="324" w:lineRule="auto"/>
        <w:ind w:left="397" w:hanging="397"/>
      </w:pPr>
      <w:r>
        <w:rPr>
          <w:rFonts w:ascii="Microsoft YaHei" w:hAnsi="Microsoft YaHei" w:eastAsia="微软雅黑"/>
          <w:b/>
          <w:i w:val="0"/>
          <w:color w:val="0E6B5C"/>
          <w:sz w:val="20"/>
        </w:rPr>
        <w:t xml:space="preserve">Q10. </w:t>
      </w:r>
      <w:r>
        <w:rPr>
          <w:rFonts w:ascii="Microsoft YaHei" w:hAnsi="Microsoft YaHei" w:eastAsia="微软雅黑"/>
          <w:b/>
          <w:i w:val="0"/>
          <w:color w:val="16211C"/>
          <w:sz w:val="20"/>
        </w:rPr>
        <w:t>多人能同时用吗？</w:t>
      </w:r>
    </w:p>
    <w:p>
      <w:pPr>
        <w:spacing w:before="0" w:after="100" w:line="336" w:lineRule="auto"/>
        <w:ind w:left="397"/>
      </w:pPr>
      <w:r>
        <w:rPr>
          <w:rFonts w:ascii="Microsoft YaHei" w:hAnsi="Microsoft YaHei" w:eastAsia="微软雅黑"/>
          <w:b w:val="0"/>
          <w:i w:val="0"/>
          <w:color w:val="3D4B44"/>
          <w:sz w:val="19"/>
        </w:rPr>
        <w:t>当前是单机版，装在自己电脑上使用；不提供多人同时在线和权限管理。不要把这个端口开放到不可信网络。</w:t>
      </w:r>
    </w:p>
    <w:p>
      <w:pPr>
        <w:keepNext/>
        <w:spacing w:before="120" w:after="240" w:line="288" w:lineRule="auto"/>
        <w:pBdr>
          <w:bottom w:val="single" w:sz="8" w:space="6" w:color="9AC7B8"/>
        </w:pBdr>
      </w:pPr>
      <w:r>
        <w:rPr>
          <w:rFonts w:ascii="Microsoft YaHei" w:hAnsi="Microsoft YaHei" w:eastAsia="微软雅黑"/>
          <w:b/>
          <w:i w:val="0"/>
          <w:color w:val="C9E3D9"/>
          <w:sz w:val="40"/>
        </w:rPr>
        <w:t xml:space="preserve">检查  </w:t>
      </w:r>
      <w:r>
        <w:rPr>
          <w:rFonts w:ascii="Microsoft YaHei" w:hAnsi="Microsoft YaHei" w:eastAsia="微软雅黑"/>
          <w:b/>
          <w:i w:val="0"/>
          <w:color w:val="0A574A"/>
          <w:sz w:val="38"/>
        </w:rPr>
        <w:t>最后一页：操作检查清单</w:t>
      </w:r>
    </w:p>
    <w:p>
      <w:pPr>
        <w:spacing w:before="0" w:after="160" w:line="348" w:lineRule="auto"/>
      </w:pPr>
      <w:r>
        <w:rPr>
          <w:rFonts w:ascii="Microsoft YaHei" w:hAnsi="Microsoft YaHei" w:eastAsia="微软雅黑"/>
          <w:b w:val="0"/>
          <w:i w:val="0"/>
          <w:color w:val="3D4B44"/>
          <w:sz w:val="21"/>
        </w:rPr>
        <w:t>每次正式生成前，照着打勾，能避免绝大多数问题。</w:t>
      </w:r>
    </w:p>
    <w:p>
      <w:pPr>
        <w:spacing w:before="40" w:after="40" w:line="348" w:lineRule="auto"/>
        <w:ind w:left="510" w:hanging="510"/>
      </w:pPr>
      <w:r>
        <w:rPr>
          <w:rFonts w:ascii="Microsoft YaHei" w:hAnsi="Microsoft YaHei" w:eastAsia="微软雅黑"/>
          <w:b/>
          <w:i w:val="0"/>
          <w:color w:val="0E6B5C"/>
          <w:sz w:val="22"/>
        </w:rPr>
        <w:t xml:space="preserve">□  </w:t>
      </w:r>
      <w:r>
        <w:rPr>
          <w:rFonts w:ascii="Microsoft YaHei" w:hAnsi="Microsoft YaHei" w:eastAsia="微软雅黑"/>
          <w:b w:val="0"/>
          <w:i w:val="0"/>
          <w:color w:val="3D4B44"/>
          <w:sz w:val="20"/>
        </w:rPr>
        <w:t>文件都上传成功，文件名、工作表、行数正确</w:t>
      </w:r>
    </w:p>
    <w:p>
      <w:pPr>
        <w:spacing w:before="40" w:after="40" w:line="348" w:lineRule="auto"/>
        <w:ind w:left="510" w:hanging="510"/>
      </w:pPr>
      <w:r>
        <w:rPr>
          <w:rFonts w:ascii="Microsoft YaHei" w:hAnsi="Microsoft YaHei" w:eastAsia="微软雅黑"/>
          <w:b/>
          <w:i w:val="0"/>
          <w:color w:val="0E6B5C"/>
          <w:sz w:val="22"/>
        </w:rPr>
        <w:t xml:space="preserve">□  </w:t>
      </w:r>
      <w:r>
        <w:rPr>
          <w:rFonts w:ascii="Microsoft YaHei" w:hAnsi="Microsoft YaHei" w:eastAsia="微软雅黑"/>
          <w:b w:val="0"/>
          <w:i w:val="0"/>
          <w:color w:val="3D4B44"/>
          <w:sz w:val="20"/>
        </w:rPr>
        <w:t>每张表的表头行都对，预览里列名和数据能对上</w:t>
      </w:r>
    </w:p>
    <w:p>
      <w:pPr>
        <w:spacing w:before="40" w:after="40" w:line="348" w:lineRule="auto"/>
        <w:ind w:left="510" w:hanging="510"/>
      </w:pPr>
      <w:r>
        <w:rPr>
          <w:rFonts w:ascii="Microsoft YaHei" w:hAnsi="Microsoft YaHei" w:eastAsia="微软雅黑"/>
          <w:b/>
          <w:i w:val="0"/>
          <w:color w:val="0E6B5C"/>
          <w:sz w:val="22"/>
        </w:rPr>
        <w:t xml:space="preserve">□  </w:t>
      </w:r>
      <w:r>
        <w:rPr>
          <w:rFonts w:ascii="Microsoft YaHei" w:hAnsi="Microsoft YaHei" w:eastAsia="微软雅黑"/>
          <w:b w:val="0"/>
          <w:i w:val="0"/>
          <w:color w:val="3D4B44"/>
          <w:sz w:val="20"/>
        </w:rPr>
        <w:t>主表选的是行数基准表；主键在两边都有</w:t>
      </w:r>
    </w:p>
    <w:p>
      <w:pPr>
        <w:spacing w:before="40" w:after="40" w:line="348" w:lineRule="auto"/>
        <w:ind w:left="510" w:hanging="510"/>
      </w:pPr>
      <w:r>
        <w:rPr>
          <w:rFonts w:ascii="Microsoft YaHei" w:hAnsi="Microsoft YaHei" w:eastAsia="微软雅黑"/>
          <w:b/>
          <w:i w:val="0"/>
          <w:color w:val="0E6B5C"/>
          <w:sz w:val="22"/>
        </w:rPr>
        <w:t xml:space="preserve">□  </w:t>
      </w:r>
      <w:r>
        <w:rPr>
          <w:rFonts w:ascii="Microsoft YaHei" w:hAnsi="Microsoft YaHei" w:eastAsia="微软雅黑"/>
          <w:b w:val="0"/>
          <w:i w:val="0"/>
          <w:color w:val="3D4B44"/>
          <w:sz w:val="20"/>
        </w:rPr>
        <w:t>关联表的关联字段已选好，名字不同也能对应</w:t>
      </w:r>
    </w:p>
    <w:p>
      <w:pPr>
        <w:spacing w:before="40" w:after="40" w:line="348" w:lineRule="auto"/>
        <w:ind w:left="510" w:hanging="510"/>
      </w:pPr>
      <w:r>
        <w:rPr>
          <w:rFonts w:ascii="Microsoft YaHei" w:hAnsi="Microsoft YaHei" w:eastAsia="微软雅黑"/>
          <w:b/>
          <w:i w:val="0"/>
          <w:color w:val="0E6B5C"/>
          <w:sz w:val="22"/>
        </w:rPr>
        <w:t xml:space="preserve">□  </w:t>
      </w:r>
      <w:r>
        <w:rPr>
          <w:rFonts w:ascii="Microsoft YaHei" w:hAnsi="Microsoft YaHei" w:eastAsia="微软雅黑"/>
          <w:b w:val="0"/>
          <w:i w:val="0"/>
          <w:color w:val="3D4B44"/>
          <w:sz w:val="20"/>
        </w:rPr>
        <w:t>目标模板/工作表/表头行正确；覆盖或追加选对</w:t>
      </w:r>
    </w:p>
    <w:p>
      <w:pPr>
        <w:spacing w:before="40" w:after="40" w:line="348" w:lineRule="auto"/>
        <w:ind w:left="510" w:hanging="510"/>
      </w:pPr>
      <w:r>
        <w:rPr>
          <w:rFonts w:ascii="Microsoft YaHei" w:hAnsi="Microsoft YaHei" w:eastAsia="微软雅黑"/>
          <w:b/>
          <w:i w:val="0"/>
          <w:color w:val="0E6B5C"/>
          <w:sz w:val="22"/>
        </w:rPr>
        <w:t xml:space="preserve">□  </w:t>
      </w:r>
      <w:r>
        <w:rPr>
          <w:rFonts w:ascii="Microsoft YaHei" w:hAnsi="Microsoft YaHei" w:eastAsia="微软雅黑"/>
          <w:b w:val="0"/>
          <w:i w:val="0"/>
          <w:color w:val="3D4B44"/>
          <w:sz w:val="20"/>
        </w:rPr>
        <w:t>目标列都已配置，绿色的勾占多数</w:t>
      </w:r>
    </w:p>
    <w:p>
      <w:pPr>
        <w:spacing w:before="40" w:after="40" w:line="348" w:lineRule="auto"/>
        <w:ind w:left="510" w:hanging="510"/>
      </w:pPr>
      <w:r>
        <w:rPr>
          <w:rFonts w:ascii="Microsoft YaHei" w:hAnsi="Microsoft YaHei" w:eastAsia="微软雅黑"/>
          <w:b/>
          <w:i w:val="0"/>
          <w:color w:val="0E6B5C"/>
          <w:sz w:val="22"/>
        </w:rPr>
        <w:t xml:space="preserve">□  </w:t>
      </w:r>
      <w:r>
        <w:rPr>
          <w:rFonts w:ascii="Microsoft YaHei" w:hAnsi="Microsoft YaHei" w:eastAsia="微软雅黑"/>
          <w:b w:val="0"/>
          <w:i w:val="0"/>
          <w:color w:val="3D4B44"/>
          <w:sz w:val="20"/>
        </w:rPr>
        <w:t>主键列做了去空格；文本/数字格式一致</w:t>
      </w:r>
    </w:p>
    <w:p>
      <w:pPr>
        <w:spacing w:before="40" w:after="40" w:line="348" w:lineRule="auto"/>
        <w:ind w:left="510" w:hanging="510"/>
      </w:pPr>
      <w:r>
        <w:rPr>
          <w:rFonts w:ascii="Microsoft YaHei" w:hAnsi="Microsoft YaHei" w:eastAsia="微软雅黑"/>
          <w:b/>
          <w:i w:val="0"/>
          <w:color w:val="0E6B5C"/>
          <w:sz w:val="22"/>
        </w:rPr>
        <w:t xml:space="preserve">□  </w:t>
      </w:r>
      <w:r>
        <w:rPr>
          <w:rFonts w:ascii="Microsoft YaHei" w:hAnsi="Microsoft YaHei" w:eastAsia="微软雅黑"/>
          <w:b w:val="0"/>
          <w:i w:val="0"/>
          <w:color w:val="3D4B44"/>
          <w:sz w:val="20"/>
        </w:rPr>
        <w:t>预览的行数、空值、列名都检查过</w:t>
      </w:r>
    </w:p>
    <w:p>
      <w:pPr>
        <w:spacing w:before="40" w:after="40" w:line="348" w:lineRule="auto"/>
        <w:ind w:left="510" w:hanging="510"/>
      </w:pPr>
      <w:r>
        <w:rPr>
          <w:rFonts w:ascii="Microsoft YaHei" w:hAnsi="Microsoft YaHei" w:eastAsia="微软雅黑"/>
          <w:b/>
          <w:i w:val="0"/>
          <w:color w:val="0E6B5C"/>
          <w:sz w:val="22"/>
        </w:rPr>
        <w:t xml:space="preserve">□  </w:t>
      </w:r>
      <w:r>
        <w:rPr>
          <w:rFonts w:ascii="Microsoft YaHei" w:hAnsi="Microsoft YaHei" w:eastAsia="微软雅黑"/>
          <w:b w:val="0"/>
          <w:i w:val="0"/>
          <w:color w:val="3D4B44"/>
          <w:sz w:val="20"/>
        </w:rPr>
        <w:t>已生成并打开结果文件核对，重要文件已下载</w:t>
      </w:r>
    </w:p>
    <w:p>
      <w:pPr>
        <w:spacing w:before="40" w:after="40" w:line="348" w:lineRule="auto"/>
        <w:ind w:left="510" w:hanging="510"/>
      </w:pPr>
      <w:r>
        <w:rPr>
          <w:rFonts w:ascii="Microsoft YaHei" w:hAnsi="Microsoft YaHei" w:eastAsia="微软雅黑"/>
          <w:b/>
          <w:i w:val="0"/>
          <w:color w:val="0E6B5C"/>
          <w:sz w:val="22"/>
        </w:rPr>
        <w:t xml:space="preserve">□  </w:t>
      </w:r>
      <w:r>
        <w:rPr>
          <w:rFonts w:ascii="Microsoft YaHei" w:hAnsi="Microsoft YaHei" w:eastAsia="微软雅黑"/>
          <w:b w:val="0"/>
          <w:i w:val="0"/>
          <w:color w:val="3D4B44"/>
          <w:sz w:val="20"/>
        </w:rPr>
        <w:t>需要对比时，两侧主键一致，差异数量合理</w:t>
      </w:r>
    </w:p>
    <w:p>
      <w:pPr>
        <w:spacing w:before="40" w:after="40" w:line="348" w:lineRule="auto"/>
        <w:ind w:left="510" w:hanging="510"/>
      </w:pPr>
      <w:r>
        <w:rPr>
          <w:rFonts w:ascii="Microsoft YaHei" w:hAnsi="Microsoft YaHei" w:eastAsia="微软雅黑"/>
          <w:b/>
          <w:i w:val="0"/>
          <w:color w:val="0E6B5C"/>
          <w:sz w:val="22"/>
        </w:rPr>
        <w:t xml:space="preserve">□  </w:t>
      </w:r>
      <w:r>
        <w:rPr>
          <w:rFonts w:ascii="Microsoft YaHei" w:hAnsi="Microsoft YaHei" w:eastAsia="微软雅黑"/>
          <w:b w:val="0"/>
          <w:i w:val="0"/>
          <w:color w:val="3D4B44"/>
          <w:sz w:val="20"/>
        </w:rPr>
        <w:t>data 文件夹已备份（至少每月一次）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EAF5F0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EAF5F0"/>
              <w:bottom w:val="single" w:sz="4" w:space="0" w:color="EAF5F0"/>
              <w:right w:val="single" w:sz="4" w:space="0" w:color="EAF5F0"/>
              <w:left w:val="single" w:sz="18" w:space="0" w:color="0E6B5C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0E6B5C"/>
                <w:sz w:val="19"/>
              </w:rPr>
              <w:t>遇到解决不了的问题，这样反馈最有效：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截一张图 + 说明在第几步 + 文件名/工作表名 + 错误提示原文。不要只发“用不了”，这样能最快定位。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8"/>
      </w:tblGrid>
      <w:tr>
        <w:trPr>
          <w:cantSplit/>
        </w:trPr>
        <w:tc>
          <w:tcPr>
            <w:tcW w:type="dxa" w:w="9468"/>
            <w:shd w:fill="FBF2E1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single" w:sz="4" w:space="0" w:color="FBF2E1"/>
              <w:bottom w:val="single" w:sz="4" w:space="0" w:color="FBF2E1"/>
              <w:right w:val="single" w:sz="4" w:space="0" w:color="FBF2E1"/>
              <w:left w:val="single" w:sz="18" w:space="0" w:color="9A7129"/>
            </w:tcBorders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微软雅黑"/>
                <w:b/>
                <w:i w:val="0"/>
                <w:color w:val="9A7129"/>
                <w:sz w:val="19"/>
              </w:rPr>
              <w:t>数据安全：</w:t>
            </w:r>
            <w:r>
              <w:rPr>
                <w:rFonts w:ascii="Microsoft YaHei" w:hAnsi="Microsoft YaHei" w:eastAsia="微软雅黑"/>
                <w:b w:val="0"/>
                <w:i w:val="0"/>
                <w:color w:val="3D4B44"/>
                <w:sz w:val="19"/>
              </w:rPr>
              <w:t>本工具在本机运行，不联网、不上传云端。不要把 data 文件夹发给无关人员；不要把服务端口开放到不可信网络。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微软雅黑"/>
          <w:b w:val="0"/>
          <w:i w:val="0"/>
          <w:color w:val="16211C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68" w:val="right"/>
      </w:tabs>
    </w:pPr>
    <w:r>
      <w:rPr>
        <w:rFonts w:ascii="Microsoft YaHei" w:hAnsi="Microsoft YaHei" w:eastAsia="微软雅黑"/>
        <w:b w:val="0"/>
        <w:i w:val="0"/>
        <w:color w:val="98A49D"/>
        <w:sz w:val="17"/>
      </w:rPr>
      <w:t>把多份表格，汇成一张表</w:t>
    </w:r>
    <w:r>
      <w:rPr>
        <w:rFonts w:ascii="Microsoft YaHei" w:hAnsi="Microsoft YaHei" w:eastAsia="微软雅黑"/>
        <w:b w:val="0"/>
        <w:i w:val="0"/>
        <w:color w:val="16211C"/>
        <w:sz w:val="17"/>
      </w:rPr>
      <w:tab/>
    </w:r>
    <w:r>
      <w:rPr>
        <w:rFonts w:ascii="Microsoft YaHei" w:hAnsi="Microsoft YaHei" w:eastAsia="微软雅黑"/>
        <w:b w:val="0"/>
        <w:i w:val="0"/>
        <w:color w:val="728078"/>
        <w:sz w:val="17"/>
      </w:rPr>
      <w:t xml:space="preserve">第 </w:t>
    </w:r>
    <w:fldSimple w:instr=" PAGE ">
      <w:r>
        <w:rPr>
          <w:rFonts w:ascii="Microsoft YaHei" w:eastAsia="微软雅黑"/>
          <w:sz w:val="17"/>
          <w:color w:val="728078"/>
        </w:rPr>
        <w:t>1</w:t>
      </w:r>
    </w:fldSimple>
    <w:r>
      <w:rPr>
        <w:rFonts w:ascii="Microsoft YaHei" w:hAnsi="Microsoft YaHei" w:eastAsia="微软雅黑"/>
        <w:b w:val="0"/>
        <w:i w:val="0"/>
        <w:color w:val="7280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68" w:val="right"/>
      </w:tabs>
      <w:pBdr>
        <w:bottom w:val="single" w:sz="4" w:space="3" w:color="DDE6E1"/>
      </w:pBdr>
    </w:pPr>
    <w:r>
      <w:rPr>
        <w:rFonts w:ascii="Microsoft YaHei" w:hAnsi="Microsoft YaHei" w:eastAsia="微软雅黑"/>
        <w:b w:val="0"/>
        <w:i w:val="0"/>
        <w:color w:val="728078"/>
        <w:sz w:val="17"/>
      </w:rPr>
      <w:t>表格汇总助手 · 使用说明</w:t>
    </w:r>
    <w:r>
      <w:rPr>
        <w:rFonts w:ascii="Microsoft YaHei" w:hAnsi="Microsoft YaHei" w:eastAsia="微软雅黑"/>
        <w:b w:val="0"/>
        <w:i w:val="0"/>
        <w:color w:val="98A49D"/>
        <w:sz w:val="17"/>
      </w:rPr>
      <w:tab/>
      <w:t>内部使用 · v0.1.0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Microsoft YaHei" w:hAnsi="Microsoft YaHei" w:eastAsia="微软雅黑"/>
      <w:color w:val="3D4B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表格汇总助手 · 使用说明</dc:title>
  <dc:subject>办公室多源表格汇总工具使用指南</dc:subject>
  <dc:creator>表格汇总助手</dc:creator>
  <cp:keywords/>
  <dc:description>面向办公室文员的本地离线 Excel 汇总工具使用说明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