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EXO Monsoon设计文档</w:t>
      </w:r>
    </w:p>
    <w:p>
      <w:pPr>
        <w:numPr>
          <w:ilvl w:val="0"/>
          <w:numId w:val="1"/>
        </w:numPr>
      </w:pPr>
      <w:r>
        <w:t>功能描述</w:t>
      </w:r>
    </w:p>
    <w:p>
      <w:pPr>
        <w:numPr>
          <w:ilvl w:val="0"/>
          <w:numId w:val="2"/>
        </w:numPr>
        <w:ind w:firstLine="420" w:firstLineChars="0"/>
      </w:pPr>
      <w:r>
        <w:t>按键 + WiFi控制</w:t>
      </w:r>
    </w:p>
    <w:p>
      <w:pPr>
        <w:numPr>
          <w:ilvl w:val="0"/>
          <w:numId w:val="2"/>
        </w:numPr>
        <w:ind w:firstLine="420" w:firstLineChars="0"/>
      </w:pPr>
      <w:r>
        <w:t>按键 短按喷水,长按进入配网模式</w:t>
      </w:r>
      <w:r>
        <w:rPr>
          <w:rFonts w:hint="eastAsia"/>
          <w:lang w:val="en-US" w:eastAsia="zh-CN"/>
        </w:rPr>
        <w:t>, APP可设置按键喷水持续时间</w:t>
      </w:r>
    </w:p>
    <w:p>
      <w:pPr>
        <w:numPr>
          <w:ilvl w:val="0"/>
          <w:numId w:val="2"/>
        </w:numPr>
        <w:ind w:firstLine="420" w:firstLineChars="0"/>
      </w:pPr>
      <w:r>
        <w:t>指示灯指示状态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t>蓝色 -&gt; 喷水</w:t>
      </w:r>
    </w:p>
    <w:p>
      <w:pPr>
        <w:numPr>
          <w:ilvl w:val="0"/>
          <w:numId w:val="0"/>
        </w:numPr>
        <w:ind w:left="420" w:leftChars="0" w:firstLine="420" w:firstLineChars="0"/>
      </w:pPr>
      <w:r>
        <w:t>绿色 -&gt; WiFi, 慢闪配网模式,快闪配网成功</w:t>
      </w:r>
    </w:p>
    <w:p>
      <w:pPr>
        <w:numPr>
          <w:ilvl w:val="0"/>
          <w:numId w:val="0"/>
        </w:numPr>
        <w:ind w:left="420" w:leftChars="0" w:firstLine="420" w:firstLineChars="0"/>
      </w:pPr>
      <w:r>
        <w:t>蓝色+绿色 -&gt; 故障(闪烁)</w:t>
      </w:r>
    </w:p>
    <w:p>
      <w:pPr>
        <w:numPr>
          <w:ilvl w:val="0"/>
          <w:numId w:val="2"/>
        </w:numPr>
        <w:ind w:left="0" w:leftChars="0" w:firstLine="420" w:firstLineChars="0"/>
      </w:pPr>
      <w:r>
        <w:t>最多设置24个定时器,定时动作包括常开/打开一段时间(最多15分钟)</w:t>
      </w:r>
    </w:p>
    <w:p>
      <w:pPr>
        <w:numPr>
          <w:ilvl w:val="0"/>
          <w:numId w:val="2"/>
        </w:numPr>
        <w:ind w:left="0" w:leftChars="0" w:firstLine="420" w:firstLineChars="0"/>
      </w:pPr>
      <w:r>
        <w:t>NTC温度检测, 22K , 10K // NTC</w:t>
      </w:r>
    </w:p>
    <w:p>
      <w:pPr>
        <w:numPr>
          <w:ilvl w:val="0"/>
          <w:numId w:val="0"/>
        </w:numPr>
        <w:ind w:left="420" w:leftChars="0" w:firstLine="420" w:firstLineChars="0"/>
      </w:pPr>
      <w:r>
        <w:t>(10//Rntc)/(22+(10//Rntc))*3.3</w:t>
      </w:r>
    </w:p>
    <w:p>
      <w:pPr>
        <w:numPr>
          <w:ilvl w:val="0"/>
          <w:numId w:val="0"/>
        </w:numPr>
        <w:ind w:left="420" w:leftChars="0" w:firstLine="420" w:firstLineChars="0"/>
      </w:pPr>
      <w:r>
        <w:t>80度</w:t>
      </w:r>
      <w:r>
        <w:tab/>
      </w:r>
      <w:r>
        <w:t>Rntc=1.65K</w:t>
      </w:r>
      <w:r>
        <w:tab/>
      </w:r>
      <w:r>
        <w:t>V=0.2V</w:t>
      </w:r>
    </w:p>
    <w:p>
      <w:pPr>
        <w:numPr>
          <w:ilvl w:val="0"/>
          <w:numId w:val="0"/>
        </w:numPr>
        <w:ind w:left="420" w:leftChars="0" w:firstLine="420" w:firstLineChars="0"/>
      </w:pPr>
      <w:r>
        <w:t>60度</w:t>
      </w:r>
      <w:r>
        <w:tab/>
      </w:r>
      <w:r>
        <w:t>Rntc=3.01K</w:t>
      </w:r>
      <w:r>
        <w:tab/>
      </w:r>
      <w:r>
        <w:t>V=0.314V</w:t>
      </w:r>
    </w:p>
    <w:p>
      <w:pPr>
        <w:numPr>
          <w:ilvl w:val="0"/>
          <w:numId w:val="0"/>
        </w:numPr>
        <w:ind w:left="420" w:leftChars="0" w:firstLine="420" w:firstLineChars="0"/>
      </w:pPr>
      <w:r>
        <w:t>50度</w:t>
      </w:r>
      <w:r>
        <w:tab/>
      </w:r>
      <w:r>
        <w:t>Rntc=4.16K</w:t>
      </w:r>
      <w:r>
        <w:tab/>
      </w:r>
      <w:r>
        <w:t>V=0.389V</w:t>
      </w:r>
    </w:p>
    <w:p>
      <w:pPr>
        <w:numPr>
          <w:ilvl w:val="0"/>
          <w:numId w:val="0"/>
        </w:numPr>
        <w:ind w:left="420" w:leftChars="0" w:firstLine="420" w:firstLineChars="0"/>
      </w:pPr>
      <w:r>
        <w:t>25度</w:t>
      </w:r>
      <w:r>
        <w:tab/>
      </w:r>
      <w:r>
        <w:t>Rntc=10K</w:t>
      </w:r>
      <w:r>
        <w:tab/>
      </w:r>
      <w:r>
        <w:tab/>
      </w:r>
      <w:r>
        <w:t>V=0.61V</w:t>
      </w:r>
    </w:p>
    <w:p>
      <w:pPr>
        <w:numPr>
          <w:ilvl w:val="0"/>
          <w:numId w:val="0"/>
        </w:numPr>
        <w:ind w:left="420" w:leftChars="0" w:firstLine="420" w:firstLineChars="0"/>
      </w:pPr>
      <w:r>
        <w:t>0度</w:t>
      </w:r>
      <w:r>
        <w:tab/>
      </w:r>
      <w:r>
        <w:tab/>
      </w:r>
      <w:r>
        <w:t>Rntc=27.63K</w:t>
      </w:r>
      <w:r>
        <w:tab/>
      </w:r>
      <w:r>
        <w:t>V=0.826V</w:t>
      </w:r>
    </w:p>
    <w:p>
      <w:pPr>
        <w:numPr>
          <w:ilvl w:val="0"/>
          <w:numId w:val="0"/>
        </w:numPr>
        <w:ind w:left="420" w:leftChars="0" w:firstLine="420" w:firstLineChars="0"/>
      </w:pPr>
      <w:r>
        <w:t>-10度</w:t>
      </w:r>
      <w:r>
        <w:tab/>
      </w:r>
      <w:r>
        <w:t>Rntc=43.56K</w:t>
      </w:r>
      <w:r>
        <w:tab/>
      </w:r>
      <w:r>
        <w:t>V=0.891V</w:t>
      </w:r>
    </w:p>
    <w:p>
      <w:pPr>
        <w:numPr>
          <w:ilvl w:val="0"/>
          <w:numId w:val="0"/>
        </w:numPr>
        <w:ind w:left="420" w:leftChars="0" w:firstLine="420" w:firstLineChars="0"/>
      </w:pPr>
      <w:r>
        <w:t>低于0.2V 故障指示(水泵温度过高(空转?))</w:t>
      </w:r>
    </w:p>
    <w:p>
      <w:pPr>
        <w:numPr>
          <w:ilvl w:val="0"/>
          <w:numId w:val="0"/>
        </w:numPr>
        <w:ind w:left="420" w:leftChars="0" w:firstLine="420" w:firstLineChars="0"/>
      </w:pPr>
      <w:r>
        <w:t>高于0.9V 故障指示(NTC传感器未连接或温度过低)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Xlink平台数据端点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82"/>
        <w:gridCol w:w="1272"/>
        <w:gridCol w:w="18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索引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端点名称</w:t>
            </w:r>
          </w:p>
        </w:tc>
        <w:tc>
          <w:tcPr>
            <w:tcW w:w="12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数据类型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Property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设备属性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设备细分属性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Zone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Int16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设备时区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Longitude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设备经度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Latitude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Float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设备纬度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Device_datetime</w:t>
            </w:r>
          </w:p>
        </w:tc>
        <w:tc>
          <w:tcPr>
            <w:tcW w:w="12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设备时间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19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Sync_datetime</w:t>
            </w:r>
          </w:p>
        </w:tc>
        <w:tc>
          <w:tcPr>
            <w:tcW w:w="1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 array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同步时钟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YMDWHmsZ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19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Daytime_start</w:t>
            </w:r>
          </w:p>
        </w:tc>
        <w:tc>
          <w:tcPr>
            <w:tcW w:w="1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白天开始时间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19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Daytime_end</w:t>
            </w:r>
          </w:p>
        </w:tc>
        <w:tc>
          <w:tcPr>
            <w:tcW w:w="1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白天结束时间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8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9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-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10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State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状态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0:正常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11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Key_action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按键动作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12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Power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Byte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喷水开关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13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Poweron_timer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Uint16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喷水持续时间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只读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14</w:t>
            </w:r>
          </w:p>
        </w:tc>
        <w:tc>
          <w:tcPr>
            <w:tcW w:w="1982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Custom_actions</w:t>
            </w:r>
          </w:p>
        </w:tc>
        <w:tc>
          <w:tcPr>
            <w:tcW w:w="1272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Byte[]</w:t>
            </w:r>
          </w:p>
        </w:tc>
        <w:tc>
          <w:tcPr>
            <w:tcW w:w="1820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自定义动作</w:t>
            </w:r>
          </w:p>
        </w:tc>
        <w:tc>
          <w:tcPr>
            <w:tcW w:w="142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  <w:shd w:val="clear" w:color="auto" w:fill="auto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color w:val="auto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15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Timer1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Uint32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定时器1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...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38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Timer24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Uint32</w:t>
            </w: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定时器24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  <w:t>读写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8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191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Location_enable</w:t>
            </w:r>
          </w:p>
        </w:tc>
        <w:tc>
          <w:tcPr>
            <w:tcW w:w="12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地理位置使能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192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Location_sunrise</w:t>
            </w:r>
          </w:p>
        </w:tc>
        <w:tc>
          <w:tcPr>
            <w:tcW w:w="12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位置计算的日出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193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Location_sunset</w:t>
            </w:r>
          </w:p>
        </w:tc>
        <w:tc>
          <w:tcPr>
            <w:tcW w:w="12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Uint16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位置计算的日落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0-1439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194</w:t>
            </w:r>
          </w:p>
        </w:tc>
        <w:tc>
          <w:tcPr>
            <w:tcW w:w="198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Location</w:t>
            </w:r>
            <w:bookmarkStart w:id="0" w:name="_GoBack"/>
            <w:bookmarkEnd w:id="0"/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_valid</w:t>
            </w:r>
          </w:p>
        </w:tc>
        <w:tc>
          <w:tcPr>
            <w:tcW w:w="127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182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位置是否有效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195</w:t>
            </w:r>
          </w:p>
        </w:tc>
        <w:tc>
          <w:tcPr>
            <w:tcW w:w="19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Cloud_zone</w:t>
            </w:r>
          </w:p>
        </w:tc>
        <w:tc>
          <w:tcPr>
            <w:tcW w:w="1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云端时区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196</w:t>
            </w:r>
          </w:p>
        </w:tc>
        <w:tc>
          <w:tcPr>
            <w:tcW w:w="19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Rssi</w:t>
            </w:r>
          </w:p>
        </w:tc>
        <w:tc>
          <w:tcPr>
            <w:tcW w:w="1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Int16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Wifi信号强度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197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Upgrade_state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Byte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升级状态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198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Local_psw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Uint32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本地密码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eastAsia="zh-CN"/>
              </w:rPr>
              <w:t>读写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199</w:t>
            </w:r>
          </w:p>
        </w:tc>
        <w:tc>
          <w:tcPr>
            <w:tcW w:w="19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Snsubscribe_en</w:t>
            </w: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Bool</w:t>
            </w:r>
          </w:p>
        </w:tc>
        <w:tc>
          <w:tcPr>
            <w:tcW w:w="1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允许SN订阅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  <w:lang w:val="en-US" w:eastAsia="zh-CN"/>
              </w:rPr>
              <w:t>只读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文泉驿等宽微米黑" w:hAnsi="文泉驿等宽微米黑" w:eastAsia="文泉驿等宽微米黑" w:cs="文泉驿等宽微米黑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Upgrade_state: 0-Idle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1-upgrading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2-upgrade success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&lt;0-upgrade failed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C1CFC"/>
    <w:multiLevelType w:val="singleLevel"/>
    <w:tmpl w:val="9E9C1CFC"/>
    <w:lvl w:ilvl="0" w:tentative="0">
      <w:start w:val="1"/>
      <w:numFmt w:val="chineseCounting"/>
      <w:lvlText w:val="%1、"/>
      <w:lvlJc w:val="left"/>
      <w:rPr>
        <w:rFonts w:hint="eastAsia"/>
      </w:rPr>
    </w:lvl>
  </w:abstractNum>
  <w:abstractNum w:abstractNumId="1">
    <w:nsid w:val="6FFE7D2D"/>
    <w:multiLevelType w:val="singleLevel"/>
    <w:tmpl w:val="6FFE7D2D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7090"/>
    <w:rsid w:val="0FFE9238"/>
    <w:rsid w:val="1936B7B1"/>
    <w:rsid w:val="4BD6C10B"/>
    <w:rsid w:val="7F179066"/>
    <w:rsid w:val="7FC7F6C1"/>
    <w:rsid w:val="7FFD689B"/>
    <w:rsid w:val="B9F96AAA"/>
    <w:rsid w:val="BCEA32F6"/>
    <w:rsid w:val="BF8FFADF"/>
    <w:rsid w:val="DFBF49F5"/>
    <w:rsid w:val="E556BBE0"/>
    <w:rsid w:val="F3FFAF52"/>
    <w:rsid w:val="F7EF770E"/>
    <w:rsid w:val="FFB91C2C"/>
    <w:rsid w:val="FFBBD989"/>
    <w:rsid w:val="FFDBABEA"/>
    <w:rsid w:val="FF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2018-12-31T18:07:00Z</dcterms:created>
  <dc:creator>liruya</dc:creator>
  <cp:lastModifiedBy>李儒雅</cp:lastModifiedBy>
  <dcterms:modified xsi:type="dcterms:W3CDTF">2019-11-12T16:03:03Z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