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55</w:t>
      </w:r>
    </w:p>
    <w:p>
      <w:pPr>
        <w:pStyle w:val="Heading1"/>
      </w:pPr>
      <w:r>
        <w:t>Community-based Screening and Treatment of Malaria in Pregnancy: a Cluster-randomized Trial</w:t>
      </w:r>
    </w:p>
    <w:p>
      <w:pPr>
        <w:pStyle w:val="Heading2"/>
      </w:pPr>
      <w:r>
        <w:t>Clinical Trial: https://clinicaltrials.gov/study/NCT01941264</w:t>
      </w:r>
    </w:p>
    <w:p>
      <w:r>
        <w:t xml:space="preserve">      "eligibilityCriteria": "Inclusion Criteria:\n\n* Residence in the study area and intention to stay in the area for the duration of the pregnancy and for delivery.\n* Aged at least 16 years (pregnant adolescents younger than 16 years will be considered only if they are accompanied by a responsible adult (in the Gambia) or married (considered an adult by marriage in Burkina Faso and Benin.)\n* Willing to provide biological samples as and when required during the study period (blood and placental biopsy)\n* Informed consent\n\nExclusion Criteria:\n\n* A history of sensitivity to sulphonamides.\n* Already participating in another research study",</w:t>
        <w:br/>
        <w:t xml:space="preserve">      "healthyVolunteers": true,</w:t>
        <w:br/>
        <w:t xml:space="preserve">      "sex": "FEMALE",</w:t>
        <w:br/>
        <w:t xml:space="preserve">      "minimumAge": "16 Years",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eligibility criteria do **not** mention anything about KIT gene mutations.  Therefore, having a KIT gene mutation would neither include nor exclude a patient from this trial based on the information given.  A patient with a KIT gene mutation would need to meet all other inclusion criteria and not meet any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