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w:t>
      </w:r>
    </w:p>
    <w:p>
      <w:pPr>
        <w:pStyle w:val="Heading1"/>
      </w:pPr>
      <w:r>
        <w:t>NMP22 Provides Improved Sensitivity in Detecting Bladder Cancers.</w:t>
      </w:r>
    </w:p>
    <w:p>
      <w:pPr>
        <w:pStyle w:val="Heading2"/>
      </w:pPr>
      <w:r>
        <w:t>Clinical Trial: https://clinicaltrials.gov/study/NCT00318266</w:t>
      </w:r>
    </w:p>
    <w:p>
      <w:r>
        <w:t xml:space="preserve">      "eligibilityCriteria": "Inclusion Criteria:\n\n* \u00b7 History of pTis, pT1, large (\\&gt;2cm) pTa or multiple pTa bladder cancer tumours.\n\nWritten Informed Consent prior to any study-related procedures.\n\nExclusion Criteria:\n\n* History of bladder cancer tumours other than those listed in inclusion",</w:t>
        <w:br/>
        <w:t xml:space="preserve">      "healthyVolunteers": false,</w:t>
        <w:br/>
        <w:t xml:space="preserve">      "sex": "ALL",</w:t>
        <w:br/>
        <w:t xml:space="preserve">      "minimumAge": "18 Years",</w:t>
        <w:br/>
        <w:t>"stdAges": [</w:t>
        <w:br/>
        <w:t>"ADULT",</w:t>
        <w:br/>
        <w:t>"OLDER_ADULT"</w:t>
        <w:br/>
        <w:t>],</w:t>
        <w:br/>
        <w:t xml:space="preserve">      "studyPopulation": "Patient with a history og pTis, pT1, larger ( \\&gt;2 cm) pTa or multiple pTa bladder tumors.",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clinical trial information you provided focuses on patients with specific types of bladder cancer, as defined in the inclusion criteria. It specifies patients with a history of pTis, pT1, large pTa (greater than 2 cm), or multiple pTa bladder tumors. The exclusion criteria mentioned do not explicitly list any genetic mutations, including the KIT gene mutation.</w:t>
        <w:br/>
        <w:br/>
        <w:t>Therefore, based solely on the provided eligibility criteria, the presence of a KIT gene mutation is not specified as a factor for inclusion or exclusion. Eligibility seems primarily determined by the patient's cancer history as related to the specific bladder cancer types mentioned. To determine the eligibility of a patient with a KIT gene mutation, it would be necessary to confirm that there are no other exclusion criteria related to genetic mutations or specific conditions not mentioned in the provided criteria.</w:t>
        <w:br/>
        <w:br/>
        <w:t>If more specific criteria regarding genetic mutations are crucial for the trial, they are not outlined in the information you provided. It would be advisable for interested parties to consult the full clinical trial protocol or contact the trial organizers directly for any additional specifics not covered in the available data.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