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34</w:t>
      </w:r>
    </w:p>
    <w:p>
      <w:pPr>
        <w:pStyle w:val="Heading1"/>
      </w:pPr>
      <w:r>
        <w:t>Cervical Mucus - the Biochemical and Molecular Properties in Fertile and Subfertile Women (C-MIS Study)</w:t>
      </w:r>
    </w:p>
    <w:p>
      <w:pPr>
        <w:pStyle w:val="Heading2"/>
      </w:pPr>
      <w:r>
        <w:t>Clinical Trial: https://clinicaltrials.gov/study/NCT01678859</w:t>
      </w:r>
    </w:p>
    <w:p>
      <w:r>
        <w:t xml:space="preserve">      "eligibilityCriteria": "Inclusion Criteria:\n\n1. Fertile women\n\n   1. Age 18-42 years\n   2. Regular ovulatory menstrual cycle\n   3. Previous spontaneous pregnancy to term\n   4. No history of subfertility\n   5. No underlying medical condition or immunosuppression\n   6. No history of hormonal medication or pregnancy in past two months\n   7. Capable of giving informed consent to participate in study\n2. Non fertile women a.Age 18-42 years b.Regular ovulatory menstrual cycle c.Difficulty conceiving for greater than 12 months e.No underlying medical condition or immunosuppression f.No history of hormonal medication in past two months g.Capable of giving informed consent to participate in study\n\nExclusion Criteria:\n\n1. hormonal medication\n2. pregnancy\n3. not capable of giving consent\n4. age \\&lt;18 years or \\&gt; 42 years\n5. underlying medical condition",</w:t>
        <w:br/>
        <w:t xml:space="preserve">      "healthyVolunteers": true,</w:t>
        <w:br/>
        <w:t xml:space="preserve">      "sex": "FEMALE",</w:t>
        <w:br/>
        <w:t xml:space="preserve">      "minimumAge": "18 Years",</w:t>
        <w:br/>
        <w:t>"stdAges": [</w:t>
        <w:br/>
        <w:t>"ADULT"</w:t>
        <w:br/>
        <w:t>],</w:t>
        <w:br/>
        <w:t xml:space="preserve">      "studyPopulation": "gyanecological outpatient department",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criteria, a patient's eligibility is determined by specific inclusion and exclusion criteria related to fertility, age, and overall health. The criteria provided do not explicitly mention a KIT gene mutation.</w:t>
        <w:br/>
        <w:br/>
        <w:t>**Inclusion Criteria:**</w:t>
        <w:br/>
        <w:t>- The trial includes both fertile and non-fertile women aged 18-42 years.</w:t>
        <w:br/>
        <w:t>- Women must have a regular ovulatory menstrual cycle.</w:t>
        <w:br/>
        <w:t>- Women must be capable of giving informed consent and have no history of hormonal medication in the past two months, among other conditions.</w:t>
        <w:br/>
        <w:br/>
        <w:t>**Exclusion Criteria:**</w:t>
        <w:br/>
        <w:t>- Hormonal medication usage.</w:t>
        <w:br/>
        <w:t>- Current pregnancy.</w:t>
        <w:br/>
        <w:t>- Individuals not capable of giving consent.</w:t>
        <w:br/>
        <w:t>- Age outside of 18-42 years range.</w:t>
        <w:br/>
        <w:t>- Presence of an underlying medical condition.</w:t>
        <w:br/>
        <w:br/>
        <w:t>**Consideration of KIT Gene Mutation:**</w:t>
        <w:br/>
        <w:t>- Since there is no mention of genetic mutations such as a KIT gene mutation in the provided inclusion or exclusion criteria, it would not automatically disqualify a participant. The main factors appear to be related to fertility, age, menstrual cycle regularity, medication history, and underlying medical conditions not specified by genetic factors.</w:t>
        <w:br/>
        <w:br/>
        <w:t>Therefore, a KIT gene mutation, on its own, does not appear to be a factor in eligibility according to the criteria you provided. However, it's important to discuss any specific health conditions or concerns directly with the trial coordinators for a definitive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