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39</w:t>
      </w:r>
    </w:p>
    <w:p>
      <w:pPr>
        <w:pStyle w:val="Heading1"/>
      </w:pPr>
      <w:r>
        <w:t>A Mannequin Study to Assess Various CPR Training Methods Using a Student Population</w:t>
      </w:r>
    </w:p>
    <w:p>
      <w:pPr>
        <w:pStyle w:val="Heading2"/>
      </w:pPr>
      <w:r>
        <w:t>Clinical Trial: https://clinicaltrials.gov/study/NCT01833910</w:t>
      </w:r>
    </w:p>
    <w:p>
      <w:r>
        <w:t xml:space="preserve">      "eligibilityCriteria": "Inclusion Criteria:\n\n* Must be able to complete 25-30 minutes of moderate physical activity\n\nExclusion Criteria:\n\n* CPR Training within the past 24 months",</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To determine if a patient with a KIT gene mutation would be eligible for the clinical trial based on the provided criteria, we need to examine the inclusion and exclusion criteria. The provided information does not mention any genetic criteria related to the KIT gene mutation. Here is a summary:</w:t>
        <w:br/>
        <w:br/>
        <w:t>### Inclusion Criteria:</w:t>
        <w:br/>
        <w:t>- Must be able to complete 25-30 minutes of moderate physical activity</w:t>
        <w:br/>
        <w:br/>
        <w:t>### Exclusion Criteria:</w:t>
        <w:br/>
        <w:t>- CPR Training within the past 24 months</w:t>
        <w:br/>
        <w:br/>
        <w:t>### General Criteria:</w:t>
        <w:br/>
        <w:t>- Healthy volunteers accepted</w:t>
        <w:br/>
        <w:t>- All sexes eligible</w:t>
        <w:br/>
        <w:t>- Minimum age of 18 years</w:t>
        <w:br/>
        <w:br/>
        <w:t>Based on this information, the presence of a KIT gene mutation does not appear to be a factor for inclusion or exclusion in this clinical trial. Therefore, a patient with a KIT gene mutation would be eligible as long as they meet the other criteria (able to do moderate physical activity, haven't had CPR training in the last 24 months, etc.).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