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45</w:t>
      </w:r>
    </w:p>
    <w:p>
      <w:pPr>
        <w:pStyle w:val="Heading1"/>
      </w:pPr>
      <w:r>
        <w:t>Pathophysiology of Orthostatic Intolerance</w:t>
      </w:r>
    </w:p>
    <w:p>
      <w:pPr>
        <w:pStyle w:val="Heading2"/>
      </w:pPr>
      <w:r>
        <w:t>Clinical Trial: https://clinicaltrials.gov/study/NCT00608725</w:t>
      </w:r>
    </w:p>
    <w:p>
      <w:r>
        <w:t xml:space="preserve">      "eligibilityCriteria": "Inclusion Criteria:\n\n* Orthostatic intolerance\n\nExclusion Criteria:\n\n* Inability or unwillingness to give informed consent",</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To determine if a patient with a KIT gene mutation would be eligible for the clinical trial, we need to examine the provided eligibility criteria. From the information given:</w:t>
        <w:br/>
        <w:br/>
        <w:t>**Inclusion Criteria:**</w:t>
        <w:br/>
        <w:t>- Orthostatic intolerance</w:t>
        <w:br/>
        <w:br/>
        <w:t>**Exclusion Criteria:**</w:t>
        <w:br/>
        <w:t>- Inability or unwillingness to give informed consent</w:t>
        <w:br/>
        <w:br/>
        <w:t>Other relevant details:</w:t>
        <w:br/>
        <w:t>- The trial accepts healthy volunteers.</w:t>
        <w:br/>
        <w:t>- All sexes are eligible.</w:t>
        <w:br/>
        <w:t>- Minimum age is 18 years, including adults and older adults.</w:t>
        <w:br/>
        <w:br/>
        <w:t>The eligibility and exclusion criteria listed do not specifically mention any conditions regarding KIT gene mutations. Therefore, having a KIT gene mutation does not automatically make a patient ineligible. However, whether a patient is eligible would also depend on additional inclusion and exclusion criteria not provided here, as well as any potential implications of their KIT mutation on their ability to participate safely, which are typically assessed during a screening process.</w:t>
        <w:br/>
        <w:br/>
        <w:t>In summary, based solely on the information provided, a KIT gene mutation is not a specified exclusion criterion. Therefore, a patient with a KIT gene mutation could potentially be eligible for the clinical trial, assuming they meet all other criteria and conditions. It is always important to consult directly with the trial administrators for more detailed eligibility determinations.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