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Clinical Trials Data KIT - Document 76</w:t>
      </w:r>
    </w:p>
    <w:p>
      <w:pPr>
        <w:pStyle w:val="Heading1"/>
      </w:pPr>
      <w:r>
        <w:t>Stroke Oral healthCare pLan Evaluation</w:t>
      </w:r>
    </w:p>
    <w:p>
      <w:pPr>
        <w:pStyle w:val="Heading2"/>
      </w:pPr>
      <w:r>
        <w:t>Clinical Trial: https://clinicaltrials.gov/study/NCT01954212</w:t>
      </w:r>
    </w:p>
    <w:p>
      <w:r>
        <w:t xml:space="preserve">      "eligibilityCriteria": "Inclusion Criteria:\n\n* All patients admitted to stroke care settings.\n\nExclusion Criteria:\n\n* Consent declined.",</w:t>
        <w:br/>
        <w:t xml:space="preserve">      "healthyVolunteers": false,</w:t>
        <w:br/>
        <w:t xml:space="preserve">      "sex": "ALL",</w:t>
        <w:br/>
        <w:t>"stdAges": [</w:t>
        <w:br/>
        <w:t>"CHILD",</w:t>
        <w:br/>
        <w:t>"ADULT",</w:t>
        <w:br/>
        <w:t>"OLDER_ADULT"</w:t>
        <w:br/>
        <w:t>]</w:t>
      </w:r>
    </w:p>
    <w:p>
      <w:r>
        <w:rPr>
          <w:color w:val="FF0000"/>
        </w:rPr>
        <w:t>Question:</w:t>
        <w:br/>
      </w:r>
      <w:r>
        <w:rPr>
          <w:color w:val="FF0000"/>
        </w:rPr>
        <w:t>Based on the following clinical trial information, would a patient with a KIT gene mutation be eligible for the clinical trial?</w:t>
      </w:r>
    </w:p>
    <w:p>
      <w:r>
        <w:rPr>
          <w:color w:val="FF0000"/>
        </w:rPr>
        <w:t>Answer:</w:t>
        <w:br/>
      </w:r>
      <w:r>
        <w:rPr>
          <w:color w:val="FF0000"/>
        </w:rPr>
        <w:t>Based on the clinical trial information provided, there is no specific mention of a KIT gene mutation being either an inclusion or exclusion criterion. The inclusion criteria only specify that the patient must be admitted to a stroke care setting, and the exclusion criteria only mention that patients who decline consent are excluded. Therefore, a patient with a KIT gene mutation would be eligible for this clinical trial as long as they meet the inclusion criteria and do not meet the exclusion criteria stated.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