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91" w:line="240" w:lineRule="auto"/>
        <w:ind w:right="1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Lisa Hom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br w:type="textWrapping"/>
        <w:t xml:space="preserve">      Stamford, CT • lisah246@gmail.com • 252-646-1132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•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• 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266700</wp:posOffset>
                </wp:positionV>
                <wp:extent cx="573722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77388" y="3780000"/>
                          <a:ext cx="5737225" cy="0"/>
                        </a:xfrm>
                        <a:custGeom>
                          <a:rect b="b" l="l" r="r" t="t"/>
                          <a:pathLst>
                            <a:path extrusionOk="0" h="1" w="5737225">
                              <a:moveTo>
                                <a:pt x="0" y="0"/>
                              </a:moveTo>
                              <a:lnTo>
                                <a:pt x="573722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266700</wp:posOffset>
                </wp:positionV>
                <wp:extent cx="5737225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72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widowControl w:val="0"/>
        <w:spacing w:before="1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widowControl w:val="0"/>
        <w:spacing w:after="0" w:before="0" w:line="240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9432"/>
        </w:tabs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DAE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New York, NY</w:t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9432"/>
        </w:tabs>
        <w:ind w:left="0" w:firstLine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Back-end Web Developer 6-Month Program                                                                          July 2025 -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tabs>
          <w:tab w:val="left" w:leader="none" w:pos="9432"/>
        </w:tabs>
        <w:ind w:left="100" w:firstLine="0"/>
        <w:rPr>
          <w:rFonts w:ascii="Calibri" w:cs="Calibri" w:eastAsia="Calibri" w:hAnsi="Calibri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tabs>
          <w:tab w:val="left" w:leader="none" w:pos="9432"/>
        </w:tabs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CUNY Baruch College                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New York, NY</w:t>
      </w:r>
    </w:p>
    <w:p w:rsidR="00000000" w:rsidDel="00000000" w:rsidP="00000000" w:rsidRDefault="00000000" w:rsidRPr="00000000" w14:paraId="00000009">
      <w:pPr>
        <w:widowControl w:val="0"/>
        <w:tabs>
          <w:tab w:val="left" w:leader="none" w:pos="9432"/>
        </w:tabs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Bachelor of Arts, Biochemistry, magna cum laude</w:t>
      </w:r>
    </w:p>
    <w:p w:rsidR="00000000" w:rsidDel="00000000" w:rsidP="00000000" w:rsidRDefault="00000000" w:rsidRPr="00000000" w14:paraId="0000000A">
      <w:pPr>
        <w:widowControl w:val="0"/>
        <w:tabs>
          <w:tab w:val="left" w:leader="none" w:pos="9432"/>
        </w:tabs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widowControl w:val="0"/>
        <w:tabs>
          <w:tab w:val="left" w:leader="none" w:pos="9432"/>
        </w:tabs>
        <w:spacing w:after="0" w:before="11" w:line="240" w:lineRule="auto"/>
        <w:ind w:left="120" w:firstLine="0"/>
        <w:jc w:val="center"/>
        <w:rPr>
          <w:rFonts w:ascii="Calibri" w:cs="Calibri" w:eastAsia="Calibri" w:hAnsi="Calibri"/>
          <w:b w:val="1"/>
          <w:sz w:val="24"/>
          <w:szCs w:val="24"/>
        </w:rPr>
      </w:pPr>
      <w:bookmarkStart w:colFirst="0" w:colLast="0" w:name="_2dxcsvo3k83v" w:id="0"/>
      <w:bookmarkEnd w:id="0"/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0C">
      <w:pPr>
        <w:tabs>
          <w:tab w:val="left" w:leader="none" w:pos="943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9432"/>
        </w:tabs>
        <w:rPr>
          <w:rFonts w:ascii="Calibri" w:cs="Calibri" w:eastAsia="Calibri" w:hAnsi="Calibri"/>
          <w:color w:val="0a0a0a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Technical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0a0a0a"/>
          <w:highlight w:val="white"/>
          <w:rtl w:val="0"/>
        </w:rPr>
        <w:t xml:space="preserve">Node.js, Express, Python, Flask, Go | Databases: SQLite, SQLAlchemy | Auth &amp; Security: JWT, AES-256 | DevOps: Docker, Vercel, CI/CD</w:t>
      </w:r>
    </w:p>
    <w:p w:rsidR="00000000" w:rsidDel="00000000" w:rsidP="00000000" w:rsidRDefault="00000000" w:rsidRPr="00000000" w14:paraId="0000000E">
      <w:pPr>
        <w:tabs>
          <w:tab w:val="left" w:leader="none" w:pos="9432"/>
        </w:tabs>
        <w:rPr>
          <w:rFonts w:ascii="Calibri" w:cs="Calibri" w:eastAsia="Calibri" w:hAnsi="Calibri"/>
          <w:color w:val="0a0a0a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color w:val="0a0a0a"/>
          <w:highlight w:val="white"/>
          <w:rtl w:val="0"/>
        </w:rPr>
        <w:t xml:space="preserve">Product Management: </w:t>
      </w:r>
      <w:r w:rsidDel="00000000" w:rsidR="00000000" w:rsidRPr="00000000">
        <w:rPr>
          <w:rFonts w:ascii="Calibri" w:cs="Calibri" w:eastAsia="Calibri" w:hAnsi="Calibri"/>
          <w:color w:val="0a0a0a"/>
          <w:highlight w:val="white"/>
          <w:rtl w:val="0"/>
        </w:rPr>
        <w:t xml:space="preserve">Product Strategy, Roadmapping, Feature Prioritization, KPI Definition, Stakeholder Management</w:t>
      </w:r>
    </w:p>
    <w:p w:rsidR="00000000" w:rsidDel="00000000" w:rsidP="00000000" w:rsidRDefault="00000000" w:rsidRPr="00000000" w14:paraId="0000000F">
      <w:pPr>
        <w:tabs>
          <w:tab w:val="left" w:leader="none" w:pos="9432"/>
        </w:tabs>
        <w:rPr>
          <w:rFonts w:ascii="Calibri" w:cs="Calibri" w:eastAsia="Calibri" w:hAnsi="Calibri"/>
          <w:color w:val="0a0a0a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color w:val="0a0a0a"/>
          <w:highlight w:val="white"/>
          <w:rtl w:val="0"/>
        </w:rPr>
        <w:t xml:space="preserve">UX &amp; Research: </w:t>
      </w:r>
      <w:r w:rsidDel="00000000" w:rsidR="00000000" w:rsidRPr="00000000">
        <w:rPr>
          <w:rFonts w:ascii="Calibri" w:cs="Calibri" w:eastAsia="Calibri" w:hAnsi="Calibri"/>
          <w:color w:val="0a0a0a"/>
          <w:highlight w:val="white"/>
          <w:rtl w:val="0"/>
        </w:rPr>
        <w:t xml:space="preserve">User Interviews, Journey Mapping, Wireframing, Usability Testing</w:t>
      </w:r>
    </w:p>
    <w:p w:rsidR="00000000" w:rsidDel="00000000" w:rsidP="00000000" w:rsidRDefault="00000000" w:rsidRPr="00000000" w14:paraId="00000010">
      <w:pPr>
        <w:tabs>
          <w:tab w:val="left" w:leader="none" w:pos="9432"/>
        </w:tabs>
        <w:rPr>
          <w:rFonts w:ascii="Calibri" w:cs="Calibri" w:eastAsia="Calibri" w:hAnsi="Calibri"/>
          <w:color w:val="0a0a0a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color w:val="0a0a0a"/>
          <w:highlight w:val="white"/>
          <w:rtl w:val="0"/>
        </w:rPr>
        <w:t xml:space="preserve">Tools: </w:t>
      </w:r>
      <w:r w:rsidDel="00000000" w:rsidR="00000000" w:rsidRPr="00000000">
        <w:rPr>
          <w:rFonts w:ascii="Calibri" w:cs="Calibri" w:eastAsia="Calibri" w:hAnsi="Calibri"/>
          <w:color w:val="0a0a0a"/>
          <w:highlight w:val="white"/>
          <w:rtl w:val="0"/>
        </w:rPr>
        <w:t xml:space="preserve">Rally, Jira, Confluence, Visio, LucidChart, Miro, Tableau, Salesforce</w:t>
      </w:r>
    </w:p>
    <w:p w:rsidR="00000000" w:rsidDel="00000000" w:rsidP="00000000" w:rsidRDefault="00000000" w:rsidRPr="00000000" w14:paraId="00000011">
      <w:pPr>
        <w:tabs>
          <w:tab w:val="left" w:leader="none" w:pos="9432"/>
        </w:tabs>
        <w:rPr>
          <w:rFonts w:ascii="Calibri" w:cs="Calibri" w:eastAsia="Calibri" w:hAnsi="Calibri"/>
          <w:color w:val="0a0a0a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color w:val="0a0a0a"/>
          <w:highlight w:val="white"/>
          <w:rtl w:val="0"/>
        </w:rPr>
        <w:t xml:space="preserve">Methodologies:</w:t>
      </w:r>
      <w:r w:rsidDel="00000000" w:rsidR="00000000" w:rsidRPr="00000000">
        <w:rPr>
          <w:rFonts w:ascii="Calibri" w:cs="Calibri" w:eastAsia="Calibri" w:hAnsi="Calibri"/>
          <w:color w:val="0a0a0a"/>
          <w:highlight w:val="white"/>
          <w:rtl w:val="0"/>
        </w:rPr>
        <w:t xml:space="preserve"> Agile/Scrum, Product Lifecycle Management, DevSecOps</w:t>
      </w:r>
    </w:p>
    <w:p w:rsidR="00000000" w:rsidDel="00000000" w:rsidP="00000000" w:rsidRDefault="00000000" w:rsidRPr="00000000" w14:paraId="00000012">
      <w:pPr>
        <w:widowControl w:val="0"/>
        <w:tabs>
          <w:tab w:val="left" w:leader="none" w:pos="9432"/>
        </w:tabs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tabs>
          <w:tab w:val="left" w:leader="none" w:pos="9432"/>
        </w:tabs>
        <w:ind w:left="10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tabs>
          <w:tab w:val="left" w:leader="none" w:pos="9432"/>
        </w:tabs>
        <w:ind w:left="10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tabs>
          <w:tab w:val="left" w:leader="none" w:pos="9432"/>
        </w:tabs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Memorial Sloan Kettering Cancer Center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                                 New York, NY</w:t>
      </w:r>
    </w:p>
    <w:p w:rsidR="00000000" w:rsidDel="00000000" w:rsidP="00000000" w:rsidRDefault="00000000" w:rsidRPr="00000000" w14:paraId="00000016">
      <w:pPr>
        <w:widowControl w:val="0"/>
        <w:tabs>
          <w:tab w:val="left" w:leader="none" w:pos="9432"/>
        </w:tabs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Senior Business Analyst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                                        June 2023 -  March 2025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tabs>
          <w:tab w:val="left" w:leader="none" w:pos="9432"/>
        </w:tabs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a0a0a"/>
          <w:highlight w:val="white"/>
          <w:rtl w:val="0"/>
        </w:rPr>
        <w:t xml:space="preserve">Translated business needs and user stories into technical requirements for developers, aligning digital solutions within a hospital-wide Epic implementation project for 21,000+ employees.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tabs>
          <w:tab w:val="left" w:leader="none" w:pos="9432"/>
        </w:tabs>
        <w:ind w:left="720" w:hanging="360"/>
        <w:rPr>
          <w:rFonts w:ascii="Calibri" w:cs="Calibri" w:eastAsia="Calibri" w:hAnsi="Calibri"/>
          <w:color w:val="0a0a0a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0a0a0a"/>
          <w:highlight w:val="white"/>
          <w:rtl w:val="0"/>
        </w:rPr>
        <w:t xml:space="preserve">Streamlined workflow processes by identifying and analyzing user needs, influencing the design of digital solutions and accelerating the transition from legacy systems.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tabs>
          <w:tab w:val="left" w:leader="none" w:pos="9432"/>
        </w:tabs>
        <w:ind w:left="720" w:hanging="360"/>
        <w:rPr>
          <w:rFonts w:ascii="Calibri" w:cs="Calibri" w:eastAsia="Calibri" w:hAnsi="Calibri"/>
          <w:color w:val="0a0a0a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0a0a0a"/>
          <w:highlight w:val="white"/>
          <w:rtl w:val="0"/>
        </w:rPr>
        <w:t xml:space="preserve">Validated solution usability by leading user acceptance testing (UAT) and creating prototypes, ensuring final delivery met business requirements and user expectations.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tabs>
          <w:tab w:val="left" w:leader="none" w:pos="9432"/>
        </w:tabs>
        <w:ind w:left="720" w:hanging="360"/>
        <w:rPr>
          <w:rFonts w:ascii="Calibri" w:cs="Calibri" w:eastAsia="Calibri" w:hAnsi="Calibri"/>
          <w:color w:val="0a0a0a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0a0a0a"/>
          <w:highlight w:val="white"/>
          <w:rtl w:val="0"/>
        </w:rPr>
        <w:t xml:space="preserve">Managed product backlogs and collaborated with developers on user story implementation, contributing to a seamless go-live transition for a complex, hospital-wide system.</w:t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9432"/>
        </w:tabs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tabs>
          <w:tab w:val="left" w:leader="none" w:pos="9432"/>
        </w:tabs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Senior Technical Manager (Product/Program)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            July 2022 – June 2023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4"/>
        </w:numPr>
        <w:tabs>
          <w:tab w:val="left" w:leader="none" w:pos="9432"/>
        </w:tabs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a0a0a"/>
          <w:highlight w:val="white"/>
          <w:rtl w:val="0"/>
        </w:rPr>
        <w:t xml:space="preserve">Engineered and implemented Airtable/Smartsheet-based automation solutions, increasing workflow efficiency by 20%.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4"/>
        </w:numPr>
        <w:tabs>
          <w:tab w:val="left" w:leader="none" w:pos="9432"/>
        </w:tabs>
        <w:ind w:left="720" w:hanging="360"/>
        <w:rPr>
          <w:rFonts w:ascii="Calibri" w:cs="Calibri" w:eastAsia="Calibri" w:hAnsi="Calibri"/>
          <w:color w:val="0a0a0a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0a0a0a"/>
          <w:highlight w:val="white"/>
          <w:rtl w:val="0"/>
        </w:rPr>
        <w:t xml:space="preserve">Built real-time reports and dashboards, enabling data-driven decision-making for project insights.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4"/>
        </w:numPr>
        <w:tabs>
          <w:tab w:val="left" w:leader="none" w:pos="9432"/>
        </w:tabs>
        <w:ind w:left="720" w:hanging="360"/>
        <w:rPr>
          <w:rFonts w:ascii="Calibri" w:cs="Calibri" w:eastAsia="Calibri" w:hAnsi="Calibri"/>
          <w:color w:val="0a0a0a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0a0a0a"/>
          <w:highlight w:val="white"/>
          <w:rtl w:val="0"/>
        </w:rPr>
        <w:t xml:space="preserve">Contributed to the development of an AI chatbot for IT training programs, demonstrating experience with emerging technologies and product enhancement.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4"/>
        </w:numPr>
        <w:tabs>
          <w:tab w:val="left" w:leader="none" w:pos="9432"/>
        </w:tabs>
        <w:ind w:left="720" w:hanging="360"/>
        <w:rPr>
          <w:rFonts w:ascii="Calibri" w:cs="Calibri" w:eastAsia="Calibri" w:hAnsi="Calibri"/>
          <w:color w:val="0a0a0a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0a0a0a"/>
          <w:highlight w:val="white"/>
          <w:rtl w:val="0"/>
        </w:rPr>
        <w:t xml:space="preserve">Partnered with cross-functional teams to define product features, ensuring technical deliverables were aligned with strategic business goals.</w:t>
      </w:r>
    </w:p>
    <w:p w:rsidR="00000000" w:rsidDel="00000000" w:rsidP="00000000" w:rsidRDefault="00000000" w:rsidRPr="00000000" w14:paraId="00000021">
      <w:pPr>
        <w:widowControl w:val="0"/>
        <w:tabs>
          <w:tab w:val="left" w:leader="none" w:pos="9432"/>
        </w:tabs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tabs>
          <w:tab w:val="left" w:leader="none" w:pos="9432"/>
        </w:tabs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DAE Project(s)</w:t>
      </w:r>
    </w:p>
    <w:p w:rsidR="00000000" w:rsidDel="00000000" w:rsidP="00000000" w:rsidRDefault="00000000" w:rsidRPr="00000000" w14:paraId="00000023">
      <w:pPr>
        <w:widowControl w:val="0"/>
        <w:tabs>
          <w:tab w:val="left" w:leader="none" w:pos="9432"/>
        </w:tabs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tabs>
          <w:tab w:val="left" w:leader="none" w:pos="9432"/>
        </w:tabs>
        <w:ind w:left="0" w:firstLine="0"/>
        <w:jc w:val="left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Project Management Application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tabs>
          <w:tab w:val="left" w:leader="none" w:pos="9432"/>
        </w:tabs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Architected and developed a Node.js/Express RESTful API for a project management tool, implementing JWT-based authentication and secure, modular routes for full-stack functionality.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3"/>
        </w:numPr>
        <w:tabs>
          <w:tab w:val="left" w:leader="none" w:pos="9432"/>
        </w:tabs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 SQLite relational database schema and integrated data endpoints to track clients, projects, and files, enabling detailed progress and client reporting.</w:t>
      </w:r>
    </w:p>
    <w:p w:rsidR="00000000" w:rsidDel="00000000" w:rsidP="00000000" w:rsidRDefault="00000000" w:rsidRPr="00000000" w14:paraId="00000027">
      <w:pPr>
        <w:widowControl w:val="0"/>
        <w:tabs>
          <w:tab w:val="left" w:leader="none" w:pos="9432"/>
        </w:tabs>
        <w:jc w:val="left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tabs>
          <w:tab w:val="left" w:leader="none" w:pos="9432"/>
        </w:tabs>
        <w:jc w:val="left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Adventure Text-Based Game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tabs>
          <w:tab w:val="left" w:leader="none" w:pos="9432"/>
        </w:tabs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Engineered a Python/Flask text-based adventure game with an interactive Tkinter GUI, designed to educate children by developing basic reasoning skills through an engaging learninexperience.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linkedin.com/in/lhom01" TargetMode="External"/><Relationship Id="rId7" Type="http://schemas.openxmlformats.org/officeDocument/2006/relationships/hyperlink" Target="https://lisah246.github.io/DAE-Folder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