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1350"/>
        <w:gridCol w:w="2505"/>
        <w:gridCol w:w="3075"/>
        <w:tblGridChange w:id="0">
          <w:tblGrid>
            <w:gridCol w:w="4230"/>
            <w:gridCol w:w="1350"/>
            <w:gridCol w:w="2505"/>
            <w:gridCol w:w="3075"/>
          </w:tblGrid>
        </w:tblGridChange>
      </w:tblGrid>
      <w:tr>
        <w:trPr>
          <w:trHeight w:val="5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spacing w:after="0" w:line="273.6" w:lineRule="auto"/>
              <w:jc w:val="center"/>
              <w:rPr>
                <w:sz w:val="24"/>
                <w:szCs w:val="24"/>
              </w:rPr>
            </w:pPr>
            <w:bookmarkStart w:colFirst="0" w:colLast="0" w:name="_iiulkmr5p9f0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Алиса Мацак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-30" w:firstLine="0"/>
              <w:jc w:val="left"/>
              <w:rPr>
                <w:rFonts w:ascii="Times New Roman" w:cs="Times New Roman" w:eastAsia="Times New Roman" w:hAnsi="Times New Roman"/>
                <w:color w:val="85200c"/>
              </w:rPr>
            </w:pPr>
            <w:bookmarkStart w:colFirst="0" w:colLast="0" w:name="_n6c1c8vepjko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Контактная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5200c"/>
                <w:rtl w:val="0"/>
              </w:rPr>
              <w:t xml:space="preserve"> информация</w:t>
            </w:r>
          </w:p>
          <w:p w:rsidR="00000000" w:rsidDel="00000000" w:rsidP="00000000" w:rsidRDefault="00000000" w:rsidRPr="00000000" w14:paraId="00000005">
            <w:pPr>
              <w:spacing w:after="10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fefef" w:val="clear"/>
              </w:rPr>
              <w:drawing>
                <wp:inline distB="114300" distT="114300" distL="114300" distR="114300">
                  <wp:extent cx="123825" cy="857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fefef" w:val="clear"/>
                <w:rtl w:val="0"/>
              </w:rPr>
              <w:t xml:space="preserve">   matsak.alisa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0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+7 (916) 414-62-66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1"/>
              <w:spacing w:after="200" w:before="0" w:lineRule="auto"/>
              <w:rPr>
                <w:rFonts w:ascii="Times New Roman" w:cs="Times New Roman" w:eastAsia="Times New Roman" w:hAnsi="Times New Roman"/>
                <w:color w:val="980000"/>
              </w:rPr>
            </w:pPr>
            <w:bookmarkStart w:colFirst="0" w:colLast="0" w:name="_x0za0h3bb66d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Профиль на Github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100" w:before="0"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https://github.com/lisamisun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spacing w:after="200" w:before="0" w:lineRule="auto"/>
              <w:rPr>
                <w:rFonts w:ascii="Times New Roman" w:cs="Times New Roman" w:eastAsia="Times New Roman" w:hAnsi="Times New Roman"/>
                <w:color w:val="85200c"/>
              </w:rPr>
            </w:pPr>
            <w:bookmarkStart w:colFirst="0" w:colLast="0" w:name="_12h9czjm2po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68.8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сентябрь 2018 – настоящее время  (ожидаемая дата окончания - июнь 2020)</w:t>
            </w:r>
          </w:p>
          <w:p w:rsidR="00000000" w:rsidDel="00000000" w:rsidP="00000000" w:rsidRDefault="00000000" w:rsidRPr="00000000" w14:paraId="00000013">
            <w:pPr>
              <w:spacing w:before="0" w:line="268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Московский государственный университет им. М.В. Ломоносова, Москва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– магистрант</w:t>
            </w:r>
          </w:p>
          <w:p w:rsidR="00000000" w:rsidDel="00000000" w:rsidP="00000000" w:rsidRDefault="00000000" w:rsidRPr="00000000" w14:paraId="00000014">
            <w:pPr>
              <w:spacing w:after="200" w:before="0" w:line="268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Факультет вычислительной математики и кибернетики</w:t>
            </w:r>
          </w:p>
          <w:p w:rsidR="00000000" w:rsidDel="00000000" w:rsidP="00000000" w:rsidRDefault="00000000" w:rsidRPr="00000000" w14:paraId="00000015">
            <w:pPr>
              <w:spacing w:before="0" w:line="271.2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сентябрь 2014 – июнь 2018</w:t>
            </w:r>
          </w:p>
          <w:p w:rsidR="00000000" w:rsidDel="00000000" w:rsidP="00000000" w:rsidRDefault="00000000" w:rsidRPr="00000000" w14:paraId="00000016">
            <w:pPr>
              <w:pStyle w:val="Heading3"/>
              <w:spacing w:line="273.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ovkxncamw1p2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Московский государственный университет им. М.В. Ломоносова, Москва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 – бакалавр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00" w:before="0" w:line="268.8" w:lineRule="auto"/>
              <w:ind w:right="-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Факультет вычислительной математики и кибернетики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68.8" w:lineRule="auto"/>
              <w:ind w:right="-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Курсовая работа:     «Разработка системы сбора логов с различных виртуальных машин для операционной </w:t>
            </w:r>
          </w:p>
          <w:p w:rsidR="00000000" w:rsidDel="00000000" w:rsidP="00000000" w:rsidRDefault="00000000" w:rsidRPr="00000000" w14:paraId="00000019">
            <w:pPr>
              <w:spacing w:before="0" w:line="268.8" w:lineRule="auto"/>
              <w:ind w:right="-30" w:firstLine="2125.98425196850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Qubes»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00" w:before="0" w:line="268.8" w:lineRule="auto"/>
              <w:ind w:right="-3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Дипломная работа: «Классификация атак на веб-приложения с помощью средств машинного обучения»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cj2osvnj8t0k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Дополнительные университетские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5200c"/>
                <w:rtl w:val="0"/>
              </w:rPr>
              <w:t xml:space="preserve"> курсы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71.2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февраль 2019 – апрель 2019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Функциональное программирование </w:t>
            </w:r>
          </w:p>
          <w:p w:rsidR="00000000" w:rsidDel="00000000" w:rsidP="00000000" w:rsidRDefault="00000000" w:rsidRPr="00000000" w14:paraId="00000024">
            <w:pPr>
              <w:spacing w:after="100" w:before="0" w:line="240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языке Scheme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71.2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октябрь 2018 – декабрь 2018</w:t>
            </w:r>
          </w:p>
          <w:p w:rsidR="00000000" w:rsidDel="00000000" w:rsidP="00000000" w:rsidRDefault="00000000" w:rsidRPr="00000000" w14:paraId="00000026">
            <w:pPr>
              <w:spacing w:after="100" w:before="0" w:line="268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и анализ алгоритмов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0" w:line="271.2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февраль 2018 – апрель 2018</w:t>
            </w:r>
          </w:p>
          <w:p w:rsidR="00000000" w:rsidDel="00000000" w:rsidP="00000000" w:rsidRDefault="00000000" w:rsidRPr="00000000" w14:paraId="00000029">
            <w:pPr>
              <w:spacing w:after="100" w:before="0" w:line="240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Аналитический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restart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spacing w:after="200" w:before="0" w:lineRule="auto"/>
              <w:rPr>
                <w:rFonts w:ascii="Times New Roman" w:cs="Times New Roman" w:eastAsia="Times New Roman" w:hAnsi="Times New Roman"/>
                <w:color w:val="85200c"/>
              </w:rPr>
            </w:pPr>
            <w:bookmarkStart w:colFirst="0" w:colLast="0" w:name="_g1orc0sr4i7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85200c"/>
                <w:rtl w:val="0"/>
              </w:rPr>
              <w:t xml:space="preserve">Опыт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00" w:before="0" w:line="268.8" w:lineRule="auto"/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rtl w:val="0"/>
              </w:rPr>
              <w:t xml:space="preserve">июнь 2017 – июнь 2018</w:t>
            </w:r>
          </w:p>
          <w:p w:rsidR="00000000" w:rsidDel="00000000" w:rsidP="00000000" w:rsidRDefault="00000000" w:rsidRPr="00000000" w14:paraId="0000002C">
            <w:pPr>
              <w:spacing w:after="10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solidwall.ru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02D">
            <w:pPr>
              <w:spacing w:after="100" w:before="0" w:line="268.8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программист-стажёр</w:t>
            </w:r>
          </w:p>
          <w:p w:rsidR="00000000" w:rsidDel="00000000" w:rsidP="00000000" w:rsidRDefault="00000000" w:rsidRPr="00000000" w14:paraId="0000002E">
            <w:pPr>
              <w:spacing w:after="100" w:before="0" w:line="268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Компания занимается созданием продуктов для защиты веб-приложений.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line="271.2" w:lineRule="auto"/>
              <w:ind w:left="283.46456692913375" w:right="-30" w:hanging="285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модуля, который упрощает анализ структуры запросов к веб-приложениям, для интеллектуального сетевого экрана </w:t>
            </w:r>
          </w:p>
          <w:p w:rsidR="00000000" w:rsidDel="00000000" w:rsidP="00000000" w:rsidRDefault="00000000" w:rsidRPr="00000000" w14:paraId="00000030">
            <w:pPr>
              <w:spacing w:after="100" w:before="0" w:line="271.2" w:lineRule="auto"/>
              <w:ind w:left="283.46456692913375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SolidWall WAF.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="271.2" w:lineRule="auto"/>
              <w:ind w:left="283.46456692913375" w:right="-30" w:hanging="285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Техническая поддержка пользователей</w:t>
            </w:r>
          </w:p>
          <w:p w:rsidR="00000000" w:rsidDel="00000000" w:rsidP="00000000" w:rsidRDefault="00000000" w:rsidRPr="00000000" w14:paraId="00000032">
            <w:pPr>
              <w:spacing w:after="100" w:before="0" w:line="271.2" w:lineRule="auto"/>
              <w:ind w:left="283.46456692913375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SolidWall WAF.</w:t>
            </w:r>
          </w:p>
        </w:tc>
        <w:tc>
          <w:tcPr>
            <w:gridSpan w:val="2"/>
            <w:tcBorders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" w:firstLine="0"/>
              <w:jc w:val="left"/>
              <w:rPr>
                <w:rFonts w:ascii="Times New Roman" w:cs="Times New Roman" w:eastAsia="Times New Roman" w:hAnsi="Times New Roman"/>
                <w:color w:val="85200c"/>
              </w:rPr>
            </w:pPr>
            <w:bookmarkStart w:colFirst="0" w:colLast="0" w:name="_oxdoswuaqj3e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85200c"/>
                <w:rtl w:val="0"/>
              </w:rPr>
              <w:t xml:space="preserve">Языки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программирования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5200c"/>
                <w:rtl w:val="0"/>
              </w:rPr>
              <w:t xml:space="preserve">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-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100" w:before="0" w:line="240" w:lineRule="auto"/>
              <w:ind w:left="283.4645669291342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 / C++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Python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283.4645669291342" w:right="0" w:hanging="283.4645669291342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Common Lisp / Scheme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</w:t>
            </w:r>
          </w:p>
        </w:tc>
      </w:tr>
      <w:tr>
        <w:trPr>
          <w:trHeight w:val="3300" w:hRule="atLeast"/>
        </w:trPr>
        <w:tc>
          <w:tcPr>
            <w:gridSpan w:val="2"/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-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100" w:before="0" w:line="240" w:lineRule="auto"/>
              <w:ind w:left="283.4645669291342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Продолжительный опыт использования Unix-подобных операционных систем.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100" w:before="0" w:line="240" w:lineRule="auto"/>
              <w:ind w:left="283.4645669291342" w:hanging="28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работы с Bash.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100" w:before="0" w:line="240" w:lineRule="auto"/>
              <w:ind w:left="283.4645669291342" w:hanging="28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написания программ с использованием MPI и OpenMP.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100" w:before="0" w:line="240" w:lineRule="auto"/>
              <w:ind w:left="283.4645669291342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опыт работы с MySQL, PostgreSQL и Microsoft Access.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after="100" w:before="0" w:line="240" w:lineRule="auto"/>
              <w:ind w:left="283.4645669291342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опыт работы с Protégé.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100" w:before="0" w:line="240" w:lineRule="auto"/>
              <w:ind w:left="283.4645669291342" w:hanging="28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использования Vim и Jupyter Notebook.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Title"/>
              <w:widowControl w:val="0"/>
              <w:spacing w:after="0" w:before="0" w:line="268.8" w:lineRule="auto"/>
              <w:rPr>
                <w:rFonts w:ascii="Times New Roman" w:cs="Times New Roman" w:eastAsia="Times New Roman" w:hAnsi="Times New Roman"/>
                <w:color w:val="85200c"/>
              </w:rPr>
            </w:pPr>
            <w:bookmarkStart w:colFirst="0" w:colLast="0" w:name="_x9vud3s8yuyt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color w:val="85200c"/>
                <w:rtl w:val="0"/>
              </w:rPr>
              <w:t xml:space="preserve">Дополнительная информация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100" w:before="0" w:line="240" w:lineRule="auto"/>
              <w:ind w:left="283.46456692913375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Качественная математическая база.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100" w:before="0" w:line="240" w:lineRule="auto"/>
              <w:ind w:left="283.46456692913375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Английский язык: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Intermediate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100" w:before="0" w:line="240" w:lineRule="auto"/>
              <w:ind w:left="283.46456692913375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Навык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чтения и понимания технических статей.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100" w:before="0" w:line="240" w:lineRule="auto"/>
              <w:ind w:left="283.46456692913375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пользоваться Google.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стажировки научным журналистом-новостником на информационно-сервисном портале Indicator.Ru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indicator.ru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написания новостей и пресс–релизов по научным публикациям.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Навык работы с большим количеством информации из разных источников.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6838" w:w="11906"/>
      <w:pgMar w:bottom="0" w:top="0" w:left="680.3149606299213" w:right="680.314960629921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indicator.ru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lidwall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lisamisu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