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Infection prevalence aggregated among all hosts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 </w:t>
              <w:br/>
              <w:t xml:space="preserve">(-0.43,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-0.32 </w:t>
              <w:br/>
              <w:t xml:space="preserve">(-0.54,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(-0.37, 0.07)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-0.09 </w:t>
              <w:br/>
              <w:t xml:space="preserve">(-0.42,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0.13 </w:t>
              <w:br/>
              <w:t xml:space="preserve">(-0.19,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-0.05 </w:t>
              <w:br/>
              <w:t xml:space="preserve">(-0.4, 0.26)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-0.42 </w:t>
              <w:br/>
              <w:t xml:space="preserve">(-0.77,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-0.36 </w:t>
              <w:br/>
              <w:t xml:space="preserve">(-0.7,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-0.57 </w:t>
              <w:br/>
              <w:t xml:space="preserve">(-0.91, -0.24)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0.47 </w:t>
              <w:br/>
              <w:t xml:space="preserve">(0.14, 0.79)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0.57 </w:t>
              <w:br/>
              <w:t xml:space="preserve">(0.21, 0.88)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0.46 </w:t>
              <w:br/>
              <w:t xml:space="preserve">(0.16, 0.78)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-0.44 </w:t>
              <w:br/>
              <w:t xml:space="preserve">(-0.78, -0.13)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-0.17 </w:t>
              <w:br/>
              <w:t xml:space="preserve">(-0.52,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(-0.68, -0.08)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-0.08 </w:t>
              <w:br/>
              <w:t xml:space="preserve">(-0.4,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-0.17 </w:t>
              <w:br/>
              <w:t xml:space="preserve">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-0.19 </w:t>
              <w:br/>
              <w:t xml:space="preserve">(-0.51, 0.12)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(-0.71, 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-0.35 </w:t>
              <w:br/>
              <w:t xml:space="preserve">(-0.66,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-0.24 </w:t>
              <w:br/>
              <w:t xml:space="preserve">(-0.54, 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1.26 </w:t>
              <w:br/>
              <w:t xml:space="preserve">(0.9, 1.57)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0.45 </w:t>
              <w:br/>
              <w:t xml:space="preserve">(0.1, 0.78)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0.69 </w:t>
              <w:br/>
              <w:t xml:space="preserve">(0.35, 0.99)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theta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 </w:t>
              <w:br/>
              <w:t xml:space="preserve">(2, 2.28)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2.34 </w:t>
              <w:br/>
              <w:t xml:space="preserve">(2, 2.7)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2.14 </w:t>
              <w:br/>
              <w:t xml:space="preserve">(2, 2.36)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2021-01-25T19:12:24Z</dcterms:modified>
  <cp:category/>
</cp:coreProperties>
</file>