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D0C" w:rsidRPr="001C31A1" w:rsidRDefault="00C552F1" w:rsidP="001C31A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r w:rsidR="00E24D0C" w:rsidRPr="001C31A1">
        <w:rPr>
          <w:sz w:val="28"/>
          <w:szCs w:val="28"/>
        </w:rPr>
        <w:t>Parent Cases</w:t>
      </w:r>
    </w:p>
    <w:p w:rsidR="00E24D0C" w:rsidRDefault="006A607D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70.95pt;margin-top:27.35pt;width:215.15pt;height:64.3pt;z-index:251660288;mso-width-percent:400;mso-height-percent:200;mso-width-percent:400;mso-height-percent:200;mso-width-relative:margin;mso-height-relative:margin" fillcolor="#c6d9f1 [671]">
            <v:textbox style="mso-next-textbox:#_x0000_s1026;mso-fit-shape-to-text:t">
              <w:txbxContent>
                <w:p w:rsidR="00E24D0C" w:rsidRDefault="00E24D0C">
                  <w:r>
                    <w:t>From the original case use the Hover “Related Cases” and select</w:t>
                  </w:r>
                  <w:r w:rsidR="001C31A1">
                    <w:t xml:space="preserve"> New Case-</w:t>
                  </w:r>
                  <w:r>
                    <w:t xml:space="preserve"> “Copy Parent Details</w:t>
                  </w:r>
                  <w:r w:rsidR="00781F8C">
                    <w:t>.</w:t>
                  </w:r>
                  <w:r>
                    <w:t>”</w:t>
                  </w:r>
                </w:p>
              </w:txbxContent>
            </v:textbox>
          </v:shape>
        </w:pict>
      </w:r>
      <w:r w:rsidR="00E24D0C">
        <w:rPr>
          <w:noProof/>
        </w:rPr>
        <w:drawing>
          <wp:inline distT="0" distB="0" distL="0" distR="0">
            <wp:extent cx="5372100" cy="92265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922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D0C" w:rsidRDefault="00C552F1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129540</wp:posOffset>
            </wp:positionV>
            <wp:extent cx="4181475" cy="1381125"/>
            <wp:effectExtent l="19050" t="0" r="9525" b="0"/>
            <wp:wrapTight wrapText="bothSides">
              <wp:wrapPolygon edited="0">
                <wp:start x="-98" y="0"/>
                <wp:lineTo x="-98" y="21451"/>
                <wp:lineTo x="21649" y="21451"/>
                <wp:lineTo x="21649" y="0"/>
                <wp:lineTo x="-98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4D0C" w:rsidRDefault="00E24D0C"/>
    <w:p w:rsidR="00E24D0C" w:rsidRDefault="006A607D">
      <w:r>
        <w:rPr>
          <w:noProof/>
        </w:rPr>
        <w:pict>
          <v:shape id="_x0000_s1027" type="#_x0000_t202" style="position:absolute;margin-left:-42.7pt;margin-top:7.3pt;width:235.15pt;height:79.7pt;z-index:251662336;mso-height-percent:200;mso-height-percent:200;mso-width-relative:margin;mso-height-relative:margin" fillcolor="#c6d9f1 [671]">
            <v:textbox style="mso-next-textbox:#_x0000_s1027;mso-fit-shape-to-text:t">
              <w:txbxContent>
                <w:p w:rsidR="00E24D0C" w:rsidRPr="00E24D0C" w:rsidRDefault="00E24D0C" w:rsidP="00E24D0C">
                  <w:r>
                    <w:t>Change the Contact Name and Account Name and “Save</w:t>
                  </w:r>
                  <w:r w:rsidR="00781F8C">
                    <w:t>.”</w:t>
                  </w:r>
                  <w:r>
                    <w:t xml:space="preserve">  The new case is now related to the Parent Case (first case that came in)</w:t>
                  </w:r>
                  <w:r w:rsidR="00781F8C">
                    <w:t>.</w:t>
                  </w:r>
                </w:p>
              </w:txbxContent>
            </v:textbox>
          </v:shape>
        </w:pict>
      </w:r>
    </w:p>
    <w:p w:rsidR="00E24D0C" w:rsidRDefault="00E24D0C"/>
    <w:p w:rsidR="00E24D0C" w:rsidRDefault="00E24D0C"/>
    <w:p w:rsidR="00E24D0C" w:rsidRDefault="006A607D">
      <w:r>
        <w:rPr>
          <w:noProof/>
        </w:rPr>
        <w:pict>
          <v:shape id="_x0000_s1028" type="#_x0000_t202" style="position:absolute;margin-left:-18.6pt;margin-top:14.2pt;width:242.75pt;height:48.85pt;z-index:251663360;mso-height-percent:200;mso-height-percent:200;mso-width-relative:margin;mso-height-relative:margin" fillcolor="#c6d9f1 [671]">
            <v:textbox style="mso-next-textbox:#_x0000_s1028;mso-fit-shape-to-text:t">
              <w:txbxContent>
                <w:p w:rsidR="00E24D0C" w:rsidRPr="00E24D0C" w:rsidRDefault="001C31A1" w:rsidP="00E24D0C">
                  <w:r>
                    <w:t>Click on View Hierarchy to view all child cases or use the “Related Cases” Hover</w:t>
                  </w:r>
                </w:p>
              </w:txbxContent>
            </v:textbox>
          </v:shape>
        </w:pict>
      </w:r>
      <w:r w:rsidR="00C552F1"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113665</wp:posOffset>
            </wp:positionV>
            <wp:extent cx="2819400" cy="628650"/>
            <wp:effectExtent l="19050" t="0" r="0" b="0"/>
            <wp:wrapTight wrapText="bothSides">
              <wp:wrapPolygon edited="0">
                <wp:start x="-146" y="0"/>
                <wp:lineTo x="-146" y="20945"/>
                <wp:lineTo x="21600" y="20945"/>
                <wp:lineTo x="21600" y="0"/>
                <wp:lineTo x="-146" y="0"/>
              </wp:wrapPolygon>
            </wp:wrapTight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4D0C" w:rsidRDefault="00E24D0C"/>
    <w:p w:rsidR="00E24D0C" w:rsidRDefault="00E24D0C"/>
    <w:p w:rsidR="00E24D0C" w:rsidRDefault="00C552F1"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20955</wp:posOffset>
            </wp:positionV>
            <wp:extent cx="5934075" cy="1085850"/>
            <wp:effectExtent l="19050" t="0" r="9525" b="0"/>
            <wp:wrapTight wrapText="bothSides">
              <wp:wrapPolygon edited="0">
                <wp:start x="-69" y="0"/>
                <wp:lineTo x="-69" y="21221"/>
                <wp:lineTo x="21635" y="21221"/>
                <wp:lineTo x="21635" y="0"/>
                <wp:lineTo x="-69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4D0C" w:rsidRDefault="006A607D">
      <w:r>
        <w:rPr>
          <w:noProof/>
        </w:rPr>
        <w:pict>
          <v:shape id="_x0000_s1029" type="#_x0000_t202" style="position:absolute;margin-left:-324.75pt;margin-top:17.45pt;width:110.15pt;height:33.4pt;z-index:251664384;mso-height-percent:200;mso-height-percent:200;mso-width-relative:margin;mso-height-relative:margin" fillcolor="#c6d9f1 [671]">
            <v:textbox style="mso-next-textbox:#_x0000_s1029;mso-fit-shape-to-text:t">
              <w:txbxContent>
                <w:p w:rsidR="001C31A1" w:rsidRPr="001C31A1" w:rsidRDefault="001C31A1" w:rsidP="001C31A1">
                  <w:r>
                    <w:t>Related Cases View</w:t>
                  </w:r>
                </w:p>
              </w:txbxContent>
            </v:textbox>
          </v:shape>
        </w:pict>
      </w:r>
    </w:p>
    <w:p w:rsidR="001C31A1" w:rsidRDefault="001C31A1"/>
    <w:p w:rsidR="001C31A1" w:rsidRDefault="001C31A1"/>
    <w:p w:rsidR="00963AD9" w:rsidRDefault="00C552F1"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90805</wp:posOffset>
            </wp:positionV>
            <wp:extent cx="5000625" cy="1699260"/>
            <wp:effectExtent l="19050" t="0" r="9525" b="0"/>
            <wp:wrapTight wrapText="bothSides">
              <wp:wrapPolygon edited="0">
                <wp:start x="-82" y="0"/>
                <wp:lineTo x="-82" y="21309"/>
                <wp:lineTo x="21641" y="21309"/>
                <wp:lineTo x="21641" y="0"/>
                <wp:lineTo x="-82" y="0"/>
              </wp:wrapPolygon>
            </wp:wrapTight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69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63AD9" w:rsidRDefault="00963AD9"/>
    <w:p w:rsidR="00963AD9" w:rsidRDefault="006A607D">
      <w:r>
        <w:rPr>
          <w:noProof/>
        </w:rPr>
        <w:pict>
          <v:shape id="_x0000_s1030" type="#_x0000_t202" style="position:absolute;margin-left:-106.1pt;margin-top:14pt;width:242.75pt;height:93.95pt;z-index:-251646976;mso-height-percent:200;mso-height-percent:200;mso-width-relative:margin;mso-height-relative:margin" wrapcoords="-67 -251 -67 21349 21667 21349 21667 -251 -67 -251" fillcolor="#c6d9f1 [671]">
            <v:textbox style="mso-fit-shape-to-text:t">
              <w:txbxContent>
                <w:p w:rsidR="00963AD9" w:rsidRPr="00963AD9" w:rsidRDefault="00963AD9" w:rsidP="00963AD9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Linking a C</w:t>
                  </w:r>
                  <w:r w:rsidRPr="00963AD9">
                    <w:rPr>
                      <w:sz w:val="28"/>
                      <w:szCs w:val="28"/>
                    </w:rPr>
                    <w:t>ase to a Parent</w:t>
                  </w:r>
                </w:p>
                <w:p w:rsidR="00963AD9" w:rsidRPr="00E24D0C" w:rsidRDefault="00963AD9" w:rsidP="00963AD9">
                  <w:r>
                    <w:t>Use the Parent Case lookup to fin</w:t>
                  </w:r>
                  <w:r w:rsidR="008038CF">
                    <w:t>d</w:t>
                  </w:r>
                  <w:r>
                    <w:t xml:space="preserve"> the Parent Case Number.  Once assigned</w:t>
                  </w:r>
                  <w:r w:rsidR="008038CF">
                    <w:t>,</w:t>
                  </w:r>
                  <w:r>
                    <w:t xml:space="preserve"> the new case will now show in the Related Case list of the Parent Case</w:t>
                  </w:r>
                  <w:r w:rsidR="00781F8C">
                    <w:t>.</w:t>
                  </w:r>
                </w:p>
              </w:txbxContent>
            </v:textbox>
            <w10:wrap type="tight"/>
          </v:shape>
        </w:pict>
      </w:r>
    </w:p>
    <w:p w:rsidR="00963AD9" w:rsidRPr="00C552F1" w:rsidRDefault="00C552F1" w:rsidP="00C552F1">
      <w:pPr>
        <w:rPr>
          <w:b/>
        </w:rPr>
      </w:pPr>
      <w:r w:rsidRPr="00C552F1">
        <w:rPr>
          <w:b/>
        </w:rPr>
        <w:t>Managing Related Cases</w:t>
      </w:r>
    </w:p>
    <w:p w:rsidR="00C552F1" w:rsidRPr="00C552F1" w:rsidRDefault="00C552F1" w:rsidP="00C552F1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C552F1">
        <w:rPr>
          <w:rFonts w:eastAsia="Times New Roman" w:cs="Times New Roman"/>
          <w:sz w:val="20"/>
          <w:szCs w:val="20"/>
        </w:rPr>
        <w:t>To perform mass actions from the Related Cases related list, select the checkboxes next to the cases you wish to update, and click:</w:t>
      </w:r>
    </w:p>
    <w:p w:rsidR="00C552F1" w:rsidRPr="00C552F1" w:rsidRDefault="00C552F1" w:rsidP="00C55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C552F1">
        <w:rPr>
          <w:rFonts w:eastAsia="Times New Roman" w:cs="Times New Roman"/>
          <w:b/>
          <w:bCs/>
          <w:sz w:val="20"/>
          <w:szCs w:val="20"/>
        </w:rPr>
        <w:t>Close</w:t>
      </w:r>
      <w:r w:rsidRPr="00C552F1">
        <w:rPr>
          <w:rFonts w:eastAsia="Times New Roman" w:cs="Times New Roman"/>
          <w:sz w:val="20"/>
          <w:szCs w:val="20"/>
        </w:rPr>
        <w:t xml:space="preserve"> to close the selected cases using the values you specify.</w:t>
      </w:r>
    </w:p>
    <w:p w:rsidR="00C552F1" w:rsidRPr="00C552F1" w:rsidRDefault="00C552F1" w:rsidP="00C55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C552F1">
        <w:rPr>
          <w:rFonts w:eastAsia="Times New Roman" w:cs="Times New Roman"/>
          <w:b/>
          <w:bCs/>
          <w:sz w:val="20"/>
          <w:szCs w:val="20"/>
        </w:rPr>
        <w:t>Change Owner</w:t>
      </w:r>
      <w:r w:rsidRPr="00C552F1">
        <w:rPr>
          <w:rFonts w:eastAsia="Times New Roman" w:cs="Times New Roman"/>
          <w:sz w:val="20"/>
          <w:szCs w:val="20"/>
        </w:rPr>
        <w:t xml:space="preserve"> to assign the cases to the one user or queue you specify.</w:t>
      </w:r>
    </w:p>
    <w:p w:rsidR="00C552F1" w:rsidRPr="00C552F1" w:rsidRDefault="00C552F1" w:rsidP="00C55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C552F1">
        <w:rPr>
          <w:rFonts w:eastAsia="Times New Roman" w:cs="Times New Roman"/>
          <w:b/>
          <w:bCs/>
          <w:sz w:val="20"/>
          <w:szCs w:val="20"/>
        </w:rPr>
        <w:t>Change Status</w:t>
      </w:r>
      <w:r w:rsidRPr="00C552F1">
        <w:rPr>
          <w:rFonts w:eastAsia="Times New Roman" w:cs="Times New Roman"/>
          <w:sz w:val="20"/>
          <w:szCs w:val="20"/>
        </w:rPr>
        <w:t xml:space="preserve"> to change the Status of the cases to the value you specify.</w:t>
      </w:r>
    </w:p>
    <w:p w:rsidR="00C552F1" w:rsidRDefault="00C552F1" w:rsidP="00963AD9">
      <w:pPr>
        <w:jc w:val="center"/>
      </w:pPr>
    </w:p>
    <w:sectPr w:rsidR="00C552F1" w:rsidSect="00C552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2E6A29"/>
    <w:multiLevelType w:val="multilevel"/>
    <w:tmpl w:val="CA362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24D0C"/>
    <w:rsid w:val="000D40F5"/>
    <w:rsid w:val="001C31A1"/>
    <w:rsid w:val="006A607D"/>
    <w:rsid w:val="00781F8C"/>
    <w:rsid w:val="008038CF"/>
    <w:rsid w:val="008C37A9"/>
    <w:rsid w:val="00963AD9"/>
    <w:rsid w:val="00C552F1"/>
    <w:rsid w:val="00E24D0C"/>
    <w:rsid w:val="00FC3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4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D0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552F1"/>
    <w:rPr>
      <w:b/>
      <w:bCs/>
    </w:rPr>
  </w:style>
  <w:style w:type="character" w:customStyle="1" w:styleId="fieldname">
    <w:name w:val="fieldname"/>
    <w:basedOn w:val="DefaultParagraphFont"/>
    <w:rsid w:val="00C552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8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mjolitz</dc:creator>
  <cp:lastModifiedBy>mbixler</cp:lastModifiedBy>
  <cp:revision>3</cp:revision>
  <dcterms:created xsi:type="dcterms:W3CDTF">2011-09-12T16:39:00Z</dcterms:created>
  <dcterms:modified xsi:type="dcterms:W3CDTF">2011-09-12T17:13:00Z</dcterms:modified>
</cp:coreProperties>
</file>