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AB37B" w14:textId="7C2E5D2D" w:rsidR="00227011" w:rsidRDefault="00931BA9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19FF9C9" wp14:editId="3AE94DD3">
            <wp:extent cx="5124450" cy="2691776"/>
            <wp:effectExtent l="0" t="0" r="0" b="0"/>
            <wp:docPr id="819243764" name="Imagine 1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tea Tehnică din Cluj-Napo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21840" r="18901" b="18970"/>
                    <a:stretch/>
                  </pic:blipFill>
                  <pic:spPr bwMode="auto">
                    <a:xfrm>
                      <a:off x="0" y="0"/>
                      <a:ext cx="5131806" cy="269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0FABB" w14:textId="77777777" w:rsidR="00931BA9" w:rsidRDefault="00931BA9">
      <w:pPr>
        <w:rPr>
          <w:noProof/>
        </w:rPr>
      </w:pPr>
    </w:p>
    <w:p w14:paraId="3E702C4A" w14:textId="7605FB3F" w:rsidR="00931BA9" w:rsidRDefault="00931BA9" w:rsidP="00931BA9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Sisteme distribuite</w:t>
      </w:r>
    </w:p>
    <w:p w14:paraId="455335BA" w14:textId="4250E144" w:rsidR="00931BA9" w:rsidRDefault="00931BA9" w:rsidP="00931BA9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Assignment </w:t>
      </w:r>
      <w:r w:rsidR="008678EB">
        <w:rPr>
          <w:noProof/>
          <w:sz w:val="52"/>
          <w:szCs w:val="52"/>
        </w:rPr>
        <w:t>3</w:t>
      </w:r>
    </w:p>
    <w:p w14:paraId="6A8974F9" w14:textId="77777777" w:rsidR="00931BA9" w:rsidRDefault="00931BA9" w:rsidP="00931BA9">
      <w:pPr>
        <w:jc w:val="center"/>
        <w:rPr>
          <w:noProof/>
          <w:sz w:val="52"/>
          <w:szCs w:val="52"/>
        </w:rPr>
      </w:pPr>
    </w:p>
    <w:p w14:paraId="6A0A8CA3" w14:textId="3FBA1ED4" w:rsidR="00931BA9" w:rsidRPr="00931BA9" w:rsidRDefault="00931BA9" w:rsidP="00931BA9">
      <w:pPr>
        <w:jc w:val="center"/>
        <w:rPr>
          <w:noProof/>
          <w:sz w:val="40"/>
          <w:szCs w:val="40"/>
        </w:rPr>
      </w:pPr>
      <w:r w:rsidRPr="00931BA9">
        <w:rPr>
          <w:noProof/>
          <w:sz w:val="40"/>
          <w:szCs w:val="40"/>
        </w:rPr>
        <w:t xml:space="preserve">Nume: Huza Lisandra </w:t>
      </w:r>
    </w:p>
    <w:p w14:paraId="186B67FD" w14:textId="0F1D1710" w:rsidR="00931BA9" w:rsidRDefault="00931BA9" w:rsidP="00931BA9">
      <w:pPr>
        <w:jc w:val="center"/>
        <w:rPr>
          <w:noProof/>
          <w:sz w:val="40"/>
          <w:szCs w:val="40"/>
        </w:rPr>
      </w:pPr>
      <w:r w:rsidRPr="00931BA9">
        <w:rPr>
          <w:noProof/>
          <w:sz w:val="40"/>
          <w:szCs w:val="40"/>
        </w:rPr>
        <w:t>Grupa: 30643</w:t>
      </w:r>
    </w:p>
    <w:p w14:paraId="1F1CDD3E" w14:textId="34E94E1C" w:rsidR="00931BA9" w:rsidRDefault="00931BA9" w:rsidP="00931BA9">
      <w:pPr>
        <w:jc w:val="center"/>
        <w:rPr>
          <w:noProof/>
          <w:sz w:val="40"/>
          <w:szCs w:val="40"/>
        </w:rPr>
      </w:pPr>
    </w:p>
    <w:p w14:paraId="75664C0E" w14:textId="50277ABF" w:rsidR="006C792B" w:rsidRDefault="00931BA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br w:type="page"/>
      </w:r>
    </w:p>
    <w:p w14:paraId="159CC4A3" w14:textId="594AA8FC" w:rsidR="006C792B" w:rsidRDefault="006C792B">
      <w:pPr>
        <w:rPr>
          <w:noProof/>
          <w:sz w:val="40"/>
          <w:szCs w:val="40"/>
        </w:rPr>
      </w:pPr>
    </w:p>
    <w:p w14:paraId="55BD09A2" w14:textId="1C204E02" w:rsidR="00931BA9" w:rsidRDefault="006C792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Cuprins</w:t>
      </w:r>
    </w:p>
    <w:p w14:paraId="000E200E" w14:textId="7C13685D" w:rsidR="006C792B" w:rsidRPr="006C792B" w:rsidRDefault="006C792B" w:rsidP="006C792B">
      <w:pPr>
        <w:pStyle w:val="Listparagraf"/>
        <w:numPr>
          <w:ilvl w:val="0"/>
          <w:numId w:val="9"/>
        </w:numPr>
        <w:rPr>
          <w:noProof/>
          <w:sz w:val="36"/>
          <w:szCs w:val="36"/>
        </w:rPr>
      </w:pPr>
      <w:r w:rsidRPr="006C792B">
        <w:rPr>
          <w:noProof/>
          <w:sz w:val="36"/>
          <w:szCs w:val="36"/>
        </w:rPr>
        <w:t>Introducere</w:t>
      </w:r>
    </w:p>
    <w:p w14:paraId="4A5D77F3" w14:textId="0697DE51" w:rsidR="006C792B" w:rsidRPr="006C792B" w:rsidRDefault="006C792B" w:rsidP="006C792B">
      <w:pPr>
        <w:pStyle w:val="Listparagraf"/>
        <w:numPr>
          <w:ilvl w:val="0"/>
          <w:numId w:val="9"/>
        </w:numPr>
        <w:rPr>
          <w:noProof/>
          <w:sz w:val="36"/>
          <w:szCs w:val="36"/>
        </w:rPr>
      </w:pPr>
      <w:r w:rsidRPr="006C792B">
        <w:rPr>
          <w:noProof/>
          <w:sz w:val="36"/>
          <w:szCs w:val="36"/>
        </w:rPr>
        <w:t>Cerințe funcționale</w:t>
      </w:r>
    </w:p>
    <w:p w14:paraId="1338E348" w14:textId="24796B27" w:rsidR="006C792B" w:rsidRPr="006C792B" w:rsidRDefault="006C792B" w:rsidP="006C792B">
      <w:pPr>
        <w:pStyle w:val="Listparagraf"/>
        <w:numPr>
          <w:ilvl w:val="0"/>
          <w:numId w:val="9"/>
        </w:numPr>
        <w:rPr>
          <w:noProof/>
          <w:sz w:val="36"/>
          <w:szCs w:val="36"/>
        </w:rPr>
      </w:pPr>
      <w:r w:rsidRPr="006C792B">
        <w:rPr>
          <w:noProof/>
          <w:sz w:val="36"/>
          <w:szCs w:val="36"/>
        </w:rPr>
        <w:t>Arhitectura Conceptuală a Sistemului distribuit</w:t>
      </w:r>
    </w:p>
    <w:p w14:paraId="4E9B84D2" w14:textId="330AD94A" w:rsidR="006C792B" w:rsidRPr="006C792B" w:rsidRDefault="006C792B" w:rsidP="006C792B">
      <w:pPr>
        <w:pStyle w:val="Listparagraf"/>
        <w:numPr>
          <w:ilvl w:val="0"/>
          <w:numId w:val="9"/>
        </w:numPr>
        <w:rPr>
          <w:noProof/>
          <w:sz w:val="36"/>
          <w:szCs w:val="36"/>
        </w:rPr>
      </w:pPr>
      <w:r w:rsidRPr="006C792B">
        <w:rPr>
          <w:noProof/>
          <w:sz w:val="36"/>
          <w:szCs w:val="36"/>
        </w:rPr>
        <w:t>UMP Deployment diagram</w:t>
      </w:r>
    </w:p>
    <w:p w14:paraId="7D849841" w14:textId="1E298A6F" w:rsidR="006C792B" w:rsidRPr="006C792B" w:rsidRDefault="006C792B" w:rsidP="006C792B">
      <w:pPr>
        <w:pStyle w:val="Listparagraf"/>
        <w:numPr>
          <w:ilvl w:val="0"/>
          <w:numId w:val="9"/>
        </w:numPr>
        <w:rPr>
          <w:noProof/>
          <w:sz w:val="36"/>
          <w:szCs w:val="36"/>
        </w:rPr>
      </w:pPr>
      <w:r w:rsidRPr="006C792B">
        <w:rPr>
          <w:noProof/>
          <w:sz w:val="36"/>
          <w:szCs w:val="36"/>
        </w:rPr>
        <w:t>Readme file</w:t>
      </w:r>
    </w:p>
    <w:p w14:paraId="1EAEA81F" w14:textId="0A463E94" w:rsidR="006C792B" w:rsidRDefault="006C792B" w:rsidP="006C792B">
      <w:pPr>
        <w:pStyle w:val="Listparagraf"/>
        <w:ind w:left="1068"/>
        <w:rPr>
          <w:noProof/>
          <w:sz w:val="40"/>
          <w:szCs w:val="40"/>
        </w:rPr>
      </w:pPr>
    </w:p>
    <w:p w14:paraId="093A2CD8" w14:textId="1321C53E" w:rsidR="006C792B" w:rsidRDefault="006C792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br w:type="page"/>
      </w:r>
    </w:p>
    <w:p w14:paraId="1C79BAFE" w14:textId="77777777" w:rsidR="006C792B" w:rsidRPr="006C792B" w:rsidRDefault="006C792B" w:rsidP="006C792B">
      <w:pPr>
        <w:pStyle w:val="Listparagraf"/>
        <w:ind w:left="1068"/>
        <w:rPr>
          <w:noProof/>
          <w:sz w:val="40"/>
          <w:szCs w:val="40"/>
        </w:rPr>
      </w:pPr>
    </w:p>
    <w:p w14:paraId="1BF928F2" w14:textId="1CB36539" w:rsidR="00931BA9" w:rsidRDefault="00931BA9" w:rsidP="00931BA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Introducere</w:t>
      </w:r>
    </w:p>
    <w:p w14:paraId="1F01C2F5" w14:textId="5C277ABD" w:rsidR="00931BA9" w:rsidRDefault="00931BA9" w:rsidP="00931BA9">
      <w:pPr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931BA9">
        <w:rPr>
          <w:rFonts w:ascii="Times New Roman" w:hAnsi="Times New Roman" w:cs="Times New Roman"/>
          <w:noProof/>
          <w:sz w:val="20"/>
          <w:szCs w:val="20"/>
        </w:rPr>
        <w:t xml:space="preserve">Proiectul „Sistem de Management al Energiei” este dezvoltat pentru a facilita monitorizarea și gestionarea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utilizatorilor și dispozitivelor </w:t>
      </w:r>
      <w:r w:rsidRPr="00931BA9">
        <w:rPr>
          <w:rFonts w:ascii="Times New Roman" w:hAnsi="Times New Roman" w:cs="Times New Roman"/>
          <w:noProof/>
          <w:sz w:val="20"/>
          <w:szCs w:val="20"/>
        </w:rPr>
        <w:t>printr-o aplicație bazată pe microservicii. Sistemul oferă două tipuri de conturi de utilizatori: administratori și clienți. Administratorii pot gestiona conturile și dispozitivele, în timp ce clienții pot vizualiza datele despre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31BA9">
        <w:rPr>
          <w:rFonts w:ascii="Times New Roman" w:hAnsi="Times New Roman" w:cs="Times New Roman"/>
          <w:noProof/>
          <w:sz w:val="20"/>
          <w:szCs w:val="20"/>
        </w:rPr>
        <w:t>dispozitivel</w:t>
      </w:r>
      <w:r>
        <w:rPr>
          <w:rFonts w:ascii="Times New Roman" w:hAnsi="Times New Roman" w:cs="Times New Roman"/>
          <w:noProof/>
          <w:sz w:val="20"/>
          <w:szCs w:val="20"/>
        </w:rPr>
        <w:t>e</w:t>
      </w:r>
      <w:r w:rsidRPr="00931BA9">
        <w:rPr>
          <w:rFonts w:ascii="Times New Roman" w:hAnsi="Times New Roman" w:cs="Times New Roman"/>
          <w:noProof/>
          <w:sz w:val="20"/>
          <w:szCs w:val="20"/>
        </w:rPr>
        <w:t xml:space="preserve"> lor.</w:t>
      </w:r>
      <w:r w:rsidR="00333386">
        <w:rPr>
          <w:rFonts w:ascii="Times New Roman" w:hAnsi="Times New Roman" w:cs="Times New Roman"/>
          <w:noProof/>
          <w:sz w:val="20"/>
          <w:szCs w:val="20"/>
        </w:rPr>
        <w:t xml:space="preserve"> Device-urile sunt simulate prin intermediul unui producer care trimite date sub forma de json.</w:t>
      </w:r>
      <w:r w:rsidR="00DF3505">
        <w:rPr>
          <w:rFonts w:ascii="Times New Roman" w:hAnsi="Times New Roman" w:cs="Times New Roman"/>
          <w:noProof/>
          <w:sz w:val="20"/>
          <w:szCs w:val="20"/>
        </w:rPr>
        <w:t xml:space="preserve"> Administratorii și utilizatori pot comunica între ei, iar administratorii pot trimite mesaje mai multor utilizatori prin intermediul unor grupuri.</w:t>
      </w:r>
    </w:p>
    <w:p w14:paraId="136BA808" w14:textId="4A4FAD90" w:rsidR="00931BA9" w:rsidRPr="00931BA9" w:rsidRDefault="00931BA9" w:rsidP="00931BA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Cerințe funcționale</w:t>
      </w:r>
    </w:p>
    <w:p w14:paraId="7202DE1C" w14:textId="78AF84D2" w:rsidR="00931BA9" w:rsidRPr="00931BA9" w:rsidRDefault="00931BA9" w:rsidP="00931BA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31BA9">
        <w:rPr>
          <w:rFonts w:ascii="Times New Roman" w:hAnsi="Times New Roman" w:cs="Times New Roman"/>
          <w:noProof/>
          <w:sz w:val="20"/>
          <w:szCs w:val="20"/>
        </w:rPr>
        <w:t>Autentificare utilizatori: Utilizatorii trebuie să se autentifice pentru a accesa aplicația. Redirecționarea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31BA9">
        <w:rPr>
          <w:rFonts w:ascii="Times New Roman" w:hAnsi="Times New Roman" w:cs="Times New Roman"/>
          <w:noProof/>
          <w:sz w:val="20"/>
          <w:szCs w:val="20"/>
        </w:rPr>
        <w:t>către pagini este realizată în funcție de rolul lor.</w:t>
      </w:r>
    </w:p>
    <w:p w14:paraId="140D5161" w14:textId="77777777" w:rsidR="00931BA9" w:rsidRDefault="00931BA9" w:rsidP="00931BA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31BA9">
        <w:rPr>
          <w:rFonts w:ascii="Times New Roman" w:hAnsi="Times New Roman" w:cs="Times New Roman"/>
          <w:noProof/>
          <w:sz w:val="20"/>
          <w:szCs w:val="20"/>
        </w:rPr>
        <w:t>Administrator: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31BA9">
        <w:rPr>
          <w:rFonts w:ascii="Times New Roman" w:hAnsi="Times New Roman" w:cs="Times New Roman"/>
          <w:noProof/>
          <w:sz w:val="20"/>
          <w:szCs w:val="20"/>
        </w:rPr>
        <w:t>Operații CRUD (Creare, Citire, Actualizare, Ștergere) pentru gestionarea conturilor de utilizatori și a dispozitivelor</w:t>
      </w:r>
      <w:r>
        <w:rPr>
          <w:rFonts w:ascii="Times New Roman" w:hAnsi="Times New Roman" w:cs="Times New Roman"/>
          <w:noProof/>
          <w:sz w:val="20"/>
          <w:szCs w:val="20"/>
        </w:rPr>
        <w:t>, cât și gestionarea asocierii dispozitivelor clienților.</w:t>
      </w:r>
    </w:p>
    <w:p w14:paraId="1119AB24" w14:textId="77777777" w:rsidR="00E11C7E" w:rsidRDefault="00931BA9" w:rsidP="00E11C7E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31BA9">
        <w:rPr>
          <w:rFonts w:ascii="Times New Roman" w:hAnsi="Times New Roman" w:cs="Times New Roman"/>
          <w:noProof/>
          <w:sz w:val="20"/>
          <w:szCs w:val="20"/>
        </w:rPr>
        <w:t>Client: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31BA9">
        <w:rPr>
          <w:rFonts w:ascii="Times New Roman" w:hAnsi="Times New Roman" w:cs="Times New Roman"/>
          <w:noProof/>
          <w:sz w:val="20"/>
          <w:szCs w:val="20"/>
        </w:rPr>
        <w:t>Vizualizarea dispozitivelor asociate pe pagina personală.</w:t>
      </w:r>
    </w:p>
    <w:p w14:paraId="65D722EE" w14:textId="7C0A1693" w:rsidR="00931BA9" w:rsidRDefault="00931BA9" w:rsidP="00E11C7E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E11C7E">
        <w:rPr>
          <w:rFonts w:ascii="Times New Roman" w:hAnsi="Times New Roman" w:cs="Times New Roman"/>
          <w:noProof/>
          <w:sz w:val="20"/>
          <w:szCs w:val="20"/>
        </w:rPr>
        <w:t xml:space="preserve">Restricționarea accesului doar la paginile </w:t>
      </w:r>
      <w:r w:rsidR="00E11C7E">
        <w:rPr>
          <w:rFonts w:ascii="Times New Roman" w:hAnsi="Times New Roman" w:cs="Times New Roman"/>
          <w:noProof/>
          <w:sz w:val="20"/>
          <w:szCs w:val="20"/>
        </w:rPr>
        <w:t>asociate rolului</w:t>
      </w:r>
      <w:r w:rsidRPr="00E11C7E">
        <w:rPr>
          <w:rFonts w:ascii="Times New Roman" w:hAnsi="Times New Roman" w:cs="Times New Roman"/>
          <w:noProof/>
          <w:sz w:val="20"/>
          <w:szCs w:val="20"/>
        </w:rPr>
        <w:t xml:space="preserve">, fără permisiunea de a accesa </w:t>
      </w:r>
      <w:r w:rsidR="00E11C7E">
        <w:rPr>
          <w:rFonts w:ascii="Times New Roman" w:hAnsi="Times New Roman" w:cs="Times New Roman"/>
          <w:noProof/>
          <w:sz w:val="20"/>
          <w:szCs w:val="20"/>
        </w:rPr>
        <w:t>celelalte pagini</w:t>
      </w:r>
      <w:r w:rsidRPr="00E11C7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4652B61E" w14:textId="7D28A7C2" w:rsidR="00333386" w:rsidRPr="00333386" w:rsidRDefault="00333386" w:rsidP="0033338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333386">
        <w:rPr>
          <w:rFonts w:ascii="Times New Roman" w:hAnsi="Times New Roman" w:cs="Times New Roman"/>
          <w:noProof/>
          <w:sz w:val="20"/>
          <w:szCs w:val="20"/>
        </w:rPr>
        <w:t>Middleware-ul orientat pe mesaje permite Simulatorului Dispozitivului de Măsurare Inteligentă să trimită tupluri de date într-un format JSON.</w:t>
      </w:r>
    </w:p>
    <w:p w14:paraId="6E216BDF" w14:textId="186018D3" w:rsidR="00333386" w:rsidRPr="00333386" w:rsidRDefault="00333386" w:rsidP="0033338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333386">
        <w:rPr>
          <w:rFonts w:ascii="Times New Roman" w:hAnsi="Times New Roman" w:cs="Times New Roman"/>
          <w:noProof/>
          <w:sz w:val="20"/>
          <w:szCs w:val="20"/>
        </w:rPr>
        <w:t>Componenta consumatorului de mesaje a microserviciului procesează fiecare mesaj și notifică aplicația client în mod asincron folosind WebSocket.</w:t>
      </w:r>
    </w:p>
    <w:p w14:paraId="551CF176" w14:textId="0C9EF8DC" w:rsidR="00333386" w:rsidRDefault="00333386" w:rsidP="0033338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333386">
        <w:rPr>
          <w:rFonts w:ascii="Times New Roman" w:hAnsi="Times New Roman" w:cs="Times New Roman"/>
          <w:noProof/>
          <w:sz w:val="20"/>
          <w:szCs w:val="20"/>
        </w:rPr>
        <w:t>Valorile de energie orară vor fi salvate de componenta consumatorului în baza de date de Monitorizare.</w:t>
      </w:r>
    </w:p>
    <w:p w14:paraId="32D795A5" w14:textId="1E536990" w:rsidR="00DF3505" w:rsidRPr="00DF3505" w:rsidRDefault="00DF3505" w:rsidP="00DF350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Aplicația front-end afișează o casetă de chat în care utilizatorii pot introduce mesaje.</w:t>
      </w:r>
    </w:p>
    <w:p w14:paraId="1394BAC7" w14:textId="4CFF5B72" w:rsidR="00DF3505" w:rsidRPr="00DF3505" w:rsidRDefault="00DF3505" w:rsidP="00DF350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Mesajul este trimis asincron către administrator, care primește mesajul împreună</w:t>
      </w:r>
    </w:p>
    <w:p w14:paraId="4BCE23FB" w14:textId="77777777" w:rsidR="00DF3505" w:rsidRPr="00DF3505" w:rsidRDefault="00DF3505" w:rsidP="00DF3505">
      <w:pPr>
        <w:pStyle w:val="Listparagraf"/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cu identificatorul de utilizator, putând începe un chat cu utilizatorul.</w:t>
      </w:r>
    </w:p>
    <w:p w14:paraId="3E473D29" w14:textId="44F2EE33" w:rsidR="00DF3505" w:rsidRPr="00DF3505" w:rsidRDefault="00DF3505" w:rsidP="00DF350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Mesajele pot fi trimise înainte și înapoi între utilizator și administrator în timpul unui chat</w:t>
      </w:r>
    </w:p>
    <w:p w14:paraId="4E0213BA" w14:textId="77777777" w:rsidR="00DF3505" w:rsidRPr="00DF3505" w:rsidRDefault="00DF3505" w:rsidP="00DF3505">
      <w:pPr>
        <w:pStyle w:val="Listparagraf"/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sesiune.</w:t>
      </w:r>
    </w:p>
    <w:p w14:paraId="40BBAB80" w14:textId="0A6E8EED" w:rsidR="00DF3505" w:rsidRPr="00DF3505" w:rsidRDefault="00DF3505" w:rsidP="00DF350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Administratorul poate discuta cu mai mulți utilizatori simultan.</w:t>
      </w:r>
    </w:p>
    <w:p w14:paraId="7AAF1AAC" w14:textId="6A743864" w:rsidR="00DF3505" w:rsidRPr="00DF3505" w:rsidRDefault="00DF3505" w:rsidP="00DF350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O notificare este afișată pentru utilizator când celălalt administrator citește mesajul și</w:t>
      </w:r>
    </w:p>
    <w:p w14:paraId="2A9F3C23" w14:textId="77777777" w:rsidR="00DF3505" w:rsidRPr="00DF3505" w:rsidRDefault="00DF3505" w:rsidP="00DF3505">
      <w:pPr>
        <w:pStyle w:val="Listparagraf"/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viceversa.</w:t>
      </w:r>
    </w:p>
    <w:p w14:paraId="39D2C3BC" w14:textId="2CBD04F7" w:rsidR="00DF3505" w:rsidRPr="00DF3505" w:rsidRDefault="00DF3505" w:rsidP="00DF350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Se afișează o notificare pentru utilizator (de exemplu, tastând) în timp ce administratorul de la celălalt</w:t>
      </w:r>
    </w:p>
    <w:p w14:paraId="1DB04F06" w14:textId="65ABE5E7" w:rsidR="00DF3505" w:rsidRDefault="00DF3505" w:rsidP="00DF3505">
      <w:pPr>
        <w:pStyle w:val="Listparagraf"/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sfârşitul tipurilor de comunicare ale mesajului său şi invers.</w:t>
      </w:r>
    </w:p>
    <w:p w14:paraId="34076018" w14:textId="77777777" w:rsidR="00E11C7E" w:rsidRDefault="00E11C7E" w:rsidP="00E11C7E">
      <w:pPr>
        <w:pStyle w:val="Listparagraf"/>
        <w:rPr>
          <w:rFonts w:ascii="Times New Roman" w:hAnsi="Times New Roman" w:cs="Times New Roman"/>
          <w:noProof/>
          <w:sz w:val="20"/>
          <w:szCs w:val="20"/>
        </w:rPr>
      </w:pPr>
    </w:p>
    <w:p w14:paraId="643BD932" w14:textId="77777777" w:rsidR="00E11C7E" w:rsidRPr="00E11C7E" w:rsidRDefault="00E11C7E" w:rsidP="00E11C7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E11C7E">
        <w:rPr>
          <w:rFonts w:ascii="Times New Roman" w:hAnsi="Times New Roman" w:cs="Times New Roman"/>
          <w:noProof/>
          <w:sz w:val="28"/>
          <w:szCs w:val="28"/>
        </w:rPr>
        <w:t>Arhitectura Conceptuală a Sistemului Distribuit</w:t>
      </w:r>
    </w:p>
    <w:p w14:paraId="47B2AB6C" w14:textId="77777777" w:rsidR="00E11C7E" w:rsidRDefault="00E11C7E" w:rsidP="00E11C7E">
      <w:pPr>
        <w:ind w:firstLine="360"/>
        <w:rPr>
          <w:rFonts w:ascii="Times New Roman" w:hAnsi="Times New Roman" w:cs="Times New Roman"/>
          <w:noProof/>
          <w:sz w:val="20"/>
          <w:szCs w:val="20"/>
        </w:rPr>
      </w:pPr>
      <w:r w:rsidRPr="00E11C7E">
        <w:rPr>
          <w:rFonts w:ascii="Times New Roman" w:hAnsi="Times New Roman" w:cs="Times New Roman"/>
          <w:noProof/>
          <w:sz w:val="20"/>
          <w:szCs w:val="20"/>
        </w:rPr>
        <w:t xml:space="preserve">Arhitectura sistemului distribuit se bazează pe o structură de microservicii, fiecare microserviciu având o funcționalitate specifică. Sistemul utilizează un frontend pentru interacțiunea cu utilizatorul și două microservicii REST pentru gestionarea utilizatorilor și a dispozitivelor. </w:t>
      </w:r>
    </w:p>
    <w:p w14:paraId="4B7C7ED0" w14:textId="659E45B5" w:rsidR="00E11C7E" w:rsidRDefault="00E11C7E" w:rsidP="00E11C7E">
      <w:pPr>
        <w:ind w:firstLine="360"/>
        <w:rPr>
          <w:rFonts w:ascii="Times New Roman" w:hAnsi="Times New Roman" w:cs="Times New Roman"/>
          <w:noProof/>
          <w:sz w:val="20"/>
          <w:szCs w:val="20"/>
        </w:rPr>
      </w:pPr>
      <w:r w:rsidRPr="00E11C7E">
        <w:rPr>
          <w:rFonts w:ascii="Times New Roman" w:hAnsi="Times New Roman" w:cs="Times New Roman"/>
          <w:noProof/>
          <w:sz w:val="20"/>
          <w:szCs w:val="20"/>
        </w:rPr>
        <w:t>Arhitectura este împărțită astfel:</w:t>
      </w:r>
    </w:p>
    <w:p w14:paraId="09BC6261" w14:textId="2D0B4487" w:rsidR="00E11C7E" w:rsidRDefault="00E11C7E" w:rsidP="00E11C7E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Frontend – aplicație web, implementat</w:t>
      </w:r>
      <w:r w:rsidR="00211F0D">
        <w:rPr>
          <w:rFonts w:ascii="Times New Roman" w:hAnsi="Times New Roman" w:cs="Times New Roman"/>
          <w:noProof/>
          <w:sz w:val="20"/>
          <w:szCs w:val="20"/>
        </w:rPr>
        <w:t>ă cu un framework JavaScript modern, React</w:t>
      </w:r>
    </w:p>
    <w:p w14:paraId="474079EA" w14:textId="463F3A8A" w:rsidR="00211F0D" w:rsidRDefault="00211F0D" w:rsidP="00211F0D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Oferă o interfață grafică interactivă pentru fiecare tip de utilizator în parte, precedată de o autentificare care asigură redirecționarea aferentă</w:t>
      </w:r>
    </w:p>
    <w:p w14:paraId="0E8FB839" w14:textId="6ADFD27F" w:rsidR="00211F0D" w:rsidRDefault="00211F0D" w:rsidP="00211F0D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Comunicarea cu backend-ul se realizează prin apeluri de API REST</w:t>
      </w:r>
    </w:p>
    <w:p w14:paraId="26A9780D" w14:textId="4216CD03" w:rsidR="00211F0D" w:rsidRPr="00211F0D" w:rsidRDefault="00211F0D" w:rsidP="00211F0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noProof/>
          <w:sz w:val="20"/>
          <w:szCs w:val="20"/>
        </w:rPr>
      </w:pPr>
      <w:r w:rsidRPr="00211F0D">
        <w:rPr>
          <w:rFonts w:ascii="Times New Roman" w:hAnsi="Times New Roman" w:cs="Times New Roman"/>
          <w:noProof/>
          <w:sz w:val="20"/>
          <w:szCs w:val="20"/>
        </w:rPr>
        <w:t xml:space="preserve">Backend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– format din 2 microservicii care se ocupă de logica, procesele li gestionarea datelor </w:t>
      </w:r>
    </w:p>
    <w:p w14:paraId="16E69043" w14:textId="7FE6E235" w:rsidR="00211F0D" w:rsidRDefault="00211F0D" w:rsidP="00211F0D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noProof/>
          <w:sz w:val="20"/>
          <w:szCs w:val="20"/>
        </w:rPr>
      </w:pPr>
      <w:r w:rsidRPr="00211F0D">
        <w:rPr>
          <w:rFonts w:ascii="Times New Roman" w:hAnsi="Times New Roman" w:cs="Times New Roman"/>
          <w:noProof/>
          <w:sz w:val="20"/>
          <w:szCs w:val="20"/>
        </w:rPr>
        <w:t>Microserviciul de Management al Utilizatorilor</w:t>
      </w:r>
      <w:r w:rsidR="00040497">
        <w:rPr>
          <w:rFonts w:ascii="Times New Roman" w:hAnsi="Times New Roman" w:cs="Times New Roman"/>
          <w:noProof/>
          <w:sz w:val="20"/>
          <w:szCs w:val="20"/>
        </w:rPr>
        <w:t xml:space="preserve"> - MMU</w:t>
      </w:r>
    </w:p>
    <w:p w14:paraId="4FD2810F" w14:textId="549F322E" w:rsidR="00211F0D" w:rsidRDefault="00211F0D" w:rsidP="00211F0D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 w:rsidRPr="00211F0D">
        <w:rPr>
          <w:rFonts w:ascii="Times New Roman" w:hAnsi="Times New Roman" w:cs="Times New Roman"/>
          <w:noProof/>
          <w:sz w:val="20"/>
          <w:szCs w:val="20"/>
        </w:rPr>
        <w:t>Acest microserviciu este responsabil pentru gestionarea conturilor de utilizatori</w:t>
      </w:r>
    </w:p>
    <w:p w14:paraId="13A4379C" w14:textId="2C5A9033" w:rsidR="00211F0D" w:rsidRDefault="00211F0D" w:rsidP="00211F0D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CRUD pentru utilizatori</w:t>
      </w:r>
    </w:p>
    <w:p w14:paraId="17E5E947" w14:textId="1290E399" w:rsidR="00211F0D" w:rsidRDefault="00211F0D" w:rsidP="00211F0D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Autentificare – validează identitatea utilizatorilor, restituind rolul acestora</w:t>
      </w:r>
    </w:p>
    <w:p w14:paraId="2ABB380D" w14:textId="41D52366" w:rsidR="00211F0D" w:rsidRDefault="00211F0D" w:rsidP="00211F0D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Sincronizarea cu Microserviciul de Management al Dispozitivelor – realizat prin trimiterea unei cereri de creare/ stergere a unei referințe de utilizator </w:t>
      </w:r>
    </w:p>
    <w:p w14:paraId="4ACDEA6A" w14:textId="37C5BA5A" w:rsidR="00211F0D" w:rsidRDefault="00040497" w:rsidP="00211F0D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noProof/>
          <w:sz w:val="20"/>
          <w:szCs w:val="20"/>
        </w:rPr>
      </w:pPr>
      <w:r w:rsidRPr="00040497">
        <w:rPr>
          <w:rFonts w:ascii="Times New Roman" w:hAnsi="Times New Roman" w:cs="Times New Roman"/>
          <w:noProof/>
          <w:sz w:val="20"/>
          <w:szCs w:val="20"/>
        </w:rPr>
        <w:t>Microserviciul de Management al Dispozitivelor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- MMD</w:t>
      </w:r>
    </w:p>
    <w:p w14:paraId="6B87F330" w14:textId="508EB142" w:rsidR="00040497" w:rsidRDefault="00040497" w:rsidP="0004049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Acest microserviciu este responsabil pentru gestionarea dispozitivelor</w:t>
      </w:r>
    </w:p>
    <w:p w14:paraId="7B8E95F2" w14:textId="4F61A127" w:rsidR="00040497" w:rsidRDefault="00040497" w:rsidP="0004049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CRUD pentru dispozitive</w:t>
      </w:r>
    </w:p>
    <w:p w14:paraId="6040F130" w14:textId="77777777" w:rsidR="00DF3505" w:rsidRDefault="00040497" w:rsidP="00DF3505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Asocierea dispozitivelor cu utilizatorii – pe baza referințelor de utilizatori transmise de către MMU se poate crea o asociere între aceștia si dispozitive </w:t>
      </w:r>
    </w:p>
    <w:p w14:paraId="54A9CEA5" w14:textId="5692FEAC" w:rsidR="00333386" w:rsidRPr="00DF3505" w:rsidRDefault="00333386" w:rsidP="00DF3505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Microserviciul de Monitorizare si Comunicare - MMC</w:t>
      </w:r>
    </w:p>
    <w:p w14:paraId="5B3C1CB0" w14:textId="77777777" w:rsidR="00333386" w:rsidRDefault="00333386" w:rsidP="00333386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 w:rsidRPr="00333386">
        <w:rPr>
          <w:rFonts w:ascii="Times New Roman" w:hAnsi="Times New Roman" w:cs="Times New Roman"/>
          <w:noProof/>
          <w:sz w:val="20"/>
          <w:szCs w:val="20"/>
        </w:rPr>
        <w:t>Acest microserviciu implementează un sistem de monitorizare și comunicare pentru gestionarea energiei.</w:t>
      </w:r>
    </w:p>
    <w:p w14:paraId="55D55E8A" w14:textId="0AE178DF" w:rsidR="00333386" w:rsidRDefault="00333386" w:rsidP="00333386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Calculează consumul orar de energie , la fiecare ora acesta este stocat, iar atunci când consumul maxim este depasit trimite un warning frontend-ului print-un webSocket</w:t>
      </w:r>
    </w:p>
    <w:p w14:paraId="71B2D894" w14:textId="26DC0578" w:rsidR="00333386" w:rsidRDefault="00333386" w:rsidP="0004049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Consistența acestuia este menținută prin stocarea datelor importante despre dispozitive, aceste date sunt primite prin intermediul unui rabbitmq</w:t>
      </w:r>
    </w:p>
    <w:p w14:paraId="19D58D1C" w14:textId="77777777" w:rsidR="00DF3505" w:rsidRDefault="00333386" w:rsidP="00DF3505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Datele despre consumul dispozitivelor este primit tot prin intermediul unui rabbitmq</w:t>
      </w:r>
    </w:p>
    <w:p w14:paraId="6E151AB8" w14:textId="671E8B5E" w:rsidR="000D3B36" w:rsidRPr="00DF3505" w:rsidRDefault="000D3B36" w:rsidP="00DF3505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 w:rsidRPr="00DF3505">
        <w:rPr>
          <w:rFonts w:ascii="Times New Roman" w:hAnsi="Times New Roman" w:cs="Times New Roman"/>
          <w:noProof/>
          <w:sz w:val="20"/>
          <w:szCs w:val="20"/>
        </w:rPr>
        <w:t>Simuator pentru device-uri</w:t>
      </w:r>
    </w:p>
    <w:p w14:paraId="2BF1CF68" w14:textId="15CB1062" w:rsidR="000D3B36" w:rsidRDefault="000D3B36" w:rsidP="000D3B36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Pentru a simula consumul de energie am citit datele dintr-un fisier  csv</w:t>
      </w:r>
    </w:p>
    <w:p w14:paraId="7AC0C5C6" w14:textId="172BAAF2" w:rsidR="000D3B36" w:rsidRDefault="000D3B36" w:rsidP="000D3B36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Trimiterea datelor se face la fiecare 5 secunde, iar calculul pentru ora se face la un minut pentru a se putea testa mai usor </w:t>
      </w:r>
    </w:p>
    <w:p w14:paraId="1BAEC291" w14:textId="713BAFC6" w:rsidR="00DF3505" w:rsidRDefault="00DF3505" w:rsidP="00DF3505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Microserviciul de chat</w:t>
      </w:r>
    </w:p>
    <w:p w14:paraId="5652624F" w14:textId="604FC6CF" w:rsidR="00DF3505" w:rsidRDefault="00DF3505" w:rsidP="00DF3505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Acest microserviciu implementeaza o logică de primire si trimitere a mesajelor între utilizatori și administratori </w:t>
      </w:r>
    </w:p>
    <w:p w14:paraId="3D4FEEA1" w14:textId="649C5297" w:rsidR="00DF3505" w:rsidRDefault="00DF3505" w:rsidP="00DF3505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Se stochează in baza de date toate mesajele, până în momentul în  care acestea sunt citite</w:t>
      </w:r>
    </w:p>
    <w:p w14:paraId="51A6843D" w14:textId="70B78052" w:rsidR="00DF3505" w:rsidRPr="00DF3505" w:rsidRDefault="00DF3505" w:rsidP="00DF3505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Convorbirea cu front-end ul se realizează prin intermediul websocket-urilor deschise pentru fiecare ubilizator</w:t>
      </w:r>
    </w:p>
    <w:p w14:paraId="064AA8F9" w14:textId="77777777" w:rsidR="00333386" w:rsidRDefault="00333386" w:rsidP="00333386">
      <w:pPr>
        <w:pStyle w:val="Listparagraf"/>
        <w:ind w:left="1440"/>
        <w:rPr>
          <w:rFonts w:ascii="Times New Roman" w:hAnsi="Times New Roman" w:cs="Times New Roman"/>
          <w:noProof/>
          <w:sz w:val="20"/>
          <w:szCs w:val="20"/>
        </w:rPr>
      </w:pPr>
    </w:p>
    <w:p w14:paraId="6984F048" w14:textId="039E2967" w:rsidR="00040497" w:rsidRDefault="00040497" w:rsidP="0004049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Baza de date</w:t>
      </w:r>
    </w:p>
    <w:p w14:paraId="66896616" w14:textId="5A4B9164" w:rsidR="00040497" w:rsidRDefault="00040497" w:rsidP="0004049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Fiecare microserviciul dispune de propria bază de date relațională pentru stocarea datelor, permițând o separare clară a responsabilităților </w:t>
      </w:r>
    </w:p>
    <w:p w14:paraId="08FFCA91" w14:textId="77777777" w:rsidR="00333386" w:rsidRDefault="00040497" w:rsidP="0004049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Baza de date pentru MMU conține tabela </w:t>
      </w:r>
    </w:p>
    <w:p w14:paraId="761925FC" w14:textId="0F033473" w:rsidR="00040497" w:rsidRDefault="00040497" w:rsidP="00333386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users – id, username, name, password, isAdmin</w:t>
      </w:r>
    </w:p>
    <w:p w14:paraId="6DDF870E" w14:textId="77777777" w:rsidR="00333386" w:rsidRDefault="00040497" w:rsidP="0004049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Baza de date pentru MMD conține 2 tabele pentru </w:t>
      </w:r>
    </w:p>
    <w:p w14:paraId="489E965E" w14:textId="084C3024" w:rsidR="00040497" w:rsidRDefault="00040497" w:rsidP="00333386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device -id,description, address, user</w:t>
      </w:r>
    </w:p>
    <w:p w14:paraId="67049DC2" w14:textId="3F1F4620" w:rsidR="00040497" w:rsidRPr="00333386" w:rsidRDefault="00040497" w:rsidP="00333386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 w:rsidRPr="00333386">
        <w:rPr>
          <w:rFonts w:ascii="Times New Roman" w:hAnsi="Times New Roman" w:cs="Times New Roman"/>
          <w:noProof/>
          <w:sz w:val="20"/>
          <w:szCs w:val="20"/>
        </w:rPr>
        <w:t xml:space="preserve">userReference -id </w:t>
      </w:r>
    </w:p>
    <w:p w14:paraId="5D47F0FB" w14:textId="77777777" w:rsidR="00333386" w:rsidRDefault="00333386" w:rsidP="00333386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Baza de date pentru MMC conține 2 tabele pentru </w:t>
      </w:r>
    </w:p>
    <w:p w14:paraId="65986D41" w14:textId="383450A7" w:rsidR="00333386" w:rsidRPr="00333386" w:rsidRDefault="00333386" w:rsidP="00333386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device -id,mhec, user_id</w:t>
      </w:r>
    </w:p>
    <w:p w14:paraId="085B81D2" w14:textId="38F09338" w:rsidR="00333386" w:rsidRPr="00DF3505" w:rsidRDefault="00333386" w:rsidP="00333386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measurements – id, id_device,mhec, Map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&lt;timestamp,hec&gt;</w:t>
      </w:r>
    </w:p>
    <w:p w14:paraId="56A58131" w14:textId="41D6E1B9" w:rsidR="00DF3505" w:rsidRDefault="00DF3505" w:rsidP="00DF3505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Baza de date pentru MC conține 1 tabelă pentru </w:t>
      </w:r>
    </w:p>
    <w:p w14:paraId="08917E01" w14:textId="0C8688EB" w:rsidR="00333386" w:rsidRPr="00333386" w:rsidRDefault="00DF3505" w:rsidP="00DF3505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chat -id,sender,receiver,content</w:t>
      </w:r>
    </w:p>
    <w:p w14:paraId="4F2E6304" w14:textId="59DD0904" w:rsidR="00040497" w:rsidRDefault="00040497" w:rsidP="0004049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Fluxul de date și comunicare</w:t>
      </w:r>
    </w:p>
    <w:p w14:paraId="62B3ED20" w14:textId="665407A7" w:rsidR="00040497" w:rsidRDefault="00040497" w:rsidP="0004049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Frontend-ul comunica cu microserviciile </w:t>
      </w:r>
      <w:r w:rsidR="00A812A1">
        <w:rPr>
          <w:rFonts w:ascii="Times New Roman" w:hAnsi="Times New Roman" w:cs="Times New Roman"/>
          <w:noProof/>
          <w:sz w:val="20"/>
          <w:szCs w:val="20"/>
        </w:rPr>
        <w:t xml:space="preserve">MMU , MMD </w:t>
      </w:r>
      <w:r>
        <w:rPr>
          <w:rFonts w:ascii="Times New Roman" w:hAnsi="Times New Roman" w:cs="Times New Roman"/>
          <w:noProof/>
          <w:sz w:val="20"/>
          <w:szCs w:val="20"/>
        </w:rPr>
        <w:t>prin apeluri Rest</w:t>
      </w:r>
      <w:r w:rsidR="00A812A1">
        <w:rPr>
          <w:rFonts w:ascii="Times New Roman" w:hAnsi="Times New Roman" w:cs="Times New Roman"/>
          <w:noProof/>
          <w:sz w:val="20"/>
          <w:szCs w:val="20"/>
        </w:rPr>
        <w:t>, iar cu MMC prin webSocket</w:t>
      </w:r>
    </w:p>
    <w:p w14:paraId="6D3F38E8" w14:textId="63A8836D" w:rsidR="00040497" w:rsidRDefault="00040497" w:rsidP="0004049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Microserviciile folosesc protocoale standard HTTP pentru transferarea datelor (referența pentru utilizatori)</w:t>
      </w:r>
      <w:r w:rsidR="00A812A1">
        <w:rPr>
          <w:rFonts w:ascii="Times New Roman" w:hAnsi="Times New Roman" w:cs="Times New Roman"/>
          <w:noProof/>
          <w:sz w:val="20"/>
          <w:szCs w:val="20"/>
        </w:rPr>
        <w:t xml:space="preserve"> și rabbitmq pentru trimiterea datelor spre MMC</w:t>
      </w:r>
    </w:p>
    <w:p w14:paraId="3B343FA8" w14:textId="2F9F3610" w:rsidR="00DF3505" w:rsidRDefault="00DF3505" w:rsidP="00DF3505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Securitatea</w:t>
      </w:r>
    </w:p>
    <w:p w14:paraId="6B39C93A" w14:textId="37A5D38D" w:rsidR="00DF3505" w:rsidRDefault="00DF3505" w:rsidP="00DF3505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Securitatea este asigurată folosind jwt</w:t>
      </w:r>
    </w:p>
    <w:p w14:paraId="09B4D33E" w14:textId="2E336337" w:rsidR="00DF3505" w:rsidRDefault="00DF3505" w:rsidP="00DF3505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La logarea unui utilizator se creează cu ajutorul unei chei secrete un tocken care este trimit front-end -ului </w:t>
      </w:r>
    </w:p>
    <w:p w14:paraId="2630E5A7" w14:textId="6FF47AB3" w:rsidR="00DF3505" w:rsidRDefault="00DF3505" w:rsidP="00DF3505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La fiecare cerere din front către back acest tocken este trimis în header, fiind apoi verificat în backend</w:t>
      </w:r>
    </w:p>
    <w:p w14:paraId="4BD12698" w14:textId="23D36961" w:rsidR="00DF3505" w:rsidRPr="00DF3505" w:rsidRDefault="00DF3505" w:rsidP="00DF3505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Daca acest tocken lipsește sau nu este conform, cererea va fi respinsă</w:t>
      </w:r>
    </w:p>
    <w:p w14:paraId="43E8E402" w14:textId="2A8797B9" w:rsidR="0055795E" w:rsidRDefault="002372A4" w:rsidP="0074431F">
      <w:pPr>
        <w:rPr>
          <w:rFonts w:ascii="Times New Roman" w:hAnsi="Times New Roman" w:cs="Times New Roman"/>
          <w:noProof/>
          <w:sz w:val="20"/>
          <w:szCs w:val="20"/>
        </w:rPr>
      </w:pPr>
      <w:r w:rsidRPr="002372A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ED463EF" wp14:editId="2C463291">
            <wp:extent cx="5731510" cy="4232275"/>
            <wp:effectExtent l="0" t="0" r="2540" b="0"/>
            <wp:docPr id="744243994" name="Imagine 1" descr="O imagine care conține diagramă, Desen tehnic, Plan, schemati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43994" name="Imagine 1" descr="O imagine care conține diagramă, Desen tehnic, Plan, schematic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55CC" w14:textId="77777777" w:rsidR="0055795E" w:rsidRDefault="0055795E" w:rsidP="0074431F">
      <w:pPr>
        <w:rPr>
          <w:rFonts w:ascii="Times New Roman" w:hAnsi="Times New Roman" w:cs="Times New Roman"/>
          <w:noProof/>
          <w:sz w:val="20"/>
          <w:szCs w:val="20"/>
        </w:rPr>
      </w:pPr>
    </w:p>
    <w:p w14:paraId="6077F34F" w14:textId="231FD1B7" w:rsidR="0074431F" w:rsidRDefault="0074431F" w:rsidP="0074431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74431F">
        <w:rPr>
          <w:rFonts w:ascii="Times New Roman" w:hAnsi="Times New Roman" w:cs="Times New Roman"/>
          <w:noProof/>
          <w:sz w:val="28"/>
          <w:szCs w:val="28"/>
        </w:rPr>
        <w:t>UML Deployment diagram</w:t>
      </w:r>
    </w:p>
    <w:p w14:paraId="7DFC3B4D" w14:textId="61211B07" w:rsidR="001776C8" w:rsidRDefault="008D1E5F" w:rsidP="001776C8">
      <w:pPr>
        <w:rPr>
          <w:rFonts w:ascii="Times New Roman" w:hAnsi="Times New Roman" w:cs="Times New Roman"/>
          <w:noProof/>
          <w:sz w:val="28"/>
          <w:szCs w:val="28"/>
        </w:rPr>
      </w:pPr>
      <w:r w:rsidRPr="008D1E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6BFB9" wp14:editId="6C86D400">
            <wp:extent cx="5731510" cy="2710180"/>
            <wp:effectExtent l="0" t="0" r="2540" b="0"/>
            <wp:docPr id="516895299" name="Imagine 1" descr="O imagine care conține text, diagramă, captură de ecran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5299" name="Imagine 1" descr="O imagine care conține text, diagramă, captură de ecran, linie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22A8" w14:textId="77777777" w:rsidR="002372A4" w:rsidRDefault="002372A4" w:rsidP="00177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146E2271" w14:textId="77777777" w:rsidR="002372A4" w:rsidRDefault="002372A4" w:rsidP="00177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15AB5461" w14:textId="77777777" w:rsidR="002372A4" w:rsidRDefault="002372A4" w:rsidP="00177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476C3CEA" w14:textId="754C8BB9" w:rsidR="001776C8" w:rsidRDefault="001776C8" w:rsidP="001776C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Readme file</w:t>
      </w:r>
    </w:p>
    <w:p w14:paraId="520DC8CF" w14:textId="45CFB76F" w:rsidR="001776C8" w:rsidRPr="001776C8" w:rsidRDefault="001776C8" w:rsidP="001776C8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Dacă se dorește rularea simplă a aplicației se ruleaza cele </w:t>
      </w:r>
      <w:r w:rsidR="008D1E5F">
        <w:rPr>
          <w:rFonts w:ascii="Times New Roman" w:hAnsi="Times New Roman" w:cs="Times New Roman"/>
          <w:noProof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aplicații de backend, după care se scrie în linia de comandă a aplicației de frontend npm start</w:t>
      </w:r>
    </w:p>
    <w:p w14:paraId="7E93A70D" w14:textId="6B1C7651" w:rsidR="001776C8" w:rsidRPr="009B1C25" w:rsidRDefault="001776C8" w:rsidP="00C34F7A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</w:rPr>
      </w:pPr>
      <w:r w:rsidRPr="009B1C25">
        <w:rPr>
          <w:rFonts w:ascii="Times New Roman" w:hAnsi="Times New Roman" w:cs="Times New Roman"/>
          <w:noProof/>
          <w:sz w:val="20"/>
          <w:szCs w:val="20"/>
        </w:rPr>
        <w:t>Dacă se dorește rularea aplicației folosind docker</w:t>
      </w:r>
    </w:p>
    <w:p w14:paraId="52BBE895" w14:textId="61D29A39" w:rsidR="009B1C25" w:rsidRDefault="009B1C25" w:rsidP="009B1C25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Se deschide un terminal in folder-ul care contine docker-compose</w:t>
      </w:r>
    </w:p>
    <w:p w14:paraId="53A5D2A9" w14:textId="7287703E" w:rsidR="009B1C25" w:rsidRDefault="009B1C25" w:rsidP="009B1C25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Se ruleaza docker-compose build</w:t>
      </w:r>
    </w:p>
    <w:p w14:paraId="38AF6110" w14:textId="36941D52" w:rsidR="009B1C25" w:rsidRDefault="009B1C25" w:rsidP="009B1C25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Se ruleaza docker-compose up -d</w:t>
      </w:r>
    </w:p>
    <w:p w14:paraId="05716B0F" w14:textId="25B063BF" w:rsidR="009B1C25" w:rsidRDefault="009B1C25" w:rsidP="009B1C25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Se poate verifica starea containerelor </w:t>
      </w:r>
      <w:r w:rsidRPr="009B1C25">
        <w:rPr>
          <w:rFonts w:ascii="Times New Roman" w:hAnsi="Times New Roman" w:cs="Times New Roman"/>
          <w:noProof/>
          <w:sz w:val="20"/>
          <w:szCs w:val="20"/>
        </w:rPr>
        <w:t>docker-compose ps</w:t>
      </w:r>
    </w:p>
    <w:p w14:paraId="4A8C8277" w14:textId="0814FD56" w:rsidR="009B1C25" w:rsidRDefault="009B1C25" w:rsidP="009B1C25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Pentru vizualizare log-uri </w:t>
      </w:r>
      <w:r w:rsidRPr="009B1C25">
        <w:rPr>
          <w:rFonts w:ascii="Times New Roman" w:hAnsi="Times New Roman" w:cs="Times New Roman"/>
          <w:noProof/>
          <w:sz w:val="20"/>
          <w:szCs w:val="20"/>
        </w:rPr>
        <w:t>docker-compose logs -f</w:t>
      </w:r>
    </w:p>
    <w:p w14:paraId="5CCFF26D" w14:textId="7EFD8F25" w:rsidR="009B1C25" w:rsidRPr="009B1C25" w:rsidRDefault="009B1C25" w:rsidP="009B1C25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Se acceseaza aplicata la </w:t>
      </w:r>
      <w:r w:rsidRPr="009B1C25">
        <w:rPr>
          <w:rFonts w:ascii="Times New Roman" w:hAnsi="Times New Roman" w:cs="Times New Roman"/>
          <w:noProof/>
          <w:sz w:val="20"/>
          <w:szCs w:val="20"/>
        </w:rPr>
        <w:t>http://localhost</w:t>
      </w:r>
    </w:p>
    <w:sectPr w:rsidR="009B1C25" w:rsidRPr="009B1C25" w:rsidSect="0093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6AE3"/>
    <w:multiLevelType w:val="hybridMultilevel"/>
    <w:tmpl w:val="77A2EC6E"/>
    <w:lvl w:ilvl="0" w:tplc="271A7776">
      <w:start w:val="3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D6D3BE6"/>
    <w:multiLevelType w:val="hybridMultilevel"/>
    <w:tmpl w:val="BC86E0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45DF0"/>
    <w:multiLevelType w:val="hybridMultilevel"/>
    <w:tmpl w:val="8EC6DE96"/>
    <w:lvl w:ilvl="0" w:tplc="D00AC300">
      <w:start w:val="3"/>
      <w:numFmt w:val="bullet"/>
      <w:lvlText w:val="-"/>
      <w:lvlJc w:val="left"/>
      <w:pPr>
        <w:ind w:left="2172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3" w15:restartNumberingAfterBreak="0">
    <w:nsid w:val="2E0C4DE6"/>
    <w:multiLevelType w:val="hybridMultilevel"/>
    <w:tmpl w:val="58F8ACD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89329D"/>
    <w:multiLevelType w:val="hybridMultilevel"/>
    <w:tmpl w:val="12CC76C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E119EE"/>
    <w:multiLevelType w:val="hybridMultilevel"/>
    <w:tmpl w:val="C72A30D2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0B0E0E"/>
    <w:multiLevelType w:val="hybridMultilevel"/>
    <w:tmpl w:val="0A6C30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55789"/>
    <w:multiLevelType w:val="hybridMultilevel"/>
    <w:tmpl w:val="8258FEB2"/>
    <w:lvl w:ilvl="0" w:tplc="4BD8EE10">
      <w:start w:val="5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A5A0948"/>
    <w:multiLevelType w:val="hybridMultilevel"/>
    <w:tmpl w:val="097C4248"/>
    <w:lvl w:ilvl="0" w:tplc="2DE0451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3B7A4C"/>
    <w:multiLevelType w:val="hybridMultilevel"/>
    <w:tmpl w:val="34949B30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188589">
    <w:abstractNumId w:val="1"/>
  </w:num>
  <w:num w:numId="2" w16cid:durableId="1807772694">
    <w:abstractNumId w:val="6"/>
  </w:num>
  <w:num w:numId="3" w16cid:durableId="1497722221">
    <w:abstractNumId w:val="3"/>
  </w:num>
  <w:num w:numId="4" w16cid:durableId="1332873210">
    <w:abstractNumId w:val="4"/>
  </w:num>
  <w:num w:numId="5" w16cid:durableId="742676115">
    <w:abstractNumId w:val="0"/>
  </w:num>
  <w:num w:numId="6" w16cid:durableId="240531418">
    <w:abstractNumId w:val="2"/>
  </w:num>
  <w:num w:numId="7" w16cid:durableId="1116868895">
    <w:abstractNumId w:val="8"/>
  </w:num>
  <w:num w:numId="8" w16cid:durableId="1626035644">
    <w:abstractNumId w:val="5"/>
  </w:num>
  <w:num w:numId="9" w16cid:durableId="876698413">
    <w:abstractNumId w:val="7"/>
  </w:num>
  <w:num w:numId="10" w16cid:durableId="662859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A9"/>
    <w:rsid w:val="000146EF"/>
    <w:rsid w:val="00040497"/>
    <w:rsid w:val="000D3B36"/>
    <w:rsid w:val="001776C8"/>
    <w:rsid w:val="00211F0D"/>
    <w:rsid w:val="00227011"/>
    <w:rsid w:val="002372A4"/>
    <w:rsid w:val="002E02E2"/>
    <w:rsid w:val="002E161A"/>
    <w:rsid w:val="00333386"/>
    <w:rsid w:val="00423AC6"/>
    <w:rsid w:val="00494ED6"/>
    <w:rsid w:val="0055795E"/>
    <w:rsid w:val="00630E0B"/>
    <w:rsid w:val="006C792B"/>
    <w:rsid w:val="007141BD"/>
    <w:rsid w:val="0074431F"/>
    <w:rsid w:val="008678EB"/>
    <w:rsid w:val="008D1E5F"/>
    <w:rsid w:val="00931BA9"/>
    <w:rsid w:val="00955BB6"/>
    <w:rsid w:val="009B1C25"/>
    <w:rsid w:val="00A812A1"/>
    <w:rsid w:val="00B84240"/>
    <w:rsid w:val="00B958A8"/>
    <w:rsid w:val="00D10121"/>
    <w:rsid w:val="00D20E6F"/>
    <w:rsid w:val="00DF0E72"/>
    <w:rsid w:val="00DF3505"/>
    <w:rsid w:val="00E11C7E"/>
    <w:rsid w:val="00F3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7B81"/>
  <w15:chartTrackingRefBased/>
  <w15:docId w15:val="{D830758D-BBC5-449A-938D-95B64327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3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3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31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3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31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3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3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3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3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31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31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31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31BA9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31BA9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31BA9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31BA9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31BA9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31BA9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3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3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31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3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31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31BA9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31BA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31BA9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31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31BA9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31BA9"/>
    <w:rPr>
      <w:b/>
      <w:bCs/>
      <w:smallCaps/>
      <w:color w:val="0F4761" w:themeColor="accent1" w:themeShade="BF"/>
      <w:spacing w:val="5"/>
    </w:rPr>
  </w:style>
  <w:style w:type="paragraph" w:styleId="Titlucuprins">
    <w:name w:val="TOC Heading"/>
    <w:basedOn w:val="Titlu1"/>
    <w:next w:val="Normal"/>
    <w:uiPriority w:val="39"/>
    <w:unhideWhenUsed/>
    <w:qFormat/>
    <w:rsid w:val="006C792B"/>
    <w:pPr>
      <w:spacing w:before="240" w:after="0"/>
      <w:outlineLvl w:val="9"/>
    </w:pPr>
    <w:rPr>
      <w:kern w:val="0"/>
      <w:sz w:val="32"/>
      <w:szCs w:val="32"/>
      <w:lang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43E1-ACFB-46FD-BC82-B58C7E55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994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Lisandra Huza</dc:creator>
  <cp:keywords/>
  <dc:description/>
  <cp:lastModifiedBy>Lisandra Huza</cp:lastModifiedBy>
  <cp:revision>11</cp:revision>
  <cp:lastPrinted>2024-12-20T05:01:00Z</cp:lastPrinted>
  <dcterms:created xsi:type="dcterms:W3CDTF">2024-10-31T11:28:00Z</dcterms:created>
  <dcterms:modified xsi:type="dcterms:W3CDTF">2024-12-20T05:01:00Z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2024-10-31T11:31:59Z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3e6cfaf0-cd34-4d90-a569-605b50e368b6</vt:lpwstr>
  </property>
  <property fmtid="{D5CDD505-2E9C-101B-9397-08002B2CF9AE}" pid="8" name="MSIP_Label_5b58b62f-6f94-46bd-8089-18e64b0a9abb_ContentBits">
    <vt:lpwstr>0</vt:lpwstr>
  </property>
</Properties>
</file>