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" w:hAnsi="Aptos"/>
          <w:b/>
          <w:color w:val="2E6F8E"/>
          <w:sz w:val="22"/>
        </w:rPr>
        <w:t>ETAPA 3 – DE LA PLANIFICACIÓN A LA CONSTRUCCIÓN ASISTIDA DEL SISTEMA</w:t>
      </w:r>
    </w:p>
    <w:p>
      <w:pPr>
        <w:spacing w:before="360" w:after="240"/>
        <w:jc w:val="center"/>
      </w:pPr>
      <w:r>
        <w:rPr>
          <w:rFonts w:ascii="Aptos Display" w:hAnsi="Aptos Display"/>
          <w:b/>
          <w:color w:val="1F2937"/>
          <w:sz w:val="50"/>
        </w:rPr>
        <w:t>TP10 – Integración funcional del módulo desarrollado</w:t>
      </w:r>
    </w:p>
    <w:p>
      <w:pPr>
        <w:jc w:val="center"/>
      </w:pPr>
      <w:r>
        <w:rPr>
          <w:rFonts w:ascii="Aptos" w:hAnsi="Aptos"/>
          <w:color w:val="6B7280"/>
          <w:sz w:val="26"/>
        </w:rPr>
        <w:t>Plantilla de trabajo para completar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0" w:hRule="exact"/>
        </w:trPr>
        <w:tc>
          <w:tcPr>
            <w:tcW w:type="dxa" w:w="7776"/>
            <w:shd w:fill="2E6F8E"/>
          </w:tcPr>
          <w:p/>
        </w:tc>
      </w:tr>
    </w:tbl>
    <w:p/>
    <w:p>
      <w:pPr>
        <w:jc w:val="center"/>
      </w:pPr>
      <w:r>
        <w:rPr>
          <w:color w:val="6B7280"/>
          <w:sz w:val="20"/>
        </w:rPr>
        <w:t>Segundo cuatrimestre · Agosto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left w:val="single" w:sz="20" w:color="2E6F8E"/>
            </w:tcBorders>
          </w:tcPr>
          <w:p>
            <w:r>
              <w:rPr>
                <w:rFonts w:ascii="Aptos" w:hAnsi="Aptos"/>
                <w:color w:val="1F2937"/>
                <w:sz w:val="21"/>
              </w:rPr>
              <w:t>Complete esta plantilla utilizando la misma tarea técnica validada en el TP9. No comience una nueva feature. La finalidad es integrar progresivamente la tarea al proyecto real y comprobar el flujo entre componentes.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1. Datos generales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Nombre del proyecto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Grupo n.º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Integrantes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 nombres y apellidos]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Feature prioritaria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Tarea técnica validada en TP9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Componente principal a integrar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[Archivo / clase / endpoint / tabla]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Fecha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2. Punto de partida</w:t>
            </w:r>
          </w:p>
        </w:tc>
      </w:tr>
    </w:tbl>
    <w:p>
      <w:pPr>
        <w:spacing w:after="0"/>
      </w:pPr>
    </w:p>
    <w:p>
      <w:r>
        <w:t>Indique qué versión validada utilizará para comenzar la integración.</w:t>
      </w:r>
    </w:p>
    <w:p>
      <w:pPr>
        <w:spacing w:after="30"/>
      </w:pPr>
      <w:r>
        <w:rPr>
          <w:sz w:val="20"/>
        </w:rPr>
        <w:t>☐ Versión validada del TP9</w:t>
      </w:r>
    </w:p>
    <w:p>
      <w:pPr>
        <w:spacing w:after="30"/>
      </w:pPr>
      <w:r>
        <w:rPr>
          <w:sz w:val="20"/>
        </w:rPr>
        <w:t>☐ Versión validada + ajustes menores posteriores</w:t>
      </w:r>
    </w:p>
    <w:p>
      <w:pPr>
        <w:spacing w:after="30"/>
      </w:pPr>
      <w:r>
        <w:rPr>
          <w:sz w:val="20"/>
        </w:rPr>
        <w:t>☐ Otro: 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Descripción breve de la versión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[Qué hace actualmente y qué pruebas ya superó]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Ubicación / archivo / rama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[Indicar dónde se encuentra la versión que será integrada]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3. Flujo de integración</w:t>
            </w:r>
          </w:p>
        </w:tc>
      </w:tr>
    </w:tbl>
    <w:p>
      <w:pPr>
        <w:spacing w:after="0"/>
      </w:pPr>
    </w:p>
    <w:p>
      <w:r>
        <w:t>Represente el circuito que se desea cerrar. Use flechas y nombres reales de componentes.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[Componente A] → [Componente B] → [Componente C] → [Resultado / respuesta]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Objetivo del flujo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[Qué acción completa del usuario o del sistema se quiere comprobar]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Inicio del flujo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[Qué componente inicia la acción]</w:t>
            </w:r>
          </w:p>
        </w:tc>
      </w:tr>
      <w:tr>
        <w:tc>
          <w:tcPr>
            <w:tcW w:type="dxa" w:w="316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Fin del flujo</w:t>
            </w:r>
          </w:p>
        </w:tc>
        <w:tc>
          <w:tcPr>
            <w:tcW w:type="dxa" w:w="691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[Qué resultado confirma que la integración funcionó]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4. Componentes involucrados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259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Tipo / capa</w:t>
            </w:r>
          </w:p>
        </w:tc>
        <w:tc>
          <w:tcPr>
            <w:tcW w:type="dxa" w:w="388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Función en el flujo</w:t>
            </w:r>
          </w:p>
        </w:tc>
        <w:tc>
          <w:tcPr>
            <w:tcW w:type="dxa" w:w="158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¿Ya existía?</w:t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[Frontend / Backend / BD / archivo / sesión / otro]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[Sí / No / Ajustado]</w:t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5. Contrato entre componentes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Ruta / mecanismo de comunicación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[Ej.: POST /clientes, include, llamada a función, consulta SQL]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Método HTTP si corresponde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[GET / POST / PUT / DELETE / No aplica]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Campos / parámetros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[Nombres exactos]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Tipos / formatos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[string, int, fecha YYYY-MM-DD, archivo, JSON, etc.]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Datos obligatorios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Respuesta exitosa esperada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[Mensaje, código, datos, redirección]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Errores relevantes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[Qué debe ocurrir ante datos inválidos o dependencia faltante]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6. Dependencias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Dependencia</w:t>
            </w:r>
          </w:p>
        </w:tc>
        <w:tc>
          <w:tcPr>
            <w:tcW w:type="dxa" w:w="316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16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¿Dónde se usa?</w:t>
            </w:r>
          </w:p>
        </w:tc>
        <w:tc>
          <w:tcPr>
            <w:tcW w:type="dxa" w:w="158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[Archivo / tabla / carpeta / sesión / variable / librería / otra]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[Disponible / Ajustar / Falta]</w:t>
            </w:r>
          </w:p>
        </w:tc>
      </w:tr>
      <w:t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7. Cambios realizados para integrar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316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Qué se modificó</w:t>
            </w:r>
          </w:p>
        </w:tc>
        <w:tc>
          <w:tcPr>
            <w:tcW w:type="dxa" w:w="288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259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Componentes afectados</w:t>
            </w:r>
          </w:p>
        </w:tc>
        <w:tc>
          <w:tcPr>
            <w:tcW w:type="dxa" w:w="172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</w:tr>
      <w:tr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7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8. Uso de IA durante la integración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2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Problema concreto presentado a la IA</w:t>
            </w:r>
          </w:p>
        </w:tc>
        <w:tc>
          <w:tcPr>
            <w:tcW w:type="dxa" w:w="65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 solo si se utilizó IA]</w:t>
            </w:r>
          </w:p>
        </w:tc>
      </w:tr>
      <w:tr>
        <w:tc>
          <w:tcPr>
            <w:tcW w:type="dxa" w:w="352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Contexto / evidencia proporcionada</w:t>
            </w:r>
          </w:p>
        </w:tc>
        <w:tc>
          <w:tcPr>
            <w:tcW w:type="dxa" w:w="65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[Código, mensaje de error, contrato, estructura del proyecto, etc.]</w:t>
            </w:r>
          </w:p>
        </w:tc>
      </w:tr>
      <w:tr>
        <w:tc>
          <w:tcPr>
            <w:tcW w:type="dxa" w:w="352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Síntesis de la respuesta recibida</w:t>
            </w:r>
          </w:p>
        </w:tc>
        <w:tc>
          <w:tcPr>
            <w:tcW w:type="dxa" w:w="65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52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Sugerencia utilizada</w:t>
            </w:r>
          </w:p>
        </w:tc>
        <w:tc>
          <w:tcPr>
            <w:tcW w:type="dxa" w:w="65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  <w:tr>
        <w:tc>
          <w:tcPr>
            <w:tcW w:type="dxa" w:w="3528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Sugerencia descartada o modificada</w:t>
            </w:r>
          </w:p>
        </w:tc>
        <w:tc>
          <w:tcPr>
            <w:tcW w:type="dxa" w:w="655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 y justificar]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9. Control de versiones / respaldo</w:t>
            </w:r>
          </w:p>
        </w:tc>
      </w:tr>
    </w:tbl>
    <w:p>
      <w:pPr>
        <w:spacing w:after="0"/>
      </w:pPr>
    </w:p>
    <w:p>
      <w:pPr>
        <w:spacing w:after="30"/>
      </w:pPr>
      <w:r>
        <w:rPr>
          <w:sz w:val="20"/>
        </w:rPr>
        <w:t>☐ Se utilizó Git</w:t>
      </w:r>
    </w:p>
    <w:p>
      <w:pPr>
        <w:spacing w:after="30"/>
      </w:pPr>
      <w:r>
        <w:rPr>
          <w:sz w:val="20"/>
        </w:rPr>
        <w:t>☐ Se utilizó copia de respaldo</w:t>
      </w:r>
    </w:p>
    <w:p>
      <w:pPr>
        <w:spacing w:after="30"/>
      </w:pPr>
      <w:r>
        <w:rPr>
          <w:sz w:val="20"/>
        </w:rPr>
        <w:t>☐ Otro mecanismo: 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Rama o copia utilizada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[Ej.: feature/integracion-clientes]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Commit(s) relevante(s)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[Hash o mensaje de commit, si corresponde]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Merge realizado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[Sí / No / Pendiente]</w:t>
            </w:r>
          </w:p>
        </w:tc>
      </w:tr>
      <w:tr>
        <w:tc>
          <w:tcPr>
            <w:tcW w:type="dxa" w:w="324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Observaciones</w:t>
            </w:r>
          </w:p>
        </w:tc>
        <w:tc>
          <w:tcPr>
            <w:tcW w:type="dxa" w:w="684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[Completar]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10. Plan mínimo de pruebas de integración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87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59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Entrada / condición</w:t>
            </w:r>
          </w:p>
        </w:tc>
        <w:tc>
          <w:tcPr>
            <w:tcW w:type="dxa" w:w="216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Flujo a ejecutar</w:t>
            </w:r>
          </w:p>
        </w:tc>
        <w:tc>
          <w:tcPr>
            <w:tcW w:type="dxa" w:w="302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Caso 1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Válido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[A → B → C]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Caso 2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Inválido / alternativo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[A → B → C]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Caso 3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Opcional / límite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[A → B → C]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11. Ejecución de las pruebas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259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16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type="dxa" w:w="158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6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Caso 1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[Cumple / No cumple]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[Identificar evidencia]</w:t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Caso 2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Caso 3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12. Problemas de integración detectados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64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288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288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Componente / contrato afectado</w:t>
            </w:r>
          </w:p>
        </w:tc>
        <w:tc>
          <w:tcPr>
            <w:tcW w:type="dxa" w:w="259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158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[Bloqueante / Menor]</w:t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13. Correcciones y nueva validación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4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Caso / problema</w:t>
            </w:r>
          </w:p>
        </w:tc>
        <w:tc>
          <w:tcPr>
            <w:tcW w:type="dxa" w:w="302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Corrección aplicada</w:t>
            </w:r>
          </w:p>
        </w:tc>
        <w:tc>
          <w:tcPr>
            <w:tcW w:type="dxa" w:w="331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Resultado después de corregir</w:t>
            </w:r>
          </w:p>
        </w:tc>
        <w:tc>
          <w:tcPr>
            <w:tcW w:type="dxa" w:w="1584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296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¿Regresión?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[Completar]</w:t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[Cumple / No cumple]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  <w:t>[Sí / No]</w:t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5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6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14. Evidencias</w:t>
            </w:r>
          </w:p>
        </w:tc>
      </w:tr>
    </w:tbl>
    <w:p>
      <w:pPr>
        <w:spacing w:after="0"/>
      </w:pPr>
    </w:p>
    <w:p>
      <w:pPr>
        <w:spacing w:after="30"/>
      </w:pPr>
      <w:r>
        <w:rPr>
          <w:sz w:val="20"/>
        </w:rPr>
        <w:t>☐ Captura de interfaz</w:t>
      </w:r>
    </w:p>
    <w:p>
      <w:pPr>
        <w:spacing w:after="30"/>
      </w:pPr>
      <w:r>
        <w:rPr>
          <w:sz w:val="20"/>
        </w:rPr>
        <w:t>☐ Salida de consola / log</w:t>
      </w:r>
    </w:p>
    <w:p>
      <w:pPr>
        <w:spacing w:after="30"/>
      </w:pPr>
      <w:r>
        <w:rPr>
          <w:sz w:val="20"/>
        </w:rPr>
        <w:t>☐ Respuesta HTTP / JSON</w:t>
      </w:r>
    </w:p>
    <w:p>
      <w:pPr>
        <w:spacing w:after="30"/>
      </w:pPr>
      <w:r>
        <w:rPr>
          <w:sz w:val="20"/>
        </w:rPr>
        <w:t>☐ Registro en base de datos</w:t>
      </w:r>
    </w:p>
    <w:p>
      <w:pPr>
        <w:spacing w:after="30"/>
      </w:pPr>
      <w:r>
        <w:rPr>
          <w:sz w:val="20"/>
        </w:rPr>
        <w:t>☐ Archivo generado o guardado</w:t>
      </w:r>
    </w:p>
    <w:p>
      <w:pPr>
        <w:spacing w:after="30"/>
      </w:pPr>
      <w:r>
        <w:rPr>
          <w:sz w:val="20"/>
        </w:rPr>
        <w:t>☐ Mensaje de error o confirmación</w:t>
      </w:r>
    </w:p>
    <w:p>
      <w:pPr>
        <w:spacing w:after="30"/>
      </w:pPr>
      <w:r>
        <w:rPr>
          <w:sz w:val="20"/>
        </w:rPr>
        <w:t>☐ Captura de commit / merge</w:t>
      </w:r>
    </w:p>
    <w:p>
      <w:pPr>
        <w:spacing w:after="30"/>
      </w:pPr>
      <w:r>
        <w:rPr>
          <w:sz w:val="20"/>
        </w:rPr>
        <w:t>☐ Otra: 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475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Qué muestra</w:t>
            </w:r>
          </w:p>
        </w:tc>
        <w:tc>
          <w:tcPr>
            <w:tcW w:type="dxa" w:w="388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Criterio / caso que demuestra</w:t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E1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E2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E3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E4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15. Determinación final</w:t>
            </w:r>
          </w:p>
        </w:tc>
      </w:tr>
    </w:tbl>
    <w:p>
      <w:pPr>
        <w:spacing w:after="0"/>
      </w:pPr>
    </w:p>
    <w:p>
      <w:pPr>
        <w:spacing w:after="30"/>
      </w:pPr>
      <w:r>
        <w:rPr>
          <w:sz w:val="20"/>
        </w:rPr>
        <w:t>☐ A. Integrada y funcional.</w:t>
      </w:r>
    </w:p>
    <w:p>
      <w:pPr>
        <w:spacing w:after="30"/>
      </w:pPr>
      <w:r>
        <w:rPr>
          <w:sz w:val="20"/>
        </w:rPr>
        <w:t>☐ B. Integrada con observaciones.</w:t>
      </w:r>
    </w:p>
    <w:p>
      <w:pPr>
        <w:spacing w:after="30"/>
      </w:pPr>
      <w:r>
        <w:rPr>
          <w:sz w:val="20"/>
        </w:rPr>
        <w:t>☐ C. No integrada / requiere nuevas correcciones.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CEAF2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9"/>
              </w:rPr>
              <w:t>Justificación</w:t>
            </w:r>
          </w:p>
        </w:tc>
        <w:tc>
          <w:tcPr>
            <w:tcW w:type="dxa" w:w="7200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i/>
                <w:color w:val="6B7280"/>
                <w:sz w:val="18"/>
              </w:rPr>
              <w:t>[Explicar la decisión en función de las pruebas y evidencias]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16. Pendientes técnicos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32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1872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¿Bloquea el flujo?</w:t>
            </w:r>
          </w:p>
        </w:tc>
        <w:tc>
          <w:tcPr>
            <w:tcW w:type="dxa" w:w="1728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shd w:fill="2E6F8E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Próxima acción</w:t>
            </w:r>
          </w:p>
        </w:tc>
      </w:tr>
      <w:tr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[Sí / No]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[Alta / Media / Baja]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  <w:t>[Completar]</w:t>
            </w:r>
          </w:p>
        </w:tc>
      </w:tr>
      <w:tr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8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E6F8E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5"/>
              </w:rPr>
              <w:t>Checklist antes de entregar</w:t>
            </w:r>
          </w:p>
        </w:tc>
      </w:tr>
    </w:tbl>
    <w:p>
      <w:pPr>
        <w:spacing w:after="0"/>
      </w:pPr>
    </w:p>
    <w:p>
      <w:pPr>
        <w:spacing w:after="30"/>
      </w:pPr>
      <w:r>
        <w:rPr>
          <w:sz w:val="20"/>
        </w:rPr>
        <w:t>☐ Trabajamos sobre la misma tarea técnica validada en el TP9.</w:t>
      </w:r>
    </w:p>
    <w:p>
      <w:pPr>
        <w:spacing w:after="30"/>
      </w:pPr>
      <w:r>
        <w:rPr>
          <w:sz w:val="20"/>
        </w:rPr>
        <w:t>☐ Representamos el flujo real de integración.</w:t>
      </w:r>
    </w:p>
    <w:p>
      <w:pPr>
        <w:spacing w:after="30"/>
      </w:pPr>
      <w:r>
        <w:rPr>
          <w:sz w:val="20"/>
        </w:rPr>
        <w:t>☐ Identificamos todos los componentes involucrados.</w:t>
      </w:r>
    </w:p>
    <w:p>
      <w:pPr>
        <w:spacing w:after="30"/>
      </w:pPr>
      <w:r>
        <w:rPr>
          <w:sz w:val="20"/>
        </w:rPr>
        <w:t>☐ Definimos el contrato entre componentes.</w:t>
      </w:r>
    </w:p>
    <w:p>
      <w:pPr>
        <w:spacing w:after="30"/>
      </w:pPr>
      <w:r>
        <w:rPr>
          <w:sz w:val="20"/>
        </w:rPr>
        <w:t>☐ Identificamos las dependencias.</w:t>
      </w:r>
    </w:p>
    <w:p>
      <w:pPr>
        <w:spacing w:after="30"/>
      </w:pPr>
      <w:r>
        <w:rPr>
          <w:sz w:val="20"/>
        </w:rPr>
        <w:t>☐ Conservamos una versión segura antes de integrar.</w:t>
      </w:r>
    </w:p>
    <w:p>
      <w:pPr>
        <w:spacing w:after="30"/>
      </w:pPr>
      <w:r>
        <w:rPr>
          <w:sz w:val="20"/>
        </w:rPr>
        <w:t>☐ Registramos cada cambio realizado.</w:t>
      </w:r>
    </w:p>
    <w:p>
      <w:pPr>
        <w:spacing w:after="30"/>
      </w:pPr>
      <w:r>
        <w:rPr>
          <w:sz w:val="20"/>
        </w:rPr>
        <w:t>☐ Documentamos el uso de IA si se utilizó.</w:t>
      </w:r>
    </w:p>
    <w:p>
      <w:pPr>
        <w:spacing w:after="30"/>
      </w:pPr>
      <w:r>
        <w:rPr>
          <w:sz w:val="20"/>
        </w:rPr>
        <w:t>☐ Ejecutamos al menos un flujo válido.</w:t>
      </w:r>
    </w:p>
    <w:p>
      <w:pPr>
        <w:spacing w:after="30"/>
      </w:pPr>
      <w:r>
        <w:rPr>
          <w:sz w:val="20"/>
        </w:rPr>
        <w:t>☐ Ejecutamos al menos un flujo inválido o alternativo.</w:t>
      </w:r>
    </w:p>
    <w:p>
      <w:pPr>
        <w:spacing w:after="30"/>
      </w:pPr>
      <w:r>
        <w:rPr>
          <w:sz w:val="20"/>
        </w:rPr>
        <w:t>☐ Registramos los resultados y evidencias.</w:t>
      </w:r>
    </w:p>
    <w:p>
      <w:pPr>
        <w:spacing w:after="30"/>
      </w:pPr>
      <w:r>
        <w:rPr>
          <w:sz w:val="20"/>
        </w:rPr>
        <w:t>☐ Documentamos problemas de integración.</w:t>
      </w:r>
    </w:p>
    <w:p>
      <w:pPr>
        <w:spacing w:after="30"/>
      </w:pPr>
      <w:r>
        <w:rPr>
          <w:sz w:val="20"/>
        </w:rPr>
        <w:t>☐ Aplicamos correcciones puntuales.</w:t>
      </w:r>
    </w:p>
    <w:p>
      <w:pPr>
        <w:spacing w:after="30"/>
      </w:pPr>
      <w:r>
        <w:rPr>
          <w:sz w:val="20"/>
        </w:rPr>
        <w:t>☐ Volvimos a ejecutar las pruebas.</w:t>
      </w:r>
    </w:p>
    <w:p>
      <w:pPr>
        <w:spacing w:after="30"/>
      </w:pPr>
      <w:r>
        <w:rPr>
          <w:sz w:val="20"/>
        </w:rPr>
        <w:t>☐ Verificamos regresiones.</w:t>
      </w:r>
    </w:p>
    <w:p>
      <w:pPr>
        <w:spacing w:after="30"/>
      </w:pPr>
      <w:r>
        <w:rPr>
          <w:sz w:val="20"/>
        </w:rPr>
        <w:t>☐ Determinamos el estado final de la integración.</w:t>
      </w:r>
    </w:p>
    <w:p>
      <w:pPr>
        <w:spacing w:after="30"/>
      </w:pPr>
      <w:r>
        <w:rPr>
          <w:sz w:val="20"/>
        </w:rPr>
        <w:t>☐ Registramos pendientes técnicos.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Ciclo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PRÁCTICAS PROFESIONALIZANTES II – TALLER | ETAPA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6F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E6F8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E6F8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20"/>
      <w:ind w:left="317" w:right="173"/>
    </w:pPr>
    <w:rPr>
      <w:rFonts w:ascii="Aptos" w:hAnsi="Aptos"/>
      <w:i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