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 w:before="0" w:line="240" w:lineRule="auto"/>
      </w:pPr>
      <w:r>
        <w:rPr>
          <w:rFonts w:ascii="Arial" w:hAnsi="Arial"/>
          <w:b/>
          <w:color w:val="1A3A6B"/>
          <w:sz w:val="28"/>
        </w:rPr>
        <w:t xml:space="preserve">ROTEIRO DO MESTRE DE CERIMÔNIA</w:t>
      </w:r>
    </w:p>
    <w:p>
      <w:pPr>
        <w:jc w:val="center"/>
        <w:spacing w:after="40" w:before="0" w:line="240" w:lineRule="auto"/>
      </w:pPr>
      <w:r>
        <w:rPr>
          <w:rFonts w:ascii="Arial" w:hAnsi="Arial"/>
          <w:b/>
          <w:color w:val="000000"/>
          <w:sz w:val="24"/>
        </w:rPr>
        <w:t xml:space="preserve">FORMATURA MATINAL</w:t>
      </w:r>
    </w:p>
    <w:p>
      <w:pPr>
        <w:jc w:val="center"/>
        <w:spacing w:after="240" w:before="0" w:line="240" w:lineRule="auto"/>
      </w:pPr>
      <w:r>
        <w:rPr>
          <w:rFonts w:ascii="Arial" w:hAnsi="Arial"/>
          <w:i/>
          <w:color w:val="000000"/>
          <w:sz w:val="19"/>
        </w:rPr>
        <w:t xml:space="preserve">Em regra: segunda, terça, quarta e quinta-feira (por determinação, pode haver formatura geral na quarta).</w:t>
      </w:r>
    </w:p>
    <w:p>
      <w:pPr>
        <w:jc w:val="center"/>
        <w:spacing w:after="240" w:before="0" w:line="240" w:lineRule="auto"/>
      </w:pPr>
      <w:r>
        <w:rPr>
          <w:rFonts w:ascii="Arial" w:hAnsi="Arial"/>
          <w:b/>
          <w:color w:val="960000"/>
          <w:sz w:val="17"/>
        </w:rPr>
        <w:t xml:space="preserve">MODELO - Roteiro de mestre de cerimônia da formatura matinal. Substitua os campos entre [colchetes] pelos dados do dia. Este modelo nao contem dados pessoais de alunos.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1) CHEGADA DA AUTORIDADE</w:t>
      </w:r>
    </w:p>
    <w:p>
      <w:pPr>
        <w:jc w:val="left"/>
        <w:spacing w:after="80" w:before="0" w:line="240" w:lineRule="auto"/>
      </w:pPr>
      <w:r>
        <w:rPr>
          <w:rFonts w:ascii="Arial" w:hAnsi="Arial"/>
          <w:color w:val="000000"/>
          <w:sz w:val="22"/>
        </w:rPr>
        <w:t xml:space="preserve">Senhoras e Senhores, bom dia!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Chega ao pátio interno desta APMP o(a) [POSTO E NOME DO OFICIAL DE DIA], Oficial de Dia, autoridade esta que, após receber as continências regulamentares, passará a presidir a presente formatura matinal.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2) PASSAGEM DE SERVIÇO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 os auxiliares e adjuntos que entram e que saem a tomar lugar de destaque no dispositivo.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3) LEITURA DO BOLETIM INTERNO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Convidamos, para proceder à leitura do Boletim Interno, o(a) AL CFO PM [Nº NOME] / [Nº] PEL / [Nº] CIA.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4) MENSAGEM DO DIA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Convidamos, em seguida, o(a) AL CFO PM [Nº NOME] / [Nº] PEL / [Nº] CIA para pronunciar o discurso do dia, com o tema: [TEMA].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5) PALAVRAS DA AUTORIDADE</w:t>
      </w:r>
    </w:p>
    <w:p>
      <w:pPr>
        <w:jc w:val="both"/>
        <w:spacing w:after="40" w:before="0" w:line="240" w:lineRule="auto"/>
      </w:pPr>
      <w:r>
        <w:rPr>
          <w:rFonts w:ascii="Arial" w:hAnsi="Arial"/>
          <w:color w:val="000000"/>
          <w:sz w:val="22"/>
        </w:rPr>
        <w:t xml:space="preserve">O(A) [POSTO E NOME DO OFICIAL DE DIA], Oficial de Dia, fará uso da palavra.</w:t>
      </w:r>
    </w:p>
    <w:p>
      <w:pPr>
        <w:jc w:val="left"/>
        <w:spacing w:after="200" w:before="0" w:line="240" w:lineRule="auto"/>
      </w:pPr>
      <w:r>
        <w:rPr>
          <w:rFonts w:ascii="Arial" w:hAnsi="Arial"/>
          <w:i/>
          <w:color w:val="000000"/>
          <w:sz w:val="20"/>
        </w:rPr>
        <w:t xml:space="preserve">(Se for o caso, a autoridade dispensa o uso da palavra.)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6) CANÇÃO DO DIA</w:t>
      </w:r>
    </w:p>
    <w:p>
      <w:pPr>
        <w:jc w:val="both"/>
        <w:spacing w:after="80" w:before="0" w:line="240" w:lineRule="auto"/>
      </w:pPr>
      <w:r>
        <w:rPr>
          <w:rFonts w:ascii="Arial" w:hAnsi="Arial"/>
          <w:color w:val="000000"/>
          <w:sz w:val="22"/>
        </w:rPr>
        <w:t xml:space="preserve">Entoaremos, na posição de [sentido/respeito], a canção do dia: [CANÇÃO DO DIA].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20"/>
        </w:rPr>
        <w:t xml:space="preserve">Canção conforme o dia da semana:</w:t>
      </w:r>
    </w:p>
    <w:p>
      <w:pPr>
        <w:jc w:val="left"/>
        <w:spacing w:after="20" w:before="0" w:line="240" w:lineRule="auto"/>
      </w:pPr>
      <w:r>
        <w:rPr>
          <w:rFonts w:ascii="Arial" w:hAnsi="Arial"/>
          <w:color w:val="000000"/>
          <w:sz w:val="20"/>
        </w:rPr>
        <w:t xml:space="preserve">• Segunda-feira: Canção da APMP e Canção do CFO (posição de respeito)</w:t>
      </w:r>
    </w:p>
    <w:p>
      <w:pPr>
        <w:jc w:val="left"/>
        <w:spacing w:after="20" w:before="0" w:line="240" w:lineRule="auto"/>
      </w:pPr>
      <w:r>
        <w:rPr>
          <w:rFonts w:ascii="Arial" w:hAnsi="Arial"/>
          <w:color w:val="000000"/>
          <w:sz w:val="20"/>
        </w:rPr>
        <w:t xml:space="preserve">• Terça-feira: Canção da PMPE</w:t>
      </w:r>
    </w:p>
    <w:p>
      <w:pPr>
        <w:jc w:val="left"/>
        <w:spacing w:after="20" w:before="0" w:line="240" w:lineRule="auto"/>
      </w:pPr>
      <w:r>
        <w:rPr>
          <w:rFonts w:ascii="Arial" w:hAnsi="Arial"/>
          <w:color w:val="000000"/>
          <w:sz w:val="20"/>
        </w:rPr>
        <w:t xml:space="preserve">• Quarta-feira: Hino de Pernambuco (posição de sentido)</w:t>
      </w:r>
    </w:p>
    <w:p>
      <w:pPr>
        <w:jc w:val="left"/>
        <w:spacing w:after="20" w:before="0" w:line="240" w:lineRule="auto"/>
      </w:pPr>
      <w:r>
        <w:rPr>
          <w:rFonts w:ascii="Arial" w:hAnsi="Arial"/>
          <w:color w:val="000000"/>
          <w:sz w:val="20"/>
        </w:rPr>
        <w:t xml:space="preserve">• Quinta-feira: Hino à Bandeira</w:t>
      </w:r>
    </w:p>
    <w:p>
      <w:pPr>
        <w:jc w:val="left"/>
        <w:spacing w:after="200" w:before="0" w:line="240" w:lineRule="auto"/>
      </w:pPr>
      <w:r>
        <w:rPr>
          <w:rFonts w:ascii="Arial" w:hAnsi="Arial"/>
          <w:color w:val="000000"/>
          <w:sz w:val="20"/>
        </w:rPr>
        <w:t xml:space="preserve">• Sexta-feira: Hino Nacional Brasileiro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7) DESFILE DA TROPA</w:t>
      </w:r>
    </w:p>
    <w:p>
      <w:pPr>
        <w:jc w:val="both"/>
        <w:spacing w:after="200" w:before="0" w:line="240" w:lineRule="auto"/>
      </w:pPr>
      <w:r>
        <w:rPr>
          <w:rFonts w:ascii="Arial" w:hAnsi="Arial"/>
          <w:color w:val="000000"/>
          <w:sz w:val="22"/>
        </w:rPr>
        <w:t xml:space="preserve">Neste momento, o(a) [OFICIAL DE DIA] deslocar-se-á ao frontispício desta APMP, a fim de receber as continências regulamentares e assistir ao desfile da tropa.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3"/>
        </w:rPr>
        <w:t xml:space="preserve">8) ENCERRAMENTO</w:t>
      </w:r>
    </w:p>
    <w:p>
      <w:pPr>
        <w:jc w:val="both"/>
        <w:spacing w:after="280" w:before="0" w:line="240" w:lineRule="auto"/>
      </w:pPr>
      <w:r>
        <w:rPr>
          <w:rFonts w:ascii="Arial" w:hAnsi="Arial"/>
          <w:color w:val="000000"/>
          <w:sz w:val="22"/>
        </w:rPr>
        <w:t xml:space="preserve">Por fim, o(a) [OFICIAL DE DIA], Oficial de Dia, após receber as continências regulamentares, dará destino à tropa.</w:t>
      </w:r>
    </w:p>
    <w:p>
      <w:pPr>
        <w:jc w:val="left"/>
        <w:spacing w:after="80" w:before="0" w:line="240" w:lineRule="auto"/>
      </w:pPr>
      <w:r>
        <w:rPr>
          <w:rFonts w:ascii="Arial" w:hAnsi="Arial"/>
          <w:b/>
          <w:color w:val="1A3A6B"/>
          <w:sz w:val="22"/>
        </w:rPr>
        <w:t xml:space="preserve">OFICIAIS DA APMP (referência)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Coronel QOPM Flávio Rodrigues Carneiro - Comandante da APMP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Ten Cel PM Andreza de Araújo Silva - Subcomandante da APMP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Ten Cel PM Thiaggo Jackson Araújo - Comandante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Major QOPM Bruno Ferreira Brayner - Chefe da Divisão de Ensino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Capitão QOPM Rodrigo Sávio Arantes Pimentel - Subcomandante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Capitão QOAPM Anderson Ribeiro do Nascimento - Chefe da Divisão Administrativa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Ruan Nunes Vicente - Chefe da Seção de Provas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Pedro Henrique Tenório de Almeida Pessoa - Comandante da 1ª Companhia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1º Ten QOPM Otávio Alves Cardoso Neto - Chefe da Seção Técnica de Ensino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Oseias Ribeiro Gomes - Comandante do 1º e 2º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Paulo Fernando de Lima Silva - Chefe da Ajudância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Thaysa Huane Elias Gomes - Comandante do 3º e 4º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Pedro Henrique de Lima Silva - Chefe da SMAP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André Vasconcelos de Miranda Rocha - Ajudância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Viviane Ferreira Calado - Correcional do Corpo de Alunos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Renan Franco Camilo Barros - Comandante do 5º e 6º Pelotões da 1ª CIA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QOPM Gudemberg José de Santana - Chefe da Tesouraria e Aprovisionamento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Melquezedeque de Souza Vasconcelos - Chefe da Subseção de Material Bélico</w:t>
      </w:r>
    </w:p>
    <w:p>
      <w:pPr>
        <w:jc w:val="left"/>
        <w:spacing w:after="40" w:before="0" w:line="240" w:lineRule="auto"/>
      </w:pPr>
      <w:r>
        <w:rPr>
          <w:rFonts w:ascii="Arial" w:hAnsi="Arial"/>
          <w:color w:val="000000"/>
          <w:sz w:val="19"/>
        </w:rPr>
        <w:t xml:space="preserve">• 2º Ten QOAPM Divaldo José de Santana - Chefe do Almoxarifado</w:t>
      </w:r>
    </w:p>
    <w:sectPr>
      <w:pgSz w:w="11906" w:h="16838"/>
      <w:pgMar w:top="1134" w:right="1134" w:bottom="1134" w:left="1134" w:header="720" w:footer="720" w:gutter="0"/>
    </w:sectPr>
  </w:body>
</w:document>
</file>