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6371" w14:textId="72F70A6D" w:rsidR="00673B1D" w:rsidRPr="00DF2916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>Example Application I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E5E8B">
        <w:rPr>
          <w:rFonts w:ascii="Times New Roman" w:hAnsi="Times New Roman" w:cs="Times New Roman"/>
          <w:b/>
          <w:sz w:val="28"/>
          <w:szCs w:val="28"/>
        </w:rPr>
        <w:t>Length-structured model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154FA9DD" w14:textId="77777777" w:rsidR="00AE5E8B" w:rsidRDefault="00AE5E8B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the world’s fish and (particularly) invertebrate stocks are assessed using size-structured population dynamics models because either there are no data on the age-composition of the population or growth </w:t>
      </w:r>
      <w:r w:rsidR="00BE0ED4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indeterminate. </w:t>
      </w:r>
      <w:r w:rsidR="00467406">
        <w:rPr>
          <w:rFonts w:ascii="Times New Roman" w:hAnsi="Times New Roman" w:cs="Times New Roman"/>
          <w:sz w:val="24"/>
          <w:szCs w:val="24"/>
        </w:rPr>
        <w:t>Th</w:t>
      </w:r>
      <w:r w:rsidR="00BE0ED4">
        <w:rPr>
          <w:rFonts w:ascii="Times New Roman" w:hAnsi="Times New Roman" w:cs="Times New Roman"/>
          <w:sz w:val="24"/>
          <w:szCs w:val="24"/>
        </w:rPr>
        <w:t>is</w:t>
      </w:r>
      <w:r w:rsidR="00467406">
        <w:rPr>
          <w:rFonts w:ascii="Times New Roman" w:hAnsi="Times New Roman" w:cs="Times New Roman"/>
          <w:sz w:val="24"/>
          <w:szCs w:val="24"/>
        </w:rPr>
        <w:t xml:space="preserve"> example has two steps: (a) fit a (simple</w:t>
      </w:r>
      <w:r w:rsidR="00893669">
        <w:rPr>
          <w:rFonts w:ascii="Times New Roman" w:hAnsi="Times New Roman" w:cs="Times New Roman"/>
          <w:sz w:val="24"/>
          <w:szCs w:val="24"/>
        </w:rPr>
        <w:t>; 6 stage</w:t>
      </w:r>
      <w:r w:rsidR="00467406">
        <w:rPr>
          <w:rFonts w:ascii="Times New Roman" w:hAnsi="Times New Roman" w:cs="Times New Roman"/>
          <w:sz w:val="24"/>
          <w:szCs w:val="24"/>
        </w:rPr>
        <w:t xml:space="preserve">) size-structured population dynamics model and (b) project into the future under various levels of </w:t>
      </w:r>
      <w:r w:rsidR="00BE0ED4">
        <w:rPr>
          <w:rFonts w:ascii="Times New Roman" w:hAnsi="Times New Roman" w:cs="Times New Roman"/>
          <w:sz w:val="24"/>
          <w:szCs w:val="24"/>
        </w:rPr>
        <w:t>fishing intensity</w:t>
      </w:r>
      <w:r w:rsidR="00467406">
        <w:rPr>
          <w:rFonts w:ascii="Times New Roman" w:hAnsi="Times New Roman" w:cs="Times New Roman"/>
          <w:sz w:val="24"/>
          <w:szCs w:val="24"/>
        </w:rPr>
        <w:t xml:space="preserve"> to implement a rebuilding strategy. </w:t>
      </w:r>
    </w:p>
    <w:p w14:paraId="2C344586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BEF08" w14:textId="77777777" w:rsid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7406">
        <w:rPr>
          <w:rFonts w:ascii="Times New Roman" w:hAnsi="Times New Roman" w:cs="Times New Roman"/>
          <w:b/>
          <w:sz w:val="24"/>
          <w:szCs w:val="24"/>
        </w:rPr>
        <w:t>Step A: Population assessment</w:t>
      </w:r>
    </w:p>
    <w:p w14:paraId="1DEDFF71" w14:textId="77777777" w:rsidR="00467406" w:rsidRPr="00467406" w:rsidRDefault="00467406" w:rsidP="00725EA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 Population dynamics model</w:t>
      </w:r>
    </w:p>
    <w:p w14:paraId="4E6D5D81" w14:textId="77777777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The basic dynamics of the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opulation are:</w:t>
      </w:r>
    </w:p>
    <w:p w14:paraId="54A8F454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32"/>
          <w:szCs w:val="32"/>
        </w:rPr>
        <w:object w:dxaOrig="1780" w:dyaOrig="320" w14:anchorId="343557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27pt" o:ole="">
            <v:imagedata r:id="rId8" o:title=""/>
          </v:shape>
          <o:OLEObject Type="Embed" ProgID="Equation.DSMT4" ShapeID="_x0000_i1025" DrawAspect="Content" ObjectID="_1725171272" r:id="rId9"/>
        </w:object>
      </w:r>
      <w:r w:rsidR="00AE5E8B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1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0B22BE1" w14:textId="4971EA53" w:rsidR="00AE5E8B" w:rsidRPr="00C43F30" w:rsidRDefault="00AE5E8B" w:rsidP="00AE5E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40" w:dyaOrig="380" w14:anchorId="7D780CD9">
          <v:shape id="_x0000_i1026" type="#_x0000_t75" style="width:18pt;height:19.5pt" o:ole="">
            <v:imagedata r:id="rId10" o:title=""/>
          </v:shape>
          <o:OLEObject Type="Embed" ProgID="Equation.DSMT4" ShapeID="_x0000_i1026" DrawAspect="Content" ObjectID="_1725171273" r:id="rId1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is the vector of numbers-at-</w:t>
      </w:r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at the start of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Pr="00C43F3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growth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transition matrix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lower triangular)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D2472">
        <w:rPr>
          <w:rFonts w:ascii="Times New Roman" w:eastAsia="Times New Roman" w:hAnsi="Times New Roman" w:cs="Times New Roman"/>
          <w:b/>
          <w:sz w:val="24"/>
          <w:szCs w:val="24"/>
        </w:rPr>
        <w:t>omega</w:t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survival matrix for year </w:t>
      </w:r>
      <w:r w:rsidRPr="003F210E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43F30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0191EC0E">
          <v:shape id="_x0000_i1027" type="#_x0000_t75" style="width:15pt;height:19.5pt" o:ole="">
            <v:imagedata r:id="rId12" o:title=""/>
          </v:shape>
          <o:OLEObject Type="Embed" ProgID="Equation.DSMT4" ShapeID="_x0000_i1027" DrawAspect="Content" ObjectID="_1725171274" r:id="rId1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vector of recruits for year </w:t>
      </w:r>
      <w:r w:rsidRPr="00C43F30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="00C72901" w:rsidRPr="00751C42">
        <w:rPr>
          <w:rFonts w:ascii="Times New Roman" w:eastAsia="Times New Roman" w:hAnsi="Times New Roman" w:cs="Times New Roman"/>
          <w:iCs/>
          <w:sz w:val="24"/>
          <w:szCs w:val="24"/>
        </w:rPr>
        <w:t xml:space="preserve"> (with zeros on all elements except the first)</w:t>
      </w:r>
      <w:r w:rsidRPr="00C43F30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The matrix </w:t>
      </w:r>
      <w:r w:rsidR="009959FA"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20"/>
      </w:r>
      <w:r w:rsidR="009959FA" w:rsidRPr="009959FA">
        <w:rPr>
          <w:rFonts w:ascii="Times New Roman" w:eastAsia="Times New Roman" w:hAnsi="Times New Roman" w:cs="Times New Roman"/>
          <w:b/>
          <w:iCs/>
          <w:sz w:val="24"/>
          <w:szCs w:val="24"/>
        </w:rPr>
        <w:sym w:font="Symbol" w:char="F057"/>
      </w:r>
      <w:r w:rsidRPr="00C43F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diagonal with elements: </w:t>
      </w:r>
      <w:bookmarkStart w:id="0" w:name="_GoBack"/>
      <w:bookmarkEnd w:id="0"/>
    </w:p>
    <w:p w14:paraId="7E4A501E" w14:textId="77777777" w:rsidR="00AE5E8B" w:rsidRPr="00C43F30" w:rsidRDefault="009959F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80" w:dyaOrig="380" w14:anchorId="56197514">
          <v:shape id="_x0000_i1028" type="#_x0000_t75" style="width:104.25pt;height:30pt" o:ole="">
            <v:imagedata r:id="rId14" o:title=""/>
          </v:shape>
          <o:OLEObject Type="Embed" ProgID="Equation.DSMT4" ShapeID="_x0000_i1028" DrawAspect="Content" ObjectID="_1725171275" r:id="rId15"/>
        </w:objec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467406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ab/>
        <w:t xml:space="preserve">   (</w:t>
      </w:r>
      <w:r w:rsidR="00AE5E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AE5E8B" w:rsidRPr="00C43F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F098FF" w14:textId="79961816" w:rsidR="00AE5E8B" w:rsidRDefault="00AE5E8B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366D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320" w:dyaOrig="260" w14:anchorId="29AD6F9D">
          <v:shape id="_x0000_i1029" type="#_x0000_t75" style="width:16.5pt;height:13.5pt" o:ole="">
            <v:imagedata r:id="rId16" o:title=""/>
          </v:shape>
          <o:OLEObject Type="Embed" ProgID="Equation.DSMT4" ShapeID="_x0000_i1029" DrawAspect="Content" ObjectID="_1725171276" r:id="rId17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the instantaneous rate of natural mortality </w:t>
      </w:r>
      <w:r>
        <w:rPr>
          <w:rFonts w:ascii="Times New Roman" w:eastAsia="Times New Roman" w:hAnsi="Times New Roman" w:cs="Times New Roman"/>
          <w:sz w:val="24"/>
          <w:szCs w:val="24"/>
        </w:rPr>
        <w:t>(assumed to be time-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and size-</w:t>
      </w:r>
      <w:r>
        <w:rPr>
          <w:rFonts w:ascii="Times New Roman" w:eastAsia="Times New Roman" w:hAnsi="Times New Roman" w:cs="Times New Roman"/>
          <w:sz w:val="24"/>
          <w:szCs w:val="24"/>
        </w:rPr>
        <w:t>invariant)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7406" w:rsidRPr="0046740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7D9F95D3">
          <v:shape id="_x0000_i1030" type="#_x0000_t75" style="width:12.75pt;height:21pt" o:ole="">
            <v:imagedata r:id="rId18" o:title=""/>
          </v:shape>
          <o:OLEObject Type="Embed" ProgID="Equation.DSMT4" ShapeID="_x0000_i1030" DrawAspect="Content" ObjectID="_1725171277" r:id="rId19"/>
        </w:objec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is selectivity on animals in </w:t>
      </w:r>
      <w:r w:rsidR="00893669">
        <w:rPr>
          <w:rFonts w:ascii="Times New Roman" w:eastAsia="Times New Roman" w:hAnsi="Times New Roman" w:cs="Times New Roman"/>
          <w:sz w:val="24"/>
          <w:szCs w:val="24"/>
        </w:rPr>
        <w:t>size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-class </w:t>
      </w:r>
      <w:proofErr w:type="spellStart"/>
      <w:r w:rsidRPr="00C43F30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67406" w:rsidRPr="0072028D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6E43BDE7">
          <v:shape id="_x0000_i1031" type="#_x0000_t75" style="width:15.75pt;height:20.25pt" o:ole="">
            <v:imagedata r:id="rId20" o:title=""/>
          </v:shape>
          <o:OLEObject Type="Embed" ProgID="Equation.DSMT4" ShapeID="_x0000_i1031" DrawAspect="Content" ObjectID="_1725171278" r:id="rId21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fully-selected fishing mortality rate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 during year</w:t>
      </w:r>
      <w:r w:rsidR="00504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F2B" w:rsidRPr="00504F2B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C43F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2A191F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Recruitment occurs to the first size-class only and is modelled as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1080" w:dyaOrig="420" w14:anchorId="37D949AB">
          <v:shape id="_x0000_i1032" type="#_x0000_t75" style="width:54pt;height:21pt" o:ole="">
            <v:imagedata r:id="rId22" o:title=""/>
          </v:shape>
          <o:OLEObject Type="Embed" ProgID="Equation.DSMT4" ShapeID="_x0000_i1032" DrawAspect="Content" ObjectID="_1725171279" r:id="rId23"/>
        </w:object>
      </w:r>
    </w:p>
    <w:p w14:paraId="2A1293BA" w14:textId="77777777" w:rsidR="009C327C" w:rsidRDefault="009C327C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catch in numbers and by weight are given by:</w:t>
      </w:r>
    </w:p>
    <w:p w14:paraId="25BA1BC4" w14:textId="77777777" w:rsidR="009C327C" w:rsidRDefault="008F0FEA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18"/>
          <w:sz w:val="24"/>
          <w:szCs w:val="24"/>
        </w:rPr>
        <w:object w:dxaOrig="2380" w:dyaOrig="460" w14:anchorId="25EBFD9D">
          <v:shape id="_x0000_i1033" type="#_x0000_t75" style="width:183pt;height:36pt" o:ole="">
            <v:imagedata r:id="rId24" o:title=""/>
          </v:shape>
          <o:OLEObject Type="Embed" ProgID="Equation.DSMT4" ShapeID="_x0000_i1033" DrawAspect="Content" ObjectID="_1725171280" r:id="rId2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(3a)</w:t>
      </w:r>
    </w:p>
    <w:p w14:paraId="6FC7F5D5" w14:textId="77777777" w:rsidR="009C327C" w:rsidRDefault="00751C42" w:rsidP="00B57329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260" w:dyaOrig="480" w14:anchorId="696D375D">
          <v:shape id="_x0000_i1034" type="#_x0000_t75" style="width:93.75pt;height:35.25pt" o:ole="">
            <v:imagedata r:id="rId26" o:title=""/>
          </v:shape>
          <o:OLEObject Type="Embed" ProgID="Equation.DSMT4" ShapeID="_x0000_i1034" DrawAspect="Content" ObjectID="_1725171281" r:id="rId27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(3b)</w:t>
      </w:r>
    </w:p>
    <w:p w14:paraId="652EDF18" w14:textId="77777777" w:rsidR="009C327C" w:rsidRPr="009C327C" w:rsidRDefault="009C327C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9C327C">
        <w:rPr>
          <w:rFonts w:ascii="Times New Roman" w:eastAsia="Times New Roman" w:hAnsi="Times New Roman" w:cs="Times New Roman"/>
          <w:sz w:val="24"/>
          <w:szCs w:val="24"/>
        </w:rPr>
        <w:t>here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79" w:dyaOrig="360" w14:anchorId="1DF1E7FE">
          <v:shape id="_x0000_i1035" type="#_x0000_t75" style="width:14.25pt;height:18pt" o:ole="">
            <v:imagedata r:id="rId28" o:title=""/>
          </v:shape>
          <o:OLEObject Type="Embed" ProgID="Equation.DSMT4" ShapeID="_x0000_i1035" DrawAspect="Content" ObjectID="_1725171282" r:id="rId2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weight of animals in size-class </w:t>
      </w:r>
      <w:proofErr w:type="spellStart"/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17927" w14:textId="77777777" w:rsidR="00467406" w:rsidRDefault="00467406" w:rsidP="0046740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7406">
        <w:rPr>
          <w:rFonts w:ascii="Times New Roman" w:eastAsia="Times New Roman" w:hAnsi="Times New Roman" w:cs="Times New Roman"/>
          <w:b/>
          <w:sz w:val="24"/>
          <w:szCs w:val="24"/>
        </w:rPr>
        <w:t>A.2 Parameterizatio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</w:t>
      </w:r>
    </w:p>
    <w:p w14:paraId="4F01BA6A" w14:textId="77777777" w:rsidR="00467406" w:rsidRDefault="00893669" w:rsidP="004674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parameters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 a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numbers-at-size at the start of the first year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 and 6 parameters)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selectivity and growth, the fully-selected fishing mortalities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(one for each year)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median recruitment, </w:t>
      </w:r>
      <w:r w:rsidRPr="00893669">
        <w:rPr>
          <w:rFonts w:ascii="Times New Roman" w:eastAsia="Times New Roman" w:hAnsi="Times New Roman" w:cs="Times New Roman"/>
          <w:position w:val="-4"/>
          <w:sz w:val="24"/>
          <w:szCs w:val="24"/>
        </w:rPr>
        <w:object w:dxaOrig="240" w:dyaOrig="300" w14:anchorId="645DC2C1">
          <v:shape id="_x0000_i1036" type="#_x0000_t75" style="width:12pt;height:15pt" o:ole="">
            <v:imagedata r:id="rId30" o:title=""/>
          </v:shape>
          <o:OLEObject Type="Embed" ProgID="Equation.DSMT4" ShapeID="_x0000_i1036" DrawAspect="Content" ObjectID="_1725171283" r:id="rId31"/>
        </w:objec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(in log-space)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the deviations in recruitment about mean recruitment, </w:t>
      </w:r>
      <w:r w:rsidRPr="00893669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7C054AE3">
          <v:shape id="_x0000_i1037" type="#_x0000_t75" style="width:14.25pt;height:18.75pt" o:ole="">
            <v:imagedata r:id="rId32" o:title=""/>
          </v:shape>
          <o:OLEObject Type="Embed" ProgID="Equation.DSMT4" ShapeID="_x0000_i1037" DrawAspect="Content" ObjectID="_1725171284" r:id="rId33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Fishery s</w:t>
      </w:r>
      <w:r w:rsidR="00467406" w:rsidRPr="00467406">
        <w:rPr>
          <w:rFonts w:ascii="Times New Roman" w:eastAsia="Times New Roman" w:hAnsi="Times New Roman" w:cs="Times New Roman"/>
          <w:sz w:val="24"/>
          <w:szCs w:val="24"/>
        </w:rPr>
        <w:t xml:space="preserve">electivity 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as a function of length is modelled as a logistic function of length with lengths at 50% and 95% selectivity of 40 and 70cm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while survey selectivity is modelled as a logistic function with lengths at 50% and 95% selectivity of 20 and 60cm.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 xml:space="preserve"> The growth transition matrix is pre-specified (see EX4.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DAT</w:t>
      </w:r>
      <w:r w:rsidR="00467406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only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are included in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MB non-linear search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the numbers-at-size at the start of the first year, the fully-selected fishing mortalities and the parameters </w:t>
      </w:r>
      <w:r w:rsidR="00E41FA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define annual recruitment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 xml:space="preserve"> (the value for the catchability coefficient is estimated analytically)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5947E8" w14:textId="77777777" w:rsidR="00893669" w:rsidRDefault="00893669" w:rsidP="0089366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data available for assessment purposes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>catches in weight, the size-composition of the catches and an index of survey-selected biomass. The contributions of each of the data sources to the negative of the logarithm of the likelihood function are:</w:t>
      </w:r>
    </w:p>
    <w:p w14:paraId="4C284920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20" w:dyaOrig="560" w14:anchorId="7216F26E">
          <v:shape id="_x0000_i1038" type="#_x0000_t75" style="width:156.75pt;height:38.25pt" o:ole="">
            <v:imagedata r:id="rId34" o:title=""/>
          </v:shape>
          <o:OLEObject Type="Embed" ProgID="Equation.DSMT4" ShapeID="_x0000_i1038" DrawAspect="Content" ObjectID="_1725171285" r:id="rId35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(4)</w:t>
      </w:r>
    </w:p>
    <w:p w14:paraId="408A3328" w14:textId="77777777" w:rsidR="009C327C" w:rsidRDefault="009C327C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C72901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755F4B7C">
          <v:shape id="_x0000_i1039" type="#_x0000_t75" style="width:21.75pt;height:20.25pt" o:ole="">
            <v:imagedata r:id="rId36" o:title=""/>
          </v:shape>
          <o:OLEObject Type="Embed" ProgID="Equation.DSMT4" ShapeID="_x0000_i1039" DrawAspect="Content" ObjectID="_1725171286" r:id="rId3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observed catch-in-weight for year </w:t>
      </w:r>
      <w:r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63DFD90B">
          <v:shape id="_x0000_i1040" type="#_x0000_t75" style="width:15pt;height:18pt" o:ole="">
            <v:imagedata r:id="rId38" o:title=""/>
          </v:shape>
          <o:OLEObject Type="Embed" ProgID="Equation.DSMT4" ShapeID="_x0000_i1040" DrawAspect="Content" ObjectID="_1725171287" r:id="rId39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deviation of the logs of the catches in weight (assumed to be 0.05).</w:t>
      </w:r>
    </w:p>
    <w:p w14:paraId="10D959E7" w14:textId="77777777" w:rsidR="009C327C" w:rsidRDefault="00751C42" w:rsidP="009C327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380" w:dyaOrig="540" w14:anchorId="1D9664B9">
          <v:shape id="_x0000_i1041" type="#_x0000_t75" style="width:197.25pt;height:44.25pt" o:ole="">
            <v:imagedata r:id="rId40" o:title=""/>
          </v:shape>
          <o:OLEObject Type="Embed" ProgID="Equation.DSMT4" ShapeID="_x0000_i1041" DrawAspect="Content" ObjectID="_1725171288" r:id="rId4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(5)</w:t>
      </w:r>
    </w:p>
    <w:p w14:paraId="7D5ABA9F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2DA2CC00">
          <v:shape id="_x0000_i1042" type="#_x0000_t75" style="width:12.75pt;height:18.75pt" o:ole="">
            <v:imagedata r:id="rId42" o:title=""/>
          </v:shape>
          <o:OLEObject Type="Embed" ProgID="Equation.DSMT4" ShapeID="_x0000_i1042" DrawAspect="Content" ObjectID="_1725171289" r:id="rId4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index of abundance for year </w:t>
      </w:r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00" w:dyaOrig="360" w14:anchorId="5978D7B7">
          <v:shape id="_x0000_i1043" type="#_x0000_t75" style="width:15pt;height:18pt" o:ole="">
            <v:imagedata r:id="rId44" o:title=""/>
          </v:shape>
          <o:OLEObject Type="Embed" ProgID="Equation.DSMT4" ShapeID="_x0000_i1043" DrawAspect="Content" ObjectID="_1725171290" r:id="rId4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the pre-specified 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standard deviation of the logarithm of </w:t>
      </w:r>
      <w:r w:rsidR="00843DF7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0BF87EC5">
          <v:shape id="_x0000_i1044" type="#_x0000_t75" style="width:12.75pt;height:18.75pt" o:ole="">
            <v:imagedata r:id="rId42" o:title=""/>
          </v:shape>
          <o:OLEObject Type="Embed" ProgID="Equation.DSMT4" ShapeID="_x0000_i1044" DrawAspect="Content" ObjectID="_1725171291" r:id="rId46"/>
        </w:object>
      </w:r>
      <w:r w:rsidR="00C72901">
        <w:rPr>
          <w:rFonts w:ascii="Times New Roman" w:eastAsia="Times New Roman" w:hAnsi="Times New Roman" w:cs="Times New Roman"/>
          <w:sz w:val="24"/>
          <w:szCs w:val="24"/>
        </w:rPr>
        <w:t xml:space="preserve"> (0.2),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572405A2">
          <v:shape id="_x0000_i1045" type="#_x0000_t75" style="width:15pt;height:18.75pt" o:ole="">
            <v:imagedata r:id="rId47" o:title=""/>
          </v:shape>
          <o:OLEObject Type="Embed" ProgID="Equation.DSMT4" ShapeID="_x0000_i1045" DrawAspect="Content" ObjectID="_1725171292" r:id="rId48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the biomass corresponding to </w:t>
      </w:r>
      <w:r w:rsidR="009C327C" w:rsidRPr="009C327C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60" w:dyaOrig="380" w14:anchorId="1BF90F4A">
          <v:shape id="_x0000_i1046" type="#_x0000_t75" style="width:12.75pt;height:18.75pt" o:ole="">
            <v:imagedata r:id="rId42" o:title=""/>
          </v:shape>
          <o:OLEObject Type="Embed" ProgID="Equation.DSMT4" ShapeID="_x0000_i1046" DrawAspect="Content" ObjectID="_1725171293" r:id="rId49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B65F73" w14:textId="77777777" w:rsidR="009C327C" w:rsidRDefault="00751C42" w:rsidP="009C327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80" w:dyaOrig="480" w14:anchorId="3CCC51E4">
          <v:shape id="_x0000_i1047" type="#_x0000_t75" style="width:126.75pt;height:40.5pt" o:ole="">
            <v:imagedata r:id="rId50" o:title=""/>
          </v:shape>
          <o:OLEObject Type="Embed" ProgID="Equation.DSMT4" ShapeID="_x0000_i1047" DrawAspect="Content" ObjectID="_1725171294" r:id="rId51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</w:r>
      <w:r w:rsidR="009C327C">
        <w:rPr>
          <w:rFonts w:ascii="Times New Roman" w:eastAsia="Times New Roman" w:hAnsi="Times New Roman" w:cs="Times New Roman"/>
          <w:sz w:val="24"/>
          <w:szCs w:val="24"/>
        </w:rPr>
        <w:tab/>
        <w:t>(6)</w:t>
      </w:r>
    </w:p>
    <w:p w14:paraId="1B7871A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327C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40" w:dyaOrig="400" w14:anchorId="056E60AA">
          <v:shape id="_x0000_i1048" type="#_x0000_t75" style="width:12pt;height:20.25pt" o:ole="">
            <v:imagedata r:id="rId52" o:title=""/>
          </v:shape>
          <o:OLEObject Type="Embed" ProgID="Equation.DSMT4" ShapeID="_x0000_i1048" DrawAspect="Content" ObjectID="_1725171295" r:id="rId53"/>
        </w:object>
      </w:r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 is survey selectivity for animals in size-class </w:t>
      </w:r>
      <w:proofErr w:type="spellStart"/>
      <w:r w:rsidR="009C327C" w:rsidRPr="009C327C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9C327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a constant of proportionality.</w:t>
      </w:r>
    </w:p>
    <w:p w14:paraId="76ACFA51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780" w:dyaOrig="480" w14:anchorId="767EFC26">
          <v:shape id="_x0000_i1049" type="#_x0000_t75" style="width:237pt;height:40.5pt" o:ole="">
            <v:imagedata r:id="rId54" o:title=""/>
          </v:shape>
          <o:OLEObject Type="Embed" ProgID="Equation.DSMT4" ShapeID="_x0000_i1049" DrawAspect="Content" ObjectID="_1725171296" r:id="rId55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(7)</w:t>
      </w:r>
    </w:p>
    <w:p w14:paraId="650BEFC8" w14:textId="77777777" w:rsidR="009C327C" w:rsidRDefault="00BE0ED4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="00843DF7" w:rsidRPr="00843DF7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460" w:dyaOrig="320" w14:anchorId="009C25F6">
          <v:shape id="_x0000_i1050" type="#_x0000_t75" style="width:23.25pt;height:15.75pt" o:ole="">
            <v:imagedata r:id="rId56" o:title=""/>
          </v:shape>
          <o:OLEObject Type="Embed" ProgID="Equation.DSMT4" ShapeID="_x0000_i1050" DrawAspect="Content" ObjectID="_1725171297" r:id="rId57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effective sample size (set to 100),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0168EE11">
          <v:shape id="_x0000_i1051" type="#_x0000_t75" style="width:21.75pt;height:20.25pt" o:ole="">
            <v:imagedata r:id="rId58" o:title=""/>
          </v:shape>
          <o:OLEObject Type="Embed" ProgID="Equation.DSMT4" ShapeID="_x0000_i1051" DrawAspect="Content" ObjectID="_1725171298" r:id="rId59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observed proportion which animals in size-class </w:t>
      </w:r>
      <w:proofErr w:type="spellStart"/>
      <w:r w:rsidR="00843DF7" w:rsidRPr="00BE0ED4"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proofErr w:type="spellEnd"/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constitute of the catch in numbers during year </w:t>
      </w:r>
      <w:r w:rsidR="00843DF7" w:rsidRPr="00843DF7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00" w:dyaOrig="380" w14:anchorId="3181AF49">
          <v:shape id="_x0000_i1052" type="#_x0000_t75" style="width:20.25pt;height:18.75pt" o:ole="">
            <v:imagedata r:id="rId60" o:title=""/>
          </v:shape>
          <o:OLEObject Type="Embed" ProgID="Equation.DSMT4" ShapeID="_x0000_i1052" DrawAspect="Content" ObjectID="_1725171299" r:id="rId61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 xml:space="preserve"> is the model estimate corresponding to</w:t>
      </w:r>
      <w:r w:rsidR="00843DF7"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0" w:dyaOrig="400" w14:anchorId="572E4FD5">
          <v:shape id="_x0000_i1053" type="#_x0000_t75" style="width:21.75pt;height:20.25pt" o:ole="">
            <v:imagedata r:id="rId58" o:title=""/>
          </v:shape>
          <o:OLEObject Type="Embed" ProgID="Equation.DSMT4" ShapeID="_x0000_i1053" DrawAspect="Content" ObjectID="_1725171300" r:id="rId62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FABD53" w14:textId="77777777" w:rsidR="00843DF7" w:rsidRDefault="00751C42" w:rsidP="00843DF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560" w:dyaOrig="480" w14:anchorId="26B97470">
          <v:shape id="_x0000_i1054" type="#_x0000_t75" style="width:115.5pt;height:35.25pt" o:ole="">
            <v:imagedata r:id="rId63" o:title=""/>
          </v:shape>
          <o:OLEObject Type="Embed" ProgID="Equation.DSMT4" ShapeID="_x0000_i1054" DrawAspect="Content" ObjectID="_1725171301" r:id="rId64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(8)</w:t>
      </w:r>
    </w:p>
    <w:p w14:paraId="4F3DE1AF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penalty is placed on the deviations 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recruitment about mean recruitment:</w:t>
      </w:r>
    </w:p>
    <w:p w14:paraId="1407C9D3" w14:textId="77777777" w:rsidR="00843DF7" w:rsidRDefault="00751C42" w:rsidP="00843DF7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51C42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160" w:dyaOrig="480" w14:anchorId="33B4A496">
          <v:shape id="_x0000_i1055" type="#_x0000_t75" style="width:89.25pt;height:36.75pt" o:ole="">
            <v:imagedata r:id="rId65" o:title=""/>
          </v:shape>
          <o:OLEObject Type="Embed" ProgID="Equation.DSMT4" ShapeID="_x0000_i1055" DrawAspect="Content" ObjectID="_1725171302" r:id="rId66"/>
        </w:object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</w:r>
      <w:r w:rsidR="00843DF7">
        <w:rPr>
          <w:rFonts w:ascii="Times New Roman" w:eastAsia="Times New Roman" w:hAnsi="Times New Roman" w:cs="Times New Roman"/>
          <w:sz w:val="24"/>
          <w:szCs w:val="24"/>
        </w:rPr>
        <w:tab/>
        <w:t>(9)</w:t>
      </w:r>
    </w:p>
    <w:p w14:paraId="09D64F90" w14:textId="77777777" w:rsidR="00843DF7" w:rsidRDefault="00843DF7" w:rsidP="009C32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843DF7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20" w:dyaOrig="360" w14:anchorId="341AD54D">
          <v:shape id="_x0000_i1056" type="#_x0000_t75" style="width:15.75pt;height:18pt" o:ole="">
            <v:imagedata r:id="rId67" o:title=""/>
          </v:shape>
          <o:OLEObject Type="Embed" ProgID="Equation.DSMT4" ShapeID="_x0000_i1056" DrawAspect="Content" ObjectID="_1725171303" r:id="rId68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the standard error of the </w:t>
      </w:r>
      <w:r w:rsidRPr="00843DF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79" w:dyaOrig="380" w14:anchorId="0475B767">
          <v:shape id="_x0000_i1057" type="#_x0000_t75" style="width:14.25pt;height:18.75pt" o:ole="">
            <v:imagedata r:id="rId69" o:title=""/>
          </v:shape>
          <o:OLEObject Type="Embed" ProgID="Equation.DSMT4" ShapeID="_x0000_i1057" DrawAspect="Content" ObjectID="_1725171304" r:id="rId70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(assumed to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0.6).</w:t>
      </w:r>
      <w:proofErr w:type="gramEnd"/>
    </w:p>
    <w:p w14:paraId="7DB70BB8" w14:textId="77777777" w:rsidR="00467406" w:rsidRPr="00893669" w:rsidRDefault="00893669" w:rsidP="00AE5E8B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3669">
        <w:rPr>
          <w:rFonts w:ascii="Times New Roman" w:eastAsia="Times New Roman" w:hAnsi="Times New Roman" w:cs="Times New Roman"/>
          <w:b/>
          <w:sz w:val="24"/>
          <w:szCs w:val="24"/>
        </w:rPr>
        <w:t>A.3 Problem statement</w:t>
      </w:r>
    </w:p>
    <w:p w14:paraId="72498BD3" w14:textId="77777777" w:rsidR="00467406" w:rsidRDefault="00843DF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 the provided code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(EX4Class.R and EX4Class.cpp)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estimate the values for the parameters of the model. Use the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provided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MCMC module construct a posterior distribution.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Implement the MCMC algorithm by running 1,000,000 cycles,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within a burn-in of 10,000, 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saving every 1,000</w:t>
      </w:r>
      <w:r w:rsidR="00817247" w:rsidRPr="008172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 vector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(900 parameter vectors in total)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 xml:space="preserve">. Based on the samples from the posterior construct a posterior distribution for the time-trajectory for </w:t>
      </w:r>
      <w:r w:rsidR="00817247" w:rsidRPr="00817247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300" w:dyaOrig="380" w14:anchorId="3309A863">
          <v:shape id="_x0000_i1058" type="#_x0000_t75" style="width:15pt;height:18.75pt" o:ole="">
            <v:imagedata r:id="rId71" o:title=""/>
          </v:shape>
          <o:OLEObject Type="Embed" ProgID="Equation.DSMT4" ShapeID="_x0000_i1058" DrawAspect="Content" ObjectID="_1725171305" r:id="rId72"/>
        </w:object>
      </w:r>
      <w:r w:rsidR="00817247">
        <w:rPr>
          <w:rFonts w:ascii="Times New Roman" w:eastAsia="Times New Roman" w:hAnsi="Times New Roman" w:cs="Times New Roman"/>
          <w:sz w:val="24"/>
          <w:szCs w:val="24"/>
        </w:rPr>
        <w:t>. Hints:</w:t>
      </w:r>
    </w:p>
    <w:p w14:paraId="0A8612C5" w14:textId="77777777" w:rsid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817247">
        <w:rPr>
          <w:rFonts w:ascii="Times New Roman" w:eastAsia="Times New Roman" w:hAnsi="Times New Roman" w:cs="Times New Roman"/>
          <w:sz w:val="24"/>
          <w:szCs w:val="24"/>
        </w:rPr>
        <w:t>reat the logarithms of average recruitment, annual fishing mortality and initial numbers as parameters to ensure they stay positive.</w:t>
      </w:r>
    </w:p>
    <w:p w14:paraId="548ABF72" w14:textId="77777777" w:rsidR="00C72901" w:rsidRDefault="00C72901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value for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maximum likelihood estimate</w:t>
      </w:r>
      <w:r w:rsidR="00751C4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702F4">
        <w:rPr>
          <w:rFonts w:ascii="Times New Roman" w:eastAsia="Times New Roman" w:hAnsi="Times New Roman" w:cs="Times New Roman"/>
          <w:sz w:val="24"/>
          <w:szCs w:val="24"/>
        </w:rPr>
        <w:t xml:space="preserve"> The maximum likelihood estimate is:</w:t>
      </w:r>
    </w:p>
    <w:p w14:paraId="69DF54E0" w14:textId="77777777" w:rsidR="008702F4" w:rsidRDefault="008702F4" w:rsidP="008702F4">
      <w:pPr>
        <w:pStyle w:val="ListParagraph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02F4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439" w:dyaOrig="440" w14:anchorId="148D99C3">
          <v:shape id="_x0000_i1059" type="#_x0000_t75" style="width:122.25pt;height:21.75pt" o:ole="">
            <v:imagedata r:id="rId73" o:title=""/>
          </v:shape>
          <o:OLEObject Type="Embed" ProgID="Equation.DSMT4" ShapeID="_x0000_i1059" DrawAspect="Content" ObjectID="_1725171306" r:id="rId74"/>
        </w:object>
      </w:r>
    </w:p>
    <w:p w14:paraId="37C7F4C2" w14:textId="77777777" w:rsidR="000B0C95" w:rsidRDefault="009057F1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need to include </w:t>
      </w:r>
      <w:proofErr w:type="gramStart"/>
      <w:r w:rsidR="007C6D31" w:rsidRPr="007C6D31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7C6D31" w:rsidRPr="007C6D31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 w:rsidR="007C6D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a REPORT() variable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06160B">
        <w:rPr>
          <w:rFonts w:ascii="Times New Roman" w:eastAsia="Times New Roman" w:hAnsi="Times New Roman" w:cs="Times New Roman"/>
          <w:sz w:val="24"/>
          <w:szCs w:val="24"/>
        </w:rPr>
        <w:t>CPP</w:t>
      </w:r>
      <w:r w:rsidR="007B36FA">
        <w:rPr>
          <w:rFonts w:ascii="Times New Roman" w:eastAsia="Times New Roman" w:hAnsi="Times New Roman" w:cs="Times New Roman"/>
          <w:sz w:val="24"/>
          <w:szCs w:val="24"/>
        </w:rPr>
        <w:t xml:space="preserve"> code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59916" w14:textId="77777777" w:rsidR="000B0C95" w:rsidRPr="000B0C95" w:rsidRDefault="000B0C95" w:rsidP="000B0C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C95">
        <w:rPr>
          <w:rFonts w:ascii="Times New Roman" w:hAnsi="Times New Roman" w:cs="Times New Roman"/>
          <w:sz w:val="24"/>
          <w:szCs w:val="24"/>
        </w:rPr>
        <w:t>You can get a variance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B0C95">
        <w:rPr>
          <w:rFonts w:ascii="Times New Roman" w:hAnsi="Times New Roman" w:cs="Times New Roman"/>
          <w:sz w:val="24"/>
          <w:szCs w:val="24"/>
        </w:rPr>
        <w:t xml:space="preserve">covariance matrix by setting “hessian=T” in the 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MakeADFun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inverting the resultant hessian matrix, i.e. “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VarCo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 xml:space="preserve"> &lt;- solve(</w:t>
      </w:r>
      <w:proofErr w:type="spellStart"/>
      <w:r w:rsidRPr="000B0C95">
        <w:rPr>
          <w:rFonts w:ascii="Times New Roman" w:hAnsi="Times New Roman" w:cs="Times New Roman"/>
          <w:sz w:val="24"/>
          <w:szCs w:val="24"/>
        </w:rPr>
        <w:t>model$</w:t>
      </w:r>
      <w:proofErr w:type="gramStart"/>
      <w:r w:rsidRPr="000B0C95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0B0C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C95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”. You can check you have things correct by comparing the standard errors of the parameters from TMB with the square roots of the diagonal of the variance-covariance matrix.</w:t>
      </w:r>
    </w:p>
    <w:p w14:paraId="2ACE95F8" w14:textId="77777777" w:rsidR="000B0C95" w:rsidRPr="00817247" w:rsidRDefault="000B0C95" w:rsidP="0081724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 “post1a” contains the vectors of parameters. </w:t>
      </w:r>
    </w:p>
    <w:p w14:paraId="525C0EAE" w14:textId="77777777" w:rsid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BFCE8" w14:textId="77777777" w:rsidR="00817247" w:rsidRPr="00817247" w:rsidRDefault="00817247" w:rsidP="00843D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17247">
        <w:rPr>
          <w:rFonts w:ascii="Times New Roman" w:eastAsia="Times New Roman" w:hAnsi="Times New Roman" w:cs="Times New Roman"/>
          <w:b/>
          <w:sz w:val="24"/>
          <w:szCs w:val="24"/>
        </w:rPr>
        <w:t>Step B: Risk Analysis</w:t>
      </w:r>
    </w:p>
    <w:p w14:paraId="51122600" w14:textId="77777777" w:rsidR="00843DF7" w:rsidRDefault="00817247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step is to find the constant level of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E41F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which i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implemented over the next 20 years will result in </w:t>
      </w:r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 xml:space="preserve">rebuilding </w:t>
      </w:r>
      <w:r>
        <w:rPr>
          <w:rFonts w:ascii="Times New Roman" w:eastAsia="Times New Roman" w:hAnsi="Times New Roman" w:cs="Times New Roman"/>
          <w:sz w:val="24"/>
          <w:szCs w:val="24"/>
        </w:rPr>
        <w:t>to 1000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0.5 probability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by year 4</w:t>
      </w:r>
      <w:r w:rsidR="00C34A61">
        <w:rPr>
          <w:rFonts w:ascii="Times New Roman" w:eastAsia="Times New Roman" w:hAnsi="Times New Roman" w:cs="Times New Roman"/>
          <w:sz w:val="24"/>
          <w:szCs w:val="24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, i.e.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</w:t>
      </w:r>
      <w:proofErr w:type="gramStart"/>
      <w:r w:rsidR="00BE0ED4">
        <w:rPr>
          <w:rFonts w:ascii="Times New Roman" w:eastAsia="Times New Roman" w:hAnsi="Times New Roman" w:cs="Times New Roman"/>
          <w:sz w:val="24"/>
          <w:szCs w:val="24"/>
        </w:rPr>
        <w:t>t)=</w:t>
      </w:r>
      <w:proofErr w:type="gramEnd"/>
      <w:r w:rsidR="00BE0ED4">
        <w:rPr>
          <w:rFonts w:ascii="Times New Roman" w:eastAsia="Times New Roman" w:hAnsi="Times New Roman" w:cs="Times New Roman"/>
          <w:sz w:val="24"/>
          <w:szCs w:val="24"/>
        </w:rPr>
        <w:t>0.5</w:t>
      </w:r>
      <w:r w:rsidR="007260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. For “bonus points” plot the future 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 xml:space="preserve"> as a function of P(</w:t>
      </w:r>
      <w:r w:rsidR="00BE0ED4" w:rsidRPr="00BE0ED4"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 w:rsidR="00BE0ED4" w:rsidRPr="00BE0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="00C34A61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="00BE0ED4">
        <w:rPr>
          <w:rFonts w:ascii="Times New Roman" w:eastAsia="Times New Roman" w:hAnsi="Times New Roman" w:cs="Times New Roman"/>
          <w:sz w:val="24"/>
          <w:szCs w:val="24"/>
        </w:rPr>
        <w:t>&gt;1000t).</w:t>
      </w:r>
    </w:p>
    <w:p w14:paraId="4048A00C" w14:textId="77777777" w:rsidR="00984499" w:rsidRDefault="00984499" w:rsidP="00817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0C23A" w14:textId="77777777" w:rsidR="00C72901" w:rsidRDefault="00C72901" w:rsidP="00C729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Hints:</w:t>
      </w:r>
    </w:p>
    <w:p w14:paraId="12980B0E" w14:textId="77777777" w:rsidR="000B0C95" w:rsidRPr="000B0C95" w:rsidRDefault="000B0C95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step B, I included an extra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recruitment deviations and projected the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Nyear+Nproj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years ahead with the fully-selected fishing mortality </w:t>
      </w:r>
      <w:proofErr w:type="spellStart"/>
      <w:r w:rsidRPr="00726028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 w:rsidRPr="00726028">
        <w:rPr>
          <w:rFonts w:ascii="Times New Roman" w:eastAsia="Times New Roman" w:hAnsi="Times New Roman" w:cs="Times New Roman"/>
          <w:sz w:val="24"/>
          <w:szCs w:val="24"/>
          <w:vertAlign w:val="subscript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included as data.</w:t>
      </w:r>
    </w:p>
    <w:p w14:paraId="6DECE5B6" w14:textId="77777777" w:rsidR="00945FAB" w:rsidRDefault="00C72901" w:rsidP="000B0C95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code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 </w:t>
      </w:r>
      <w:r w:rsidR="0000041A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>solve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51C42"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wish to project the model forward for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0000B">
        <w:rPr>
          <w:rFonts w:ascii="Times New Roman" w:eastAsia="Times New Roman" w:hAnsi="Times New Roman" w:cs="Times New Roman"/>
          <w:sz w:val="24"/>
          <w:szCs w:val="24"/>
        </w:rPr>
        <w:t>or</w:t>
      </w:r>
      <w:r w:rsidR="000B0C95">
        <w:rPr>
          <w:rFonts w:ascii="Times New Roman" w:eastAsia="Times New Roman" w:hAnsi="Times New Roman" w:cs="Times New Roman"/>
          <w:sz w:val="24"/>
          <w:szCs w:val="24"/>
        </w:rPr>
        <w:t xml:space="preserve"> just do it manually)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B0C9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5FAB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A438F" w14:textId="77777777" w:rsidR="00B53BB0" w:rsidRDefault="00B53BB0" w:rsidP="001131CC">
      <w:pPr>
        <w:spacing w:after="0" w:line="240" w:lineRule="auto"/>
      </w:pPr>
      <w:r>
        <w:separator/>
      </w:r>
    </w:p>
  </w:endnote>
  <w:endnote w:type="continuationSeparator" w:id="0">
    <w:p w14:paraId="314B8E88" w14:textId="77777777" w:rsidR="00B53BB0" w:rsidRDefault="00B53BB0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7341" w14:textId="77777777" w:rsidR="00B53BB0" w:rsidRDefault="00B53BB0" w:rsidP="001131CC">
      <w:pPr>
        <w:spacing w:after="0" w:line="240" w:lineRule="auto"/>
      </w:pPr>
      <w:r>
        <w:separator/>
      </w:r>
    </w:p>
  </w:footnote>
  <w:footnote w:type="continuationSeparator" w:id="0">
    <w:p w14:paraId="118B3255" w14:textId="77777777" w:rsidR="00B53BB0" w:rsidRDefault="00B53BB0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401"/>
    <w:multiLevelType w:val="hybridMultilevel"/>
    <w:tmpl w:val="A2C85EC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041A"/>
    <w:rsid w:val="000344D2"/>
    <w:rsid w:val="00053C37"/>
    <w:rsid w:val="0006160B"/>
    <w:rsid w:val="000A0B9E"/>
    <w:rsid w:val="000B0C95"/>
    <w:rsid w:val="00100A5F"/>
    <w:rsid w:val="001131CC"/>
    <w:rsid w:val="00114D33"/>
    <w:rsid w:val="0013458C"/>
    <w:rsid w:val="001411E8"/>
    <w:rsid w:val="00191D0A"/>
    <w:rsid w:val="001C0DDA"/>
    <w:rsid w:val="001D5575"/>
    <w:rsid w:val="00272B40"/>
    <w:rsid w:val="00277334"/>
    <w:rsid w:val="0030000B"/>
    <w:rsid w:val="003C4F8E"/>
    <w:rsid w:val="00406444"/>
    <w:rsid w:val="00467406"/>
    <w:rsid w:val="0050250A"/>
    <w:rsid w:val="00504F2B"/>
    <w:rsid w:val="005064D5"/>
    <w:rsid w:val="00531069"/>
    <w:rsid w:val="005C42F8"/>
    <w:rsid w:val="005F014B"/>
    <w:rsid w:val="005F7470"/>
    <w:rsid w:val="00673B1D"/>
    <w:rsid w:val="006846F8"/>
    <w:rsid w:val="00725EA1"/>
    <w:rsid w:val="00726028"/>
    <w:rsid w:val="00750DF9"/>
    <w:rsid w:val="00751C42"/>
    <w:rsid w:val="00753CC5"/>
    <w:rsid w:val="0078005B"/>
    <w:rsid w:val="00786BB4"/>
    <w:rsid w:val="007B36FA"/>
    <w:rsid w:val="007C6D31"/>
    <w:rsid w:val="007D5708"/>
    <w:rsid w:val="00817247"/>
    <w:rsid w:val="00843DF7"/>
    <w:rsid w:val="00851444"/>
    <w:rsid w:val="008569A4"/>
    <w:rsid w:val="008702F4"/>
    <w:rsid w:val="00893669"/>
    <w:rsid w:val="008F0FEA"/>
    <w:rsid w:val="00903C00"/>
    <w:rsid w:val="009057F1"/>
    <w:rsid w:val="00932F11"/>
    <w:rsid w:val="00945FAB"/>
    <w:rsid w:val="0094658A"/>
    <w:rsid w:val="00964E42"/>
    <w:rsid w:val="00984499"/>
    <w:rsid w:val="00987D5D"/>
    <w:rsid w:val="009927F8"/>
    <w:rsid w:val="009959FA"/>
    <w:rsid w:val="009C02FD"/>
    <w:rsid w:val="009C327C"/>
    <w:rsid w:val="009E3841"/>
    <w:rsid w:val="00A00DC2"/>
    <w:rsid w:val="00AC3998"/>
    <w:rsid w:val="00AC6EB6"/>
    <w:rsid w:val="00AE5E8B"/>
    <w:rsid w:val="00B53BB0"/>
    <w:rsid w:val="00B57329"/>
    <w:rsid w:val="00B633B4"/>
    <w:rsid w:val="00B968FA"/>
    <w:rsid w:val="00BA60F9"/>
    <w:rsid w:val="00BD2472"/>
    <w:rsid w:val="00BD7F3E"/>
    <w:rsid w:val="00BE0703"/>
    <w:rsid w:val="00BE0ED4"/>
    <w:rsid w:val="00BE3C74"/>
    <w:rsid w:val="00C34A61"/>
    <w:rsid w:val="00C72901"/>
    <w:rsid w:val="00CF42FC"/>
    <w:rsid w:val="00DA40B7"/>
    <w:rsid w:val="00DC11EA"/>
    <w:rsid w:val="00DE5E62"/>
    <w:rsid w:val="00DF2916"/>
    <w:rsid w:val="00E2253B"/>
    <w:rsid w:val="00E30758"/>
    <w:rsid w:val="00E416B2"/>
    <w:rsid w:val="00E41FAA"/>
    <w:rsid w:val="00EC64C4"/>
    <w:rsid w:val="00ED2799"/>
    <w:rsid w:val="00F0702D"/>
    <w:rsid w:val="00F54689"/>
    <w:rsid w:val="00F8643A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AE36"/>
  <w15:docId w15:val="{E127F73B-1FD3-4848-8EDA-4303F1B4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64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90787-B27D-4182-AB16-2B949421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lpetrac</cp:lastModifiedBy>
  <cp:revision>19</cp:revision>
  <cp:lastPrinted>2014-06-13T20:47:00Z</cp:lastPrinted>
  <dcterms:created xsi:type="dcterms:W3CDTF">2014-06-18T17:53:00Z</dcterms:created>
  <dcterms:modified xsi:type="dcterms:W3CDTF">2022-09-20T16:28:00Z</dcterms:modified>
</cp:coreProperties>
</file>