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F792" w14:textId="77777777" w:rsidR="002D056C" w:rsidRDefault="00000000">
      <w:pPr>
        <w:rPr>
          <w:b/>
          <w:bCs/>
        </w:rPr>
      </w:pPr>
      <w:r>
        <w:rPr>
          <w:b/>
          <w:bCs/>
        </w:rPr>
        <w:t>Artificial Intelligence and Machine Learning for Bacterial Colony Identification on Agar Plate Images: A systematic Review</w:t>
      </w:r>
    </w:p>
    <w:p w14:paraId="20A373C8" w14:textId="77777777" w:rsidR="002D056C" w:rsidRDefault="002D056C"/>
    <w:p w14:paraId="399D8E08" w14:textId="77777777" w:rsidR="002D056C" w:rsidRDefault="002D056C"/>
    <w:p w14:paraId="6C5EA298" w14:textId="77777777" w:rsidR="002D056C" w:rsidRDefault="00000000">
      <w:r>
        <w:t>Table of Contents</w:t>
      </w:r>
    </w:p>
    <w:sdt>
      <w:sdtPr>
        <w:id w:val="-2026935368"/>
        <w:docPartObj>
          <w:docPartGallery w:val="Table of Contents"/>
          <w:docPartUnique/>
        </w:docPartObj>
      </w:sdtPr>
      <w:sdtContent>
        <w:p w14:paraId="05908B52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ro4yzce0as54">
            <w:r>
              <w:rPr>
                <w:b/>
                <w:bCs/>
                <w:color w:val="000000"/>
              </w:rPr>
              <w:t>1. Background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_ro4yzce0as54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153D840F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p3gjhb2yrgsa">
            <w:r>
              <w:rPr>
                <w:color w:val="000000"/>
              </w:rPr>
              <w:t>1.1. Bacterial Identification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_p3gjhb2yrgsa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740000EC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2lljf347c674">
            <w:r>
              <w:rPr>
                <w:color w:val="000000"/>
              </w:rPr>
              <w:t>1.2. Traditional Method Limitations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_2lljf347c674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3F3056E5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mkapprlkwiv2">
            <w:r>
              <w:rPr>
                <w:color w:val="000000"/>
              </w:rPr>
              <w:t>1.3. Digital Imaging &amp; AI/ML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_mkapprlkwiv2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3C825E17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omhvf8rmj4xw">
            <w:r>
              <w:rPr>
                <w:color w:val="000000"/>
              </w:rPr>
              <w:t>1.4. Public Image Datasets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_omhvf8rmj4xw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70607C75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yxupycxddevo">
            <w:r>
              <w:rPr>
                <w:color w:val="000000"/>
              </w:rPr>
              <w:t>1.5. Real-world Applications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_yxupycxddevo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4093881E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qzfqjv8b7qu4">
            <w:r>
              <w:rPr>
                <w:color w:val="000000"/>
              </w:rPr>
              <w:t>1.6. Performance of prior models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_qzfqjv8b7qu4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76D9CB39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1of8la84uozw">
            <w:r>
              <w:rPr>
                <w:color w:val="000000"/>
              </w:rPr>
              <w:t>1.7. Research gaps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_1of8la84uozw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C56523B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oyhe1pdf1sgt">
            <w:r>
              <w:rPr>
                <w:color w:val="000000"/>
              </w:rPr>
              <w:t>1.8. Review rationale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_oyhe1pdf1sgt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369D52F6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kyrd80v3na4n">
            <w:r>
              <w:rPr>
                <w:b/>
                <w:bCs/>
                <w:color w:val="000000"/>
              </w:rPr>
              <w:t>2. Objectives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_kyrd80v3na4n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4C8483AE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pqraqmnfafr8">
            <w:r>
              <w:rPr>
                <w:color w:val="000000"/>
              </w:rPr>
              <w:t>2.1. Primary objective: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_pqraqmnfafr8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2BC7BA9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2izanwhiogwt">
            <w:r>
              <w:rPr>
                <w:color w:val="000000"/>
              </w:rPr>
              <w:t>2.2. Secondary objective: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_2izanwhiogwt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63E0C6E1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45l2o7d190ul">
            <w:r>
              <w:rPr>
                <w:b/>
                <w:bCs/>
                <w:color w:val="000000"/>
              </w:rPr>
              <w:t>3. Research questions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_45l2o7d190ul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413A8054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ah7f6ua8zaz3">
            <w:r>
              <w:rPr>
                <w:color w:val="000000"/>
              </w:rPr>
              <w:t xml:space="preserve">3.1. Main research question: </w:t>
            </w:r>
            <w:r>
              <w:rPr>
                <w:color w:val="000000"/>
              </w:rPr>
              <w:br/>
              <w:t>How accurately can AI/ML models identify or classify bacterial colonies from agar plate images compared to reference standards (e.g., manual counting, MALDI-TOF, biochemical tests)?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_ah7f6ua8zaz3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C59E124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20dlpoiarv4f">
            <w:r>
              <w:rPr>
                <w:color w:val="000000"/>
              </w:rPr>
              <w:t>3.2. Sub-research questions: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_20dlpoiarv4f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1F1F1EFC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t25gife52bd0">
            <w:r>
              <w:rPr>
                <w:b/>
                <w:bCs/>
                <w:color w:val="000000"/>
              </w:rPr>
              <w:t>4. Eligibility Criteria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_t25gife52bd0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07F47B99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yj1gjlds68u">
            <w:r>
              <w:rPr>
                <w:b/>
                <w:bCs/>
                <w:color w:val="000000"/>
              </w:rPr>
              <w:t>5. Methods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_yj1gjlds68u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49364C16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n91yj62255ic">
            <w:r>
              <w:rPr>
                <w:color w:val="000000"/>
              </w:rPr>
              <w:t>5.1. Information sources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_n91yj62255ic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4311C7FA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6azkv04g5krj">
            <w:r>
              <w:rPr>
                <w:color w:val="000000"/>
              </w:rPr>
              <w:t>5.2. Search strategy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_6azkv04g5krj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1C318F73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ed7vqbknq9zs">
            <w:r>
              <w:rPr>
                <w:color w:val="000000"/>
              </w:rPr>
              <w:t>5.3. Study selection process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_ed7vqbknq9zs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3458E926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15f1f3wlq4zp">
            <w:r>
              <w:rPr>
                <w:color w:val="000000"/>
              </w:rPr>
              <w:t>5.4. Data extraction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_15f1f3wlq4zp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1F51D63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r53wgpbi39xm">
            <w:r>
              <w:rPr>
                <w:color w:val="000000"/>
              </w:rPr>
              <w:t>5.5. Risk-of-Bias assessment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_r53wgpbi39xm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43753CDA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pl5v1csgt4yt">
            <w:r>
              <w:rPr>
                <w:color w:val="000000"/>
              </w:rPr>
              <w:t>5.6. Data synthesis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_pl5v1csgt4yt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03AC4187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uq31i4boeyn2">
            <w:r>
              <w:rPr>
                <w:b/>
                <w:bCs/>
                <w:color w:val="000000"/>
              </w:rPr>
              <w:t>6. Discussions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_uq31i4boeyn2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025A92B7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6unaupy5iwvf">
            <w:r>
              <w:rPr>
                <w:color w:val="000000"/>
              </w:rPr>
              <w:t>6.1. Summary of main findings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_6unaupy5iwvf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7BB3292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lean3mb0y4iq">
            <w:r>
              <w:rPr>
                <w:color w:val="000000"/>
              </w:rPr>
              <w:t>6.2. Strengths and Limitations of AI/ML models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_lean3mb0y4iq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138FFECF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u5z8lj9vmsx6">
            <w:r>
              <w:rPr>
                <w:color w:val="000000"/>
              </w:rPr>
              <w:t>6.3. Differences across studies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_u5z8lj9vmsx6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162F07AB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sfb7oru2osq4">
            <w:r>
              <w:rPr>
                <w:color w:val="000000"/>
              </w:rPr>
              <w:t>6.4. Clinical &amp; Laboratory Implications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_sfb7oru2osq4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2545F501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2txi24kchfun">
            <w:r>
              <w:rPr>
                <w:color w:val="000000"/>
              </w:rPr>
              <w:t>6.5. Research gaps &amp; Recommendations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_2txi24kchfun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07D4DE97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9qzutyuj2avj">
            <w:r>
              <w:rPr>
                <w:color w:val="000000"/>
              </w:rPr>
              <w:t>6.6. Review Limitations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_9qzutyuj2avj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0C6BF551" w14:textId="77777777" w:rsidR="002D056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bmzhvn5bxwfj">
            <w:r>
              <w:rPr>
                <w:b/>
                <w:bCs/>
                <w:color w:val="000000"/>
              </w:rPr>
              <w:t>References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_bmzhvn5bxwfj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  <w:r>
            <w:fldChar w:fldCharType="end"/>
          </w:r>
        </w:p>
      </w:sdtContent>
    </w:sdt>
    <w:p w14:paraId="24AEC938" w14:textId="77777777" w:rsidR="002D056C" w:rsidRDefault="002D056C"/>
    <w:p w14:paraId="606A23F0" w14:textId="77777777" w:rsidR="002D056C" w:rsidRDefault="002D056C"/>
    <w:p w14:paraId="62F189AC" w14:textId="77777777" w:rsidR="002D056C" w:rsidRDefault="00000000">
      <w:r>
        <w:br w:type="page"/>
      </w:r>
    </w:p>
    <w:p w14:paraId="673B835E" w14:textId="77777777" w:rsidR="002D056C" w:rsidRDefault="00000000">
      <w:r>
        <w:lastRenderedPageBreak/>
        <w:t>Abstract</w:t>
      </w:r>
      <w:r>
        <w:br/>
      </w:r>
      <w:r>
        <w:br w:type="page"/>
      </w:r>
    </w:p>
    <w:p w14:paraId="712B9EF6" w14:textId="77777777" w:rsidR="002D056C" w:rsidRDefault="00000000">
      <w:pPr>
        <w:pStyle w:val="Heading1"/>
      </w:pPr>
      <w:bookmarkStart w:id="0" w:name="_ro4yzce0as54" w:colFirst="0" w:colLast="0"/>
      <w:bookmarkEnd w:id="0"/>
      <w:r>
        <w:lastRenderedPageBreak/>
        <w:t>1. Background</w:t>
      </w:r>
    </w:p>
    <w:p w14:paraId="317E4033" w14:textId="77777777" w:rsidR="002D056C" w:rsidRDefault="00000000">
      <w:pPr>
        <w:pStyle w:val="Heading2"/>
      </w:pPr>
      <w:bookmarkStart w:id="1" w:name="_p3gjhb2yrgsa" w:colFirst="0" w:colLast="0"/>
      <w:bookmarkEnd w:id="1"/>
      <w:r>
        <w:t>1.1. Bacterial Identification</w:t>
      </w:r>
    </w:p>
    <w:p w14:paraId="5371AF88" w14:textId="77777777" w:rsidR="002D056C" w:rsidRDefault="00000000">
      <w:pPr>
        <w:pStyle w:val="Heading2"/>
      </w:pPr>
      <w:bookmarkStart w:id="2" w:name="_2lljf347c674" w:colFirst="0" w:colLast="0"/>
      <w:bookmarkEnd w:id="2"/>
      <w:r>
        <w:t>1.2. Traditional Method Limitations</w:t>
      </w:r>
    </w:p>
    <w:p w14:paraId="4B67C76D" w14:textId="77777777" w:rsidR="002D056C" w:rsidRDefault="00000000">
      <w:pPr>
        <w:pStyle w:val="Heading2"/>
      </w:pPr>
      <w:bookmarkStart w:id="3" w:name="_mkapprlkwiv2" w:colFirst="0" w:colLast="0"/>
      <w:bookmarkEnd w:id="3"/>
      <w:r>
        <w:t>1.3. Digital Imaging &amp; AI/ML</w:t>
      </w:r>
    </w:p>
    <w:p w14:paraId="675A8453" w14:textId="77777777" w:rsidR="002D056C" w:rsidRDefault="00000000">
      <w:pPr>
        <w:pStyle w:val="Heading2"/>
      </w:pPr>
      <w:bookmarkStart w:id="4" w:name="_omhvf8rmj4xw" w:colFirst="0" w:colLast="0"/>
      <w:bookmarkEnd w:id="4"/>
      <w:r>
        <w:t>1.4. Public Image Datasets</w:t>
      </w:r>
    </w:p>
    <w:p w14:paraId="16935B4B" w14:textId="77777777" w:rsidR="002D056C" w:rsidRDefault="00000000">
      <w:r>
        <w:tab/>
        <w:t>Role of open datasets in enabling robust model development</w:t>
      </w:r>
    </w:p>
    <w:p w14:paraId="2E21F861" w14:textId="77777777" w:rsidR="002D056C" w:rsidRDefault="00000000">
      <w:pPr>
        <w:pStyle w:val="Heading2"/>
      </w:pPr>
      <w:bookmarkStart w:id="5" w:name="_yxupycxddevo" w:colFirst="0" w:colLast="0"/>
      <w:bookmarkEnd w:id="5"/>
      <w:r>
        <w:t>1.5. Real-world Applications</w:t>
      </w:r>
    </w:p>
    <w:p w14:paraId="68427A8D" w14:textId="77777777" w:rsidR="002D056C" w:rsidRDefault="00000000">
      <w:pPr>
        <w:pStyle w:val="Heading2"/>
      </w:pPr>
      <w:bookmarkStart w:id="6" w:name="_qzfqjv8b7qu4" w:colFirst="0" w:colLast="0"/>
      <w:bookmarkEnd w:id="6"/>
      <w:r>
        <w:t>1.6. Performance of prior models</w:t>
      </w:r>
    </w:p>
    <w:p w14:paraId="596460D7" w14:textId="77777777" w:rsidR="002D056C" w:rsidRDefault="00000000">
      <w:pPr>
        <w:pStyle w:val="Heading2"/>
      </w:pPr>
      <w:bookmarkStart w:id="7" w:name="_1of8la84uozw" w:colFirst="0" w:colLast="0"/>
      <w:bookmarkEnd w:id="7"/>
      <w:r>
        <w:t>1.7. Research gaps</w:t>
      </w:r>
    </w:p>
    <w:p w14:paraId="7AE40E57" w14:textId="77777777" w:rsidR="002D056C" w:rsidRDefault="00000000">
      <w:pPr>
        <w:pStyle w:val="Heading2"/>
      </w:pPr>
      <w:bookmarkStart w:id="8" w:name="_oyhe1pdf1sgt" w:colFirst="0" w:colLast="0"/>
      <w:bookmarkEnd w:id="8"/>
      <w:r>
        <w:t>1.8. Review rationale</w:t>
      </w:r>
    </w:p>
    <w:p w14:paraId="1A071193" w14:textId="77777777" w:rsidR="002D056C" w:rsidRDefault="002D056C"/>
    <w:p w14:paraId="1C39F285" w14:textId="77777777" w:rsidR="002D056C" w:rsidRDefault="00000000">
      <w:pPr>
        <w:pStyle w:val="Heading1"/>
      </w:pPr>
      <w:bookmarkStart w:id="9" w:name="_kyrd80v3na4n" w:colFirst="0" w:colLast="0"/>
      <w:bookmarkEnd w:id="9"/>
      <w:r>
        <w:t>2. Objectives</w:t>
      </w:r>
    </w:p>
    <w:p w14:paraId="7619A20B" w14:textId="77777777" w:rsidR="002D056C" w:rsidRDefault="00000000">
      <w:pPr>
        <w:pStyle w:val="Heading2"/>
      </w:pPr>
      <w:bookmarkStart w:id="10" w:name="_pqraqmnfafr8" w:colFirst="0" w:colLast="0"/>
      <w:bookmarkEnd w:id="10"/>
      <w:r>
        <w:t>2.1. Primary objective:</w:t>
      </w:r>
    </w:p>
    <w:p w14:paraId="506A7602" w14:textId="77777777" w:rsidR="002D056C" w:rsidRDefault="00000000">
      <w:pPr>
        <w:ind w:left="720"/>
      </w:pPr>
      <w:r>
        <w:t>Synthesize evidence on the performance of AI/ML methods for identifying and</w:t>
      </w:r>
    </w:p>
    <w:p w14:paraId="1F3E07DD" w14:textId="77777777" w:rsidR="002D056C" w:rsidRDefault="00000000">
      <w:pPr>
        <w:ind w:left="720"/>
      </w:pPr>
      <w:r>
        <w:t>classifying bacterial colonies on agar plate images</w:t>
      </w:r>
    </w:p>
    <w:p w14:paraId="29C07AA9" w14:textId="77777777" w:rsidR="002D056C" w:rsidRDefault="00000000">
      <w:pPr>
        <w:pStyle w:val="Heading2"/>
      </w:pPr>
      <w:bookmarkStart w:id="11" w:name="_2izanwhiogwt" w:colFirst="0" w:colLast="0"/>
      <w:bookmarkEnd w:id="11"/>
      <w:r>
        <w:t>2.2. Secondary objective:</w:t>
      </w:r>
    </w:p>
    <w:p w14:paraId="582E62E9" w14:textId="77777777" w:rsidR="002D056C" w:rsidRDefault="00000000">
      <w:pPr>
        <w:ind w:left="720"/>
      </w:pPr>
      <w:r>
        <w:t>Map the dataset used, model architectures, morphological features exploited, and comparison to reference standards.</w:t>
      </w:r>
    </w:p>
    <w:p w14:paraId="0695635C" w14:textId="77777777" w:rsidR="002D056C" w:rsidRDefault="002D056C">
      <w:pPr>
        <w:ind w:left="720"/>
      </w:pPr>
    </w:p>
    <w:p w14:paraId="2C116450" w14:textId="77777777" w:rsidR="002D056C" w:rsidRDefault="002D056C"/>
    <w:p w14:paraId="32422B21" w14:textId="77777777" w:rsidR="002D056C" w:rsidRDefault="00000000">
      <w:pPr>
        <w:pStyle w:val="Heading1"/>
      </w:pPr>
      <w:bookmarkStart w:id="12" w:name="_45l2o7d190ul" w:colFirst="0" w:colLast="0"/>
      <w:bookmarkEnd w:id="12"/>
      <w:r>
        <w:lastRenderedPageBreak/>
        <w:t>3. Research questions</w:t>
      </w:r>
    </w:p>
    <w:p w14:paraId="2F7D5134" w14:textId="77777777" w:rsidR="002D056C" w:rsidRDefault="00000000">
      <w:pPr>
        <w:pStyle w:val="Heading2"/>
      </w:pPr>
      <w:bookmarkStart w:id="13" w:name="_ah7f6ua8zaz3" w:colFirst="0" w:colLast="0"/>
      <w:bookmarkEnd w:id="13"/>
      <w:r>
        <w:t xml:space="preserve">3.1. Main research question: </w:t>
      </w:r>
      <w:r>
        <w:rPr>
          <w:b/>
          <w:bCs/>
          <w:i/>
          <w:iCs/>
        </w:rPr>
        <w:br/>
      </w:r>
      <w:r>
        <w:t>How accurately can AI/ML models identify or classify bacterial colonies from agar plate images compared to reference standards (e.g., manual counting, MALDI-TOF, biochemical tests)?</w:t>
      </w:r>
    </w:p>
    <w:p w14:paraId="75A104EA" w14:textId="77777777" w:rsidR="002D056C" w:rsidRDefault="00000000">
      <w:pPr>
        <w:pStyle w:val="Heading2"/>
      </w:pPr>
      <w:bookmarkStart w:id="14" w:name="_20dlpoiarv4f" w:colFirst="0" w:colLast="0"/>
      <w:bookmarkEnd w:id="14"/>
      <w:r>
        <w:t>3.2. Sub-research questions:</w:t>
      </w:r>
    </w:p>
    <w:p w14:paraId="3D467AB8" w14:textId="77777777" w:rsidR="002D056C" w:rsidRDefault="00000000">
      <w:pPr>
        <w:widowControl w:val="0"/>
        <w:spacing w:before="60" w:line="240" w:lineRule="auto"/>
      </w:pPr>
      <w:r>
        <w:rPr>
          <w:b/>
          <w:bCs/>
        </w:rPr>
        <w:t>RQ1:</w:t>
      </w:r>
      <w:r>
        <w:t xml:space="preserve"> Which bacterial species/genera have been most studied for AI-based colony identification, and what datasets (e.g., AGAR, DIBaS) were used?</w:t>
      </w:r>
    </w:p>
    <w:p w14:paraId="53DECC78" w14:textId="77777777" w:rsidR="002D056C" w:rsidRDefault="00000000">
      <w:pPr>
        <w:widowControl w:val="0"/>
        <w:spacing w:before="60" w:line="240" w:lineRule="auto"/>
      </w:pPr>
      <w:r>
        <w:rPr>
          <w:b/>
          <w:bCs/>
        </w:rPr>
        <w:t>RQ2:</w:t>
      </w:r>
      <w:r>
        <w:t xml:space="preserve"> What image acquisition conditions and preprocessing/augmentation techniques are used, and how do they affect performance?</w:t>
      </w:r>
    </w:p>
    <w:p w14:paraId="2556F974" w14:textId="77777777" w:rsidR="002D056C" w:rsidRDefault="00000000">
      <w:pPr>
        <w:widowControl w:val="0"/>
        <w:spacing w:before="60" w:line="240" w:lineRule="auto"/>
      </w:pPr>
      <w:r>
        <w:rPr>
          <w:b/>
          <w:bCs/>
        </w:rPr>
        <w:t>RQ3:</w:t>
      </w:r>
      <w:r>
        <w:t xml:space="preserve"> Do models that incorporate colony morphology or motility features (shape, margin, texture, swarming) perform better than models relying on raw image features alone?</w:t>
      </w:r>
    </w:p>
    <w:p w14:paraId="14AC9329" w14:textId="77777777" w:rsidR="002D056C" w:rsidRDefault="002D056C">
      <w:pPr>
        <w:widowControl w:val="0"/>
        <w:spacing w:before="60" w:line="240" w:lineRule="auto"/>
      </w:pPr>
    </w:p>
    <w:p w14:paraId="3B965254" w14:textId="77777777" w:rsidR="002D056C" w:rsidRDefault="00000000">
      <w:pPr>
        <w:pStyle w:val="Heading1"/>
        <w:widowControl w:val="0"/>
        <w:spacing w:before="60" w:line="240" w:lineRule="auto"/>
      </w:pPr>
      <w:bookmarkStart w:id="15" w:name="_t25gife52bd0" w:colFirst="0" w:colLast="0"/>
      <w:bookmarkEnd w:id="15"/>
      <w:r>
        <w:t>4. Eligibility Criteria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965"/>
      </w:tblGrid>
      <w:tr w:rsidR="002D056C" w14:paraId="5356F3C1" w14:textId="77777777">
        <w:trPr>
          <w:trHeight w:val="300"/>
        </w:trPr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E13078" w14:textId="77777777" w:rsidR="002D056C" w:rsidRDefault="00000000">
            <w:pPr>
              <w:widowControl w:val="0"/>
            </w:pPr>
            <w:r>
              <w:rPr>
                <w:b/>
                <w:bCs/>
              </w:rPr>
              <w:t>Inclusion criteria</w:t>
            </w:r>
          </w:p>
        </w:tc>
        <w:tc>
          <w:tcPr>
            <w:tcW w:w="49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0D17CE" w14:textId="77777777" w:rsidR="002D056C" w:rsidRDefault="00000000">
            <w:pPr>
              <w:widowControl w:val="0"/>
            </w:pPr>
            <w:r>
              <w:rPr>
                <w:b/>
                <w:bCs/>
              </w:rPr>
              <w:t>Exclusion criteria</w:t>
            </w:r>
          </w:p>
        </w:tc>
      </w:tr>
      <w:tr w:rsidR="002D056C" w14:paraId="54D94F99" w14:textId="77777777">
        <w:trPr>
          <w:trHeight w:val="57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D21C9D" w14:textId="77777777" w:rsidR="002D056C" w:rsidRDefault="00000000">
            <w:pPr>
              <w:widowControl w:val="0"/>
            </w:pPr>
            <w:r>
              <w:t>Peer-reviewed journal articles, conference papers reporting an original deep learning model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A08349" w14:textId="77777777" w:rsidR="002D056C" w:rsidRDefault="00000000">
            <w:pPr>
              <w:widowControl w:val="0"/>
            </w:pPr>
            <w:r>
              <w:t>Reviews, editorials, magazine articles, or studies with no original model/experiment</w:t>
            </w:r>
          </w:p>
        </w:tc>
      </w:tr>
      <w:tr w:rsidR="002D056C" w14:paraId="53A9C257" w14:textId="77777777">
        <w:trPr>
          <w:trHeight w:val="30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CF96BF" w14:textId="7F89B370" w:rsidR="002D056C" w:rsidRPr="00B449EC" w:rsidRDefault="00000000">
            <w:pPr>
              <w:widowControl w:val="0"/>
              <w:rPr>
                <w:lang w:val="vi-VN"/>
              </w:rPr>
            </w:pPr>
            <w:r>
              <w:t>Published between 2010 and 202</w:t>
            </w:r>
            <w:r w:rsidR="00B449EC">
              <w:rPr>
                <w:lang w:val="vi-VN"/>
              </w:rPr>
              <w:t>6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D6E205" w14:textId="77777777" w:rsidR="002D056C" w:rsidRDefault="00000000">
            <w:pPr>
              <w:widowControl w:val="0"/>
            </w:pPr>
            <w:r>
              <w:t xml:space="preserve">Preprints (e.g., </w:t>
            </w:r>
            <w:proofErr w:type="spellStart"/>
            <w:r>
              <w:t>arXiv</w:t>
            </w:r>
            <w:proofErr w:type="spellEnd"/>
            <w:r>
              <w:t>, bioRxiv) not yet peer-reviewed</w:t>
            </w:r>
          </w:p>
        </w:tc>
      </w:tr>
      <w:tr w:rsidR="002D056C" w14:paraId="06BE65A1" w14:textId="77777777">
        <w:trPr>
          <w:trHeight w:val="30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916C5B" w14:textId="77777777" w:rsidR="002D056C" w:rsidRDefault="00000000">
            <w:pPr>
              <w:widowControl w:val="0"/>
            </w:pPr>
            <w:r>
              <w:t>Full-text available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F6B65A" w14:textId="77777777" w:rsidR="002D056C" w:rsidRDefault="00000000">
            <w:pPr>
              <w:widowControl w:val="0"/>
            </w:pPr>
            <w:r>
              <w:t>Full text not accessible (abstract-only, paywalled with no institutional access)</w:t>
            </w:r>
          </w:p>
        </w:tc>
      </w:tr>
      <w:tr w:rsidR="002D056C" w14:paraId="2B8931ED" w14:textId="77777777">
        <w:trPr>
          <w:trHeight w:val="66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4D772D" w14:textId="77777777" w:rsidR="002D056C" w:rsidRDefault="00000000">
            <w:pPr>
              <w:widowControl w:val="0"/>
            </w:pPr>
            <w:r>
              <w:t>Studies applying AI/ML methods to bacterial colony images captured on agar plates (or agar-based culture media)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E1E133" w14:textId="77777777" w:rsidR="002D056C" w:rsidRDefault="00000000">
            <w:pPr>
              <w:widowControl w:val="0"/>
            </w:pPr>
            <w:r>
              <w:t>Studies not involving agar plate or agar-based culture images (e.g., liquid culture, blood smear, urine sediment, tissue histology)</w:t>
            </w:r>
          </w:p>
        </w:tc>
      </w:tr>
      <w:tr w:rsidR="002D056C" w14:paraId="1D275AE4" w14:textId="77777777">
        <w:trPr>
          <w:trHeight w:val="75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4D271D" w14:textId="77777777" w:rsidR="002D056C" w:rsidRDefault="00000000">
            <w:pPr>
              <w:widowControl w:val="0"/>
            </w:pPr>
            <w:r>
              <w:t>Studies addressing at least one task relevant to colony analysis: detection, classification/identification, segmentation, or counting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E27175" w14:textId="77777777" w:rsidR="002D056C" w:rsidRDefault="00000000">
            <w:pPr>
              <w:widowControl w:val="0"/>
            </w:pPr>
            <w:r>
              <w:t>Studies focused on non-bacterial organisms only (e.g., fungi-only, viral, parasite identification) unless bacteria are also included</w:t>
            </w:r>
          </w:p>
        </w:tc>
      </w:tr>
      <w:tr w:rsidR="002D056C" w14:paraId="1815A0F7" w14:textId="77777777">
        <w:trPr>
          <w:trHeight w:val="57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D697F3" w14:textId="77777777" w:rsidR="002D056C" w:rsidRDefault="00000000">
            <w:pPr>
              <w:widowControl w:val="0"/>
            </w:pPr>
            <w:r>
              <w:t xml:space="preserve">Reports at least one quantitative performance metric (accuracy, precision, recall, F1-score, </w:t>
            </w:r>
            <w:proofErr w:type="spellStart"/>
            <w:r>
              <w:t>mAP</w:t>
            </w:r>
            <w:proofErr w:type="spellEnd"/>
            <w:r>
              <w:t>)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9004D2" w14:textId="77777777" w:rsidR="002D056C" w:rsidRDefault="00000000">
            <w:pPr>
              <w:widowControl w:val="0"/>
            </w:pPr>
            <w:r>
              <w:t>No quantitative evaluation reported (proof-of-concept/demo only)</w:t>
            </w:r>
          </w:p>
        </w:tc>
      </w:tr>
      <w:tr w:rsidR="002D056C" w14:paraId="46BB7DAC" w14:textId="77777777">
        <w:trPr>
          <w:trHeight w:val="855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CCF1CF" w14:textId="77777777" w:rsidR="002D056C" w:rsidRDefault="00000000">
            <w:pPr>
              <w:widowControl w:val="0"/>
            </w:pPr>
            <w:r>
              <w:t>Studies using a named/described dataset (public, e.g., AGAR, DIBaS, or private/custom-collected)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655004" w14:textId="77777777" w:rsidR="002D056C" w:rsidRDefault="00000000">
            <w:pPr>
              <w:widowControl w:val="0"/>
            </w:pPr>
            <w:r>
              <w:t>Studies using only classical/manual image processing techniques with no AI/ML component (e.g., simple thresholding, watershed algorithm without a learning-based model)</w:t>
            </w:r>
          </w:p>
        </w:tc>
      </w:tr>
      <w:tr w:rsidR="002D056C" w14:paraId="79DEE4DB" w14:textId="77777777">
        <w:trPr>
          <w:trHeight w:val="30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D10F9F" w14:textId="77777777" w:rsidR="002D056C" w:rsidRDefault="00000000">
            <w:pPr>
              <w:widowControl w:val="0"/>
            </w:pPr>
            <w:r>
              <w:t>Written in English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50FBF5" w14:textId="77777777" w:rsidR="002D056C" w:rsidRDefault="00000000">
            <w:pPr>
              <w:widowControl w:val="0"/>
            </w:pPr>
            <w:r>
              <w:t>Full text unavailable in English</w:t>
            </w:r>
          </w:p>
        </w:tc>
      </w:tr>
      <w:tr w:rsidR="002D056C" w14:paraId="47FBC8D2" w14:textId="77777777">
        <w:trPr>
          <w:trHeight w:val="855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FE9353" w14:textId="77777777" w:rsidR="002D056C" w:rsidRDefault="00000000">
            <w:pPr>
              <w:widowControl w:val="0"/>
            </w:pPr>
            <w:r>
              <w:lastRenderedPageBreak/>
              <w:t>Studies involving real bacterial colony images (not purely simulated/synthetic images, unless synthetic data is used for augmentation alongside real data)</w:t>
            </w: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66DB67" w14:textId="77777777" w:rsidR="002D056C" w:rsidRDefault="00000000">
            <w:pPr>
              <w:widowControl w:val="0"/>
            </w:pPr>
            <w:r>
              <w:t>Studies with no quantitative performance metric reported (purely descriptive or conceptual papers)</w:t>
            </w:r>
          </w:p>
        </w:tc>
      </w:tr>
      <w:tr w:rsidR="002D056C" w14:paraId="2E097B1F" w14:textId="77777777">
        <w:trPr>
          <w:trHeight w:val="57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54084B" w14:textId="77777777" w:rsidR="002D056C" w:rsidRDefault="002D056C">
            <w:pPr>
              <w:widowControl w:val="0"/>
            </w:pP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CEDD38" w14:textId="77777777" w:rsidR="002D056C" w:rsidRDefault="00000000">
            <w:pPr>
              <w:widowControl w:val="0"/>
            </w:pPr>
            <w:r>
              <w:t>Duplicate publications or conference papers later expanded into a journal article (retain only the most complete/recent version)</w:t>
            </w:r>
          </w:p>
        </w:tc>
      </w:tr>
      <w:tr w:rsidR="002D056C" w14:paraId="3AB826E0" w14:textId="77777777">
        <w:trPr>
          <w:trHeight w:val="57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C51C91" w14:textId="77777777" w:rsidR="002D056C" w:rsidRDefault="002D056C">
            <w:pPr>
              <w:widowControl w:val="0"/>
            </w:pP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E5CB60" w14:textId="77777777" w:rsidR="002D056C" w:rsidRDefault="00000000">
            <w:pPr>
              <w:widowControl w:val="0"/>
            </w:pPr>
            <w:r>
              <w:t>Conference abstracts, posters, or extended abstracts without sufficient methodological detail</w:t>
            </w:r>
          </w:p>
        </w:tc>
      </w:tr>
      <w:tr w:rsidR="002D056C" w14:paraId="1E3BFCDC" w14:textId="77777777">
        <w:trPr>
          <w:trHeight w:val="570"/>
        </w:trPr>
        <w:tc>
          <w:tcPr>
            <w:tcW w:w="43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B822BC" w14:textId="77777777" w:rsidR="002D056C" w:rsidRDefault="002D056C">
            <w:pPr>
              <w:widowControl w:val="0"/>
            </w:pPr>
          </w:p>
        </w:tc>
        <w:tc>
          <w:tcPr>
            <w:tcW w:w="49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196B73" w14:textId="77777777" w:rsidR="002D056C" w:rsidRDefault="00000000">
            <w:pPr>
              <w:widowControl w:val="0"/>
            </w:pPr>
            <w:r>
              <w:t>Studies focused solely on hardware/imaging equipment design without an AI/ML identification component</w:t>
            </w:r>
          </w:p>
        </w:tc>
      </w:tr>
    </w:tbl>
    <w:p w14:paraId="7E6054D7" w14:textId="77777777" w:rsidR="002D056C" w:rsidRDefault="002D056C">
      <w:pPr>
        <w:widowControl w:val="0"/>
        <w:spacing w:before="60" w:line="240" w:lineRule="auto"/>
      </w:pPr>
    </w:p>
    <w:p w14:paraId="50A3C2E7" w14:textId="77777777" w:rsidR="002D056C" w:rsidRDefault="00000000">
      <w:pPr>
        <w:pStyle w:val="Heading1"/>
      </w:pPr>
      <w:bookmarkStart w:id="16" w:name="_yj1gjlds68u" w:colFirst="0" w:colLast="0"/>
      <w:bookmarkEnd w:id="16"/>
      <w:r>
        <w:t>5. Methods</w:t>
      </w:r>
    </w:p>
    <w:p w14:paraId="3578E911" w14:textId="77777777" w:rsidR="002D056C" w:rsidRDefault="00000000">
      <w:pPr>
        <w:pStyle w:val="Heading2"/>
      </w:pPr>
      <w:bookmarkStart w:id="17" w:name="_n91yj62255ic" w:colFirst="0" w:colLast="0"/>
      <w:bookmarkEnd w:id="17"/>
      <w:r>
        <w:t>5.1. Information sources</w:t>
      </w:r>
    </w:p>
    <w:p w14:paraId="7A920026" w14:textId="77777777" w:rsidR="002D056C" w:rsidRDefault="00000000">
      <w:pPr>
        <w:pStyle w:val="Heading2"/>
      </w:pPr>
      <w:bookmarkStart w:id="18" w:name="_6azkv04g5krj" w:colFirst="0" w:colLast="0"/>
      <w:bookmarkEnd w:id="18"/>
      <w:r>
        <w:t>5.2. Search strategy</w:t>
      </w:r>
    </w:p>
    <w:p w14:paraId="4E1C9CE0" w14:textId="77777777" w:rsidR="002D056C" w:rsidRDefault="00000000">
      <w:pPr>
        <w:pStyle w:val="Heading2"/>
      </w:pPr>
      <w:bookmarkStart w:id="19" w:name="_ed7vqbknq9zs" w:colFirst="0" w:colLast="0"/>
      <w:bookmarkEnd w:id="19"/>
      <w:r>
        <w:t>5.3. Study selection process</w:t>
      </w:r>
    </w:p>
    <w:p w14:paraId="3ABB2CF2" w14:textId="77777777" w:rsidR="002D056C" w:rsidRDefault="00000000">
      <w:pPr>
        <w:pStyle w:val="Heading2"/>
      </w:pPr>
      <w:bookmarkStart w:id="20" w:name="_15f1f3wlq4zp" w:colFirst="0" w:colLast="0"/>
      <w:bookmarkEnd w:id="20"/>
      <w:r>
        <w:t>5.4. Data extraction</w:t>
      </w:r>
    </w:p>
    <w:p w14:paraId="39B80526" w14:textId="77777777" w:rsidR="002D056C" w:rsidRDefault="00000000">
      <w:pPr>
        <w:pStyle w:val="Heading2"/>
      </w:pPr>
      <w:bookmarkStart w:id="21" w:name="_r53wgpbi39xm" w:colFirst="0" w:colLast="0"/>
      <w:bookmarkEnd w:id="21"/>
      <w:r>
        <w:t>5.5. Risk-of-Bias assessment</w:t>
      </w:r>
    </w:p>
    <w:p w14:paraId="63AA5659" w14:textId="77777777" w:rsidR="002D056C" w:rsidRDefault="00000000">
      <w:pPr>
        <w:pStyle w:val="Heading2"/>
      </w:pPr>
      <w:bookmarkStart w:id="22" w:name="_pl5v1csgt4yt" w:colFirst="0" w:colLast="0"/>
      <w:bookmarkEnd w:id="22"/>
      <w:r>
        <w:t>5.6. Data synthesis</w:t>
      </w:r>
    </w:p>
    <w:p w14:paraId="18BF827B" w14:textId="77777777" w:rsidR="002D056C" w:rsidRDefault="002D056C"/>
    <w:p w14:paraId="05FD5C9D" w14:textId="77777777" w:rsidR="002D056C" w:rsidRDefault="00000000">
      <w:pPr>
        <w:pStyle w:val="Heading1"/>
      </w:pPr>
      <w:bookmarkStart w:id="23" w:name="_uq31i4boeyn2" w:colFirst="0" w:colLast="0"/>
      <w:bookmarkEnd w:id="23"/>
      <w:r>
        <w:lastRenderedPageBreak/>
        <w:t>6. Discussions</w:t>
      </w:r>
    </w:p>
    <w:p w14:paraId="63D6A1CA" w14:textId="77777777" w:rsidR="002D056C" w:rsidRDefault="00000000">
      <w:pPr>
        <w:pStyle w:val="Heading2"/>
      </w:pPr>
      <w:bookmarkStart w:id="24" w:name="_6unaupy5iwvf" w:colFirst="0" w:colLast="0"/>
      <w:bookmarkEnd w:id="24"/>
      <w:r>
        <w:t>6.1. Summary of main findings</w:t>
      </w:r>
    </w:p>
    <w:p w14:paraId="3C09A969" w14:textId="77777777" w:rsidR="002D056C" w:rsidRDefault="00000000">
      <w:pPr>
        <w:pStyle w:val="Heading2"/>
      </w:pPr>
      <w:bookmarkStart w:id="25" w:name="_lean3mb0y4iq" w:colFirst="0" w:colLast="0"/>
      <w:bookmarkEnd w:id="25"/>
      <w:r>
        <w:t>6.2. Strengths and Limitations of AI/ML models</w:t>
      </w:r>
    </w:p>
    <w:p w14:paraId="59B4F19E" w14:textId="77777777" w:rsidR="002D056C" w:rsidRDefault="00000000">
      <w:pPr>
        <w:pStyle w:val="Heading2"/>
      </w:pPr>
      <w:bookmarkStart w:id="26" w:name="_u5z8lj9vmsx6" w:colFirst="0" w:colLast="0"/>
      <w:bookmarkEnd w:id="26"/>
      <w:r>
        <w:t>6.3. Differences across studies</w:t>
      </w:r>
    </w:p>
    <w:p w14:paraId="0DA61763" w14:textId="77777777" w:rsidR="002D056C" w:rsidRDefault="00000000">
      <w:pPr>
        <w:pStyle w:val="Heading2"/>
      </w:pPr>
      <w:bookmarkStart w:id="27" w:name="_sfb7oru2osq4" w:colFirst="0" w:colLast="0"/>
      <w:bookmarkEnd w:id="27"/>
      <w:r>
        <w:t>6.4. Clinical &amp; Laboratory Implications</w:t>
      </w:r>
    </w:p>
    <w:p w14:paraId="37DBF467" w14:textId="77777777" w:rsidR="002D056C" w:rsidRDefault="00000000">
      <w:pPr>
        <w:pStyle w:val="Heading2"/>
      </w:pPr>
      <w:bookmarkStart w:id="28" w:name="_2txi24kchfun" w:colFirst="0" w:colLast="0"/>
      <w:bookmarkEnd w:id="28"/>
      <w:r>
        <w:t>6.5. Research gaps &amp; Recommendations</w:t>
      </w:r>
    </w:p>
    <w:p w14:paraId="0C3BD92E" w14:textId="77777777" w:rsidR="002D056C" w:rsidRDefault="00000000">
      <w:pPr>
        <w:pStyle w:val="Heading2"/>
      </w:pPr>
      <w:bookmarkStart w:id="29" w:name="_9qzutyuj2avj" w:colFirst="0" w:colLast="0"/>
      <w:bookmarkEnd w:id="29"/>
      <w:r>
        <w:t>6.6. Review Limitations</w:t>
      </w:r>
    </w:p>
    <w:p w14:paraId="6F07714E" w14:textId="77777777" w:rsidR="002D056C" w:rsidRDefault="002D056C"/>
    <w:p w14:paraId="0B92B500" w14:textId="77777777" w:rsidR="002D056C" w:rsidRDefault="00000000">
      <w:pPr>
        <w:pStyle w:val="Heading1"/>
      </w:pPr>
      <w:bookmarkStart w:id="30" w:name="_bmzhvn5bxwfj" w:colFirst="0" w:colLast="0"/>
      <w:bookmarkEnd w:id="30"/>
      <w:r>
        <w:t>References</w:t>
      </w:r>
    </w:p>
    <w:p w14:paraId="163677A0" w14:textId="77777777" w:rsidR="002D056C" w:rsidRDefault="002D056C"/>
    <w:sectPr w:rsidR="002D05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2E586D6-7B58-584A-8D38-F46751788F82}"/>
    <w:embedBold r:id="rId2" w:fontKey="{9CD71999-A621-344B-BD35-1E6A85CB9526}"/>
    <w:embedItalic r:id="rId3" w:fontKey="{AD8EAFDC-22AF-CC48-BB46-D789213AA59A}"/>
    <w:embedBoldItalic r:id="rId4" w:fontKey="{FF14B504-8619-5D48-B9E5-9D1B642D56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B04BBC5-02B8-0648-BFCD-7AEA8AE4FC4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174B6C2-947A-5446-83C4-9BC01FA33A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4D8CDBC-63AB-1641-93F3-57BED5F9D2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56C"/>
    <w:rsid w:val="002D056C"/>
    <w:rsid w:val="005A1543"/>
    <w:rsid w:val="00B4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9D1CB"/>
  <w15:docId w15:val="{9150A768-53F3-5242-9614-0896D35E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1415</Words>
  <Characters>5620</Characters>
  <Application>Microsoft Office Word</Application>
  <DocSecurity>0</DocSecurity>
  <Lines>281</Lines>
  <Paragraphs>281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 Xuan Ngoc Pham</cp:lastModifiedBy>
  <cp:revision>2</cp:revision>
  <dcterms:created xsi:type="dcterms:W3CDTF">2026-10-03T18:13:00Z</dcterms:created>
  <dcterms:modified xsi:type="dcterms:W3CDTF">2026-10-03T18:13:00Z</dcterms:modified>
</cp:coreProperties>
</file>