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C62C" w14:textId="77777777" w:rsidR="00F5337D" w:rsidRDefault="00C42494">
      <w:pPr>
        <w:jc w:val="center"/>
      </w:pPr>
      <w:r>
        <w:rPr>
          <w:b/>
          <w:sz w:val="32"/>
        </w:rPr>
        <w:t>Data Products as a Service (DPaaS)</w:t>
      </w:r>
    </w:p>
    <w:p w14:paraId="5E406777" w14:textId="77777777" w:rsidR="00F5337D" w:rsidRDefault="00C42494">
      <w:pPr>
        <w:jc w:val="center"/>
      </w:pPr>
      <w:r>
        <w:rPr>
          <w:i/>
          <w:sz w:val="24"/>
        </w:rPr>
        <w:t>A Unified Consulting Offering to Deliver Business-Aligned, Reusable Data Solutions</w:t>
      </w:r>
    </w:p>
    <w:p w14:paraId="67CE2621" w14:textId="77777777" w:rsidR="00F5337D" w:rsidRDefault="00F5337D"/>
    <w:p w14:paraId="6A99C163" w14:textId="77777777" w:rsidR="00F5337D" w:rsidRDefault="00C42494">
      <w:pPr>
        <w:pStyle w:val="Heading2"/>
      </w:pPr>
      <w:r>
        <w:t>The Challenge</w:t>
      </w:r>
    </w:p>
    <w:p w14:paraId="279CE768" w14:textId="77777777" w:rsidR="00F5337D" w:rsidRDefault="00C42494">
      <w:r>
        <w:t>Organizations often engage multiple consulting teams—data engineering, governance, and analytics—without a unified strategy. This leads to misaligned priorities, duplicated work, fragmented KPIs, delayed insights, and underutilized tools.</w:t>
      </w:r>
    </w:p>
    <w:p w14:paraId="49663E99" w14:textId="77777777" w:rsidR="00F5337D" w:rsidRDefault="00C42494">
      <w:r>
        <w:t>Even well-intentioned data democratization efforts fail when they lack foundational data products that are reusable, governed, and aligned with business needs.</w:t>
      </w:r>
    </w:p>
    <w:p w14:paraId="727C47CC" w14:textId="77777777" w:rsidR="00F5337D" w:rsidRDefault="00C42494">
      <w:pPr>
        <w:pStyle w:val="Heading2"/>
      </w:pPr>
      <w:r>
        <w:t>Our Solution: Data Products as a Service</w:t>
      </w:r>
    </w:p>
    <w:p w14:paraId="24DB639C" w14:textId="77777777" w:rsidR="00F5337D" w:rsidRDefault="00C42494">
      <w:r>
        <w:t>DPaaS is a product-driven consulting model that combines cross-functional capabilities to deliver complete, business-aligned data products. We embed product thinking from day one to create trusted, reusable assets with governance and measurable business value.</w:t>
      </w:r>
    </w:p>
    <w:p w14:paraId="0F890CF3" w14:textId="77777777" w:rsidR="00F5337D" w:rsidRDefault="00C42494">
      <w:r>
        <w:t>Key Benefits:</w:t>
      </w:r>
    </w:p>
    <w:p w14:paraId="17C27F60" w14:textId="77777777" w:rsidR="00F5337D" w:rsidRDefault="00C42494">
      <w:pPr>
        <w:pStyle w:val="ListBullet"/>
      </w:pPr>
      <w:r>
        <w:t>Trusted, reusable data products</w:t>
      </w:r>
      <w:r>
        <w:br/>
        <w:t>Self-service enablement</w:t>
      </w:r>
      <w:r>
        <w:br/>
        <w:t>Embedded governance and quality</w:t>
      </w:r>
      <w:r>
        <w:br/>
        <w:t>Reduced rework and increased time to value</w:t>
      </w:r>
    </w:p>
    <w:p w14:paraId="1B9D4917" w14:textId="77777777" w:rsidR="00F5337D" w:rsidRDefault="00C42494">
      <w:pPr>
        <w:pStyle w:val="Heading2"/>
      </w:pPr>
      <w:r>
        <w:t>How It Works</w:t>
      </w:r>
    </w:p>
    <w:p w14:paraId="7C09A835" w14:textId="77777777" w:rsidR="00F5337D" w:rsidRDefault="00C42494">
      <w:r>
        <w:t>Delivery team includes:</w:t>
      </w:r>
    </w:p>
    <w:p w14:paraId="1986E394" w14:textId="77777777" w:rsidR="00F5337D" w:rsidRDefault="00C42494">
      <w:pPr>
        <w:pStyle w:val="ListBullet"/>
      </w:pPr>
      <w:r>
        <w:t>Client SME / Product Owner – aligns product to business vision</w:t>
      </w:r>
      <w:r>
        <w:br/>
        <w:t>Data Architect – designs scalable, governed solutions</w:t>
      </w:r>
      <w:r>
        <w:br/>
        <w:t>Data Engineer – builds data pipelines and models</w:t>
      </w:r>
      <w:r>
        <w:br/>
        <w:t>BI Developer – creates dashboards and analytics</w:t>
      </w:r>
      <w:r>
        <w:br/>
        <w:t>Governance Lead – embeds metadata, lineage, and quality controls</w:t>
      </w:r>
    </w:p>
    <w:p w14:paraId="66D57503" w14:textId="77777777" w:rsidR="00F5337D" w:rsidRDefault="00C42494">
      <w:pPr>
        <w:pStyle w:val="Heading2"/>
      </w:pPr>
      <w:r>
        <w:t>Ideal Use Cases</w:t>
      </w:r>
    </w:p>
    <w:p w14:paraId="25F6E289" w14:textId="77777777" w:rsidR="00F5337D" w:rsidRDefault="00C42494">
      <w:pPr>
        <w:pStyle w:val="ListBullet"/>
      </w:pPr>
      <w:r>
        <w:t>Customer 360 dashboards</w:t>
      </w:r>
      <w:r>
        <w:br/>
        <w:t>Sales performance and forecasting</w:t>
      </w:r>
      <w:r>
        <w:br/>
        <w:t>ESG &amp; regulatory reporting</w:t>
      </w:r>
      <w:r>
        <w:br/>
        <w:t>Finance or operations KPIs</w:t>
      </w:r>
      <w:r>
        <w:br/>
        <w:t>CRM/ERP migration-based rebuilds</w:t>
      </w:r>
    </w:p>
    <w:p w14:paraId="0B5D7192" w14:textId="77777777" w:rsidR="00F5337D" w:rsidRDefault="00C42494">
      <w:pPr>
        <w:pStyle w:val="Heading2"/>
      </w:pPr>
      <w:r>
        <w:t>Real-World Impact</w:t>
      </w:r>
    </w:p>
    <w:p w14:paraId="1ADAB2AD" w14:textId="77777777" w:rsidR="00F5337D" w:rsidRDefault="00C42494">
      <w:r>
        <w:t xml:space="preserve">In a recent CRM migration project, three separate consulting teams (engineering, governance, and BI) worked independently. Misalignment led to rework and delivery </w:t>
      </w:r>
      <w:r>
        <w:lastRenderedPageBreak/>
        <w:t>delays. With DPaaS, a single cross-functional team could have delivered a unified reporting-ready product—faster, cleaner, and aligned from day one.</w:t>
      </w:r>
    </w:p>
    <w:p w14:paraId="53055902" w14:textId="77777777" w:rsidR="00F5337D" w:rsidRDefault="00C42494">
      <w:pPr>
        <w:pStyle w:val="Heading2"/>
      </w:pPr>
      <w:r>
        <w:t>Let’s Build Your First Data Product</w:t>
      </w:r>
    </w:p>
    <w:p w14:paraId="0F348A7B" w14:textId="77777777" w:rsidR="00F5337D" w:rsidRDefault="00C42494">
      <w:r>
        <w:t>Start with a 6–12 week pilot to see how DPaaS can shift your data strategy from reactive to product-driven.</w:t>
      </w:r>
    </w:p>
    <w:p w14:paraId="6DB1419C" w14:textId="488A074B" w:rsidR="00F5337D" w:rsidRDefault="00C42494">
      <w:r>
        <w:t xml:space="preserve">Contact: </w:t>
      </w:r>
      <w:r w:rsidR="00CD11DC">
        <w:t>Lisa Iyer</w:t>
      </w:r>
      <w:r>
        <w:t xml:space="preserve">| </w:t>
      </w:r>
      <w:r w:rsidR="00CD11DC">
        <w:t>lisa.sen.iyer@gmail.com</w:t>
      </w:r>
      <w:r>
        <w:t xml:space="preserve"> </w:t>
      </w:r>
    </w:p>
    <w:p w14:paraId="442EEEF7" w14:textId="77777777" w:rsidR="00F5337D" w:rsidRDefault="00C42494">
      <w:pPr>
        <w:pStyle w:val="ListBullet"/>
      </w:pPr>
      <w:r>
        <w:t>Client SME / Product Owner – aligns product to business vision</w:t>
      </w:r>
    </w:p>
    <w:p w14:paraId="579245C8" w14:textId="77777777" w:rsidR="00F5337D" w:rsidRDefault="00C42494">
      <w:pPr>
        <w:pStyle w:val="ListBullet"/>
      </w:pPr>
      <w:r>
        <w:t>Data Architect – designs scalable, governed solutions</w:t>
      </w:r>
    </w:p>
    <w:p w14:paraId="218BF182" w14:textId="77777777" w:rsidR="00F5337D" w:rsidRDefault="00C42494">
      <w:pPr>
        <w:pStyle w:val="ListBullet"/>
      </w:pPr>
      <w:r>
        <w:t>Data Engineer – builds data pipelines and models</w:t>
      </w:r>
    </w:p>
    <w:p w14:paraId="10BCD8A1" w14:textId="77777777" w:rsidR="00F5337D" w:rsidRDefault="00C42494">
      <w:pPr>
        <w:pStyle w:val="ListBullet"/>
      </w:pPr>
      <w:r>
        <w:t>BI Developer – creates dashboards and analytics</w:t>
      </w:r>
    </w:p>
    <w:p w14:paraId="37CF4825" w14:textId="77777777" w:rsidR="00F5337D" w:rsidRDefault="00C42494">
      <w:pPr>
        <w:pStyle w:val="ListBullet"/>
      </w:pPr>
      <w:r>
        <w:t>Governance Lead – embeds metadata, lineage, and quality controls</w:t>
      </w:r>
    </w:p>
    <w:p w14:paraId="260F7B00" w14:textId="77777777" w:rsidR="00F5337D" w:rsidRDefault="00C42494">
      <w:pPr>
        <w:pStyle w:val="ListBullet"/>
      </w:pPr>
      <w:r>
        <w:t>Data Scientist (optional) – develops machine learning models and advanced analytics when needed</w:t>
      </w:r>
    </w:p>
    <w:p w14:paraId="3AEE7462" w14:textId="77777777" w:rsidR="00F5337D" w:rsidRDefault="00C42494">
      <w:pPr>
        <w:pStyle w:val="Heading2"/>
      </w:pPr>
      <w:r>
        <w:t>Advanced Analytics &amp; ML Add-Ons</w:t>
      </w:r>
    </w:p>
    <w:p w14:paraId="68F3B515" w14:textId="77777777" w:rsidR="00F5337D" w:rsidRDefault="00C42494">
      <w:pPr>
        <w:pStyle w:val="ListBullet"/>
      </w:pPr>
      <w:r>
        <w:t>Pre-built ML model templates (churn, demand forecasting, etc.)</w:t>
      </w:r>
      <w:r>
        <w:br/>
        <w:t>Feature store integration for ML-enabled data products</w:t>
      </w:r>
      <w:r>
        <w:br/>
        <w:t>MLOps pipeline blueprints (MLflow, Vertex AI, Databricks ML)</w:t>
      </w:r>
      <w:r>
        <w:br/>
        <w:t>Model governance and monitoring toolkits</w:t>
      </w:r>
    </w:p>
    <w:sectPr w:rsidR="00F533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C6CF5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359907">
    <w:abstractNumId w:val="8"/>
  </w:num>
  <w:num w:numId="2" w16cid:durableId="1984697137">
    <w:abstractNumId w:val="6"/>
  </w:num>
  <w:num w:numId="3" w16cid:durableId="1100880933">
    <w:abstractNumId w:val="5"/>
  </w:num>
  <w:num w:numId="4" w16cid:durableId="1925603250">
    <w:abstractNumId w:val="4"/>
  </w:num>
  <w:num w:numId="5" w16cid:durableId="1146510030">
    <w:abstractNumId w:val="7"/>
  </w:num>
  <w:num w:numId="6" w16cid:durableId="701592338">
    <w:abstractNumId w:val="3"/>
  </w:num>
  <w:num w:numId="7" w16cid:durableId="1941377586">
    <w:abstractNumId w:val="2"/>
  </w:num>
  <w:num w:numId="8" w16cid:durableId="65421065">
    <w:abstractNumId w:val="1"/>
  </w:num>
  <w:num w:numId="9" w16cid:durableId="107859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3132"/>
    <w:rsid w:val="00AA1D8D"/>
    <w:rsid w:val="00B23BF5"/>
    <w:rsid w:val="00B47730"/>
    <w:rsid w:val="00C42494"/>
    <w:rsid w:val="00CB0664"/>
    <w:rsid w:val="00CD11DC"/>
    <w:rsid w:val="00DF7D6C"/>
    <w:rsid w:val="00F53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DB7D"/>
  <w14:defaultImageDpi w14:val="300"/>
  <w15:docId w15:val="{3C44D331-DC76-42BC-99F9-44C2E78A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Lisa Iyer</cp:lastModifiedBy>
  <cp:revision>3</cp:revision>
  <dcterms:created xsi:type="dcterms:W3CDTF">2025-03-24T05:53:00Z</dcterms:created>
  <dcterms:modified xsi:type="dcterms:W3CDTF">2025-04-07T15:28:00Z</dcterms:modified>
  <cp:category/>
</cp:coreProperties>
</file>