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6570"/>
      </w:tblGrid>
      <w:tr w:rsidR="0088464C" w:rsidRPr="0088464C" w14:paraId="0EA59C6C" w14:textId="77777777" w:rsidTr="00373242">
        <w:trPr>
          <w:trHeight w:val="300"/>
          <w:tblHeader/>
        </w:trPr>
        <w:tc>
          <w:tcPr>
            <w:tcW w:w="2985" w:type="dxa"/>
            <w:shd w:val="clear" w:color="auto" w:fill="D9D9D9"/>
            <w:vAlign w:val="center"/>
            <w:hideMark/>
          </w:tcPr>
          <w:p w14:paraId="00178FE2" w14:textId="77777777" w:rsidR="0088464C" w:rsidRPr="0088464C" w:rsidRDefault="0088464C" w:rsidP="0088464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Term or Concept</w:t>
            </w:r>
          </w:p>
        </w:tc>
        <w:tc>
          <w:tcPr>
            <w:tcW w:w="6570" w:type="dxa"/>
            <w:shd w:val="clear" w:color="auto" w:fill="D9D9D9"/>
            <w:vAlign w:val="center"/>
            <w:hideMark/>
          </w:tcPr>
          <w:p w14:paraId="22F791EB" w14:textId="77777777" w:rsidR="0088464C" w:rsidRPr="0088464C" w:rsidRDefault="0088464C" w:rsidP="0088464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Definition</w:t>
            </w:r>
          </w:p>
        </w:tc>
      </w:tr>
      <w:tr w:rsidR="0088464C" w:rsidRPr="0088464C" w14:paraId="01241F50" w14:textId="77777777" w:rsidTr="00373242">
        <w:trPr>
          <w:cantSplit/>
          <w:trHeight w:val="1500"/>
        </w:trPr>
        <w:tc>
          <w:tcPr>
            <w:tcW w:w="2985" w:type="dxa"/>
            <w:shd w:val="clear" w:color="auto" w:fill="auto"/>
            <w:vAlign w:val="center"/>
            <w:hideMark/>
          </w:tcPr>
          <w:p w14:paraId="026E9742" w14:textId="114A25A1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Statistics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7AD5F0B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1) The language of data.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br/>
              <w:t>2) The art and science of getting information from data.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br/>
              <w:t>3) The study of collecting, analyzing, presenting, and interpreting data.</w:t>
            </w:r>
          </w:p>
        </w:tc>
      </w:tr>
      <w:tr w:rsidR="0033280C" w:rsidRPr="00C26A99" w14:paraId="2151F044" w14:textId="77777777" w:rsidTr="008078A5">
        <w:trPr>
          <w:cantSplit/>
          <w:trHeight w:val="332"/>
        </w:trPr>
        <w:tc>
          <w:tcPr>
            <w:tcW w:w="9555" w:type="dxa"/>
            <w:gridSpan w:val="2"/>
            <w:shd w:val="clear" w:color="auto" w:fill="auto"/>
            <w:noWrap/>
            <w:vAlign w:val="center"/>
          </w:tcPr>
          <w:p w14:paraId="19530776" w14:textId="622C0FB5" w:rsidR="0033280C" w:rsidRPr="00C26A99" w:rsidRDefault="0033280C" w:rsidP="00C26A99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26A99">
              <w:rPr>
                <w:rFonts w:ascii="Calibri" w:eastAsia="Times New Roman" w:hAnsi="Calibri" w:cs="Times New Roman"/>
                <w:b/>
                <w:color w:val="000000"/>
              </w:rPr>
              <w:t>The Language of Data</w:t>
            </w:r>
          </w:p>
        </w:tc>
      </w:tr>
      <w:tr w:rsidR="0003066C" w:rsidRPr="0088464C" w14:paraId="00243105" w14:textId="77777777" w:rsidTr="00E657EB">
        <w:trPr>
          <w:cantSplit/>
          <w:trHeight w:val="953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F9E0972" w14:textId="5CA95C1B" w:rsidR="0003066C" w:rsidRPr="0088464C" w:rsidRDefault="003F1C66" w:rsidP="00E657EB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Data are i</w:t>
            </w:r>
            <w:r w:rsidR="0003066C">
              <w:rPr>
                <w:rFonts w:ascii="Calibri" w:eastAsia="Times New Roman" w:hAnsi="Calibri" w:cs="Times New Roman"/>
                <w:b/>
                <w:bCs/>
                <w:color w:val="000000"/>
              </w:rPr>
              <w:t>nformation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CDD481B" w14:textId="3DD93202" w:rsidR="0003066C" w:rsidRPr="0088464C" w:rsidRDefault="0003066C" w:rsidP="00DB5A75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521FDF">
              <w:rPr>
                <w:rFonts w:ascii="Calibri" w:eastAsia="Times New Roman" w:hAnsi="Calibri" w:cs="Times New Roman"/>
                <w:color w:val="000000"/>
              </w:rPr>
              <w:t xml:space="preserve">Data are </w:t>
            </w:r>
            <w:r w:rsidR="00DB5A75">
              <w:rPr>
                <w:rFonts w:ascii="Calibri" w:eastAsia="Times New Roman" w:hAnsi="Calibri" w:cs="Times New Roman"/>
                <w:color w:val="000000"/>
              </w:rPr>
              <w:t>information, which is comprised of characteristics about a subject of interest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865A4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3066C" w:rsidRPr="0088464C" w14:paraId="43D6E5A4" w14:textId="77777777" w:rsidTr="00E657EB">
        <w:trPr>
          <w:cantSplit/>
          <w:trHeight w:val="953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1BADC583" w14:textId="77777777" w:rsidR="0003066C" w:rsidRPr="00865A4A" w:rsidRDefault="0003066C" w:rsidP="00E657EB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5A4A">
              <w:rPr>
                <w:rFonts w:ascii="Calibri" w:eastAsia="Times New Roman" w:hAnsi="Calibri" w:cs="Times New Roman"/>
                <w:b/>
                <w:color w:val="000000"/>
              </w:rPr>
              <w:t>Who are the data about?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747EE9A9" w14:textId="49CCE13B" w:rsidR="0003066C" w:rsidRPr="0088464C" w:rsidRDefault="004F52AC" w:rsidP="0035097B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Who are the subjects of the data? Subjects can be p</w:t>
            </w:r>
            <w:r w:rsidR="00D55DE3">
              <w:rPr>
                <w:rFonts w:ascii="Calibri" w:eastAsia="Times New Roman" w:hAnsi="Calibri" w:cs="Times New Roman"/>
                <w:color w:val="000000"/>
              </w:rPr>
              <w:t xml:space="preserve">eople, </w:t>
            </w:r>
            <w:r w:rsidR="00DB5A75">
              <w:rPr>
                <w:rFonts w:ascii="Calibri" w:eastAsia="Times New Roman" w:hAnsi="Calibri" w:cs="Times New Roman"/>
                <w:color w:val="000000"/>
              </w:rPr>
              <w:t>objects</w:t>
            </w:r>
            <w:r w:rsidR="00D55DE3">
              <w:rPr>
                <w:rFonts w:ascii="Calibri" w:eastAsia="Times New Roman" w:hAnsi="Calibri" w:cs="Times New Roman"/>
                <w:color w:val="000000"/>
              </w:rPr>
              <w:t>, event</w:t>
            </w:r>
            <w:r w:rsidR="00DB5A75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D55DE3">
              <w:rPr>
                <w:rFonts w:ascii="Calibri" w:eastAsia="Times New Roman" w:hAnsi="Calibri" w:cs="Times New Roman"/>
                <w:color w:val="000000"/>
              </w:rPr>
              <w:t>, etc.</w:t>
            </w:r>
            <w:r w:rsidR="00F01ED0">
              <w:rPr>
                <w:rFonts w:ascii="Calibri" w:eastAsia="Times New Roman" w:hAnsi="Calibri" w:cs="Times New Roman"/>
                <w:color w:val="000000"/>
              </w:rPr>
              <w:t xml:space="preserve"> This includes any demographic information that describes the </w:t>
            </w:r>
            <w:r w:rsidR="0035097B">
              <w:rPr>
                <w:rFonts w:ascii="Calibri" w:eastAsia="Times New Roman" w:hAnsi="Calibri" w:cs="Times New Roman"/>
                <w:color w:val="000000"/>
              </w:rPr>
              <w:t>subject</w:t>
            </w:r>
            <w:r w:rsidR="00F01ED0">
              <w:rPr>
                <w:rFonts w:ascii="Calibri" w:eastAsia="Times New Roman" w:hAnsi="Calibri" w:cs="Times New Roman"/>
                <w:color w:val="000000"/>
              </w:rPr>
              <w:t>, suc</w:t>
            </w:r>
            <w:r w:rsidR="0035097B">
              <w:rPr>
                <w:rFonts w:ascii="Calibri" w:eastAsia="Times New Roman" w:hAnsi="Calibri" w:cs="Times New Roman"/>
                <w:color w:val="000000"/>
              </w:rPr>
              <w:t xml:space="preserve">h as country, </w:t>
            </w:r>
            <w:r w:rsidR="00F01ED0">
              <w:rPr>
                <w:rFonts w:ascii="Calibri" w:eastAsia="Times New Roman" w:hAnsi="Calibri" w:cs="Times New Roman"/>
                <w:color w:val="000000"/>
              </w:rPr>
              <w:t>gender</w:t>
            </w:r>
            <w:r w:rsidR="0035097B">
              <w:rPr>
                <w:rFonts w:ascii="Calibri" w:eastAsia="Times New Roman" w:hAnsi="Calibri" w:cs="Times New Roman"/>
                <w:color w:val="000000"/>
              </w:rPr>
              <w:t>, or any other group label.</w:t>
            </w:r>
          </w:p>
        </w:tc>
      </w:tr>
      <w:tr w:rsidR="0003066C" w:rsidRPr="0088464C" w14:paraId="47D42F12" w14:textId="77777777" w:rsidTr="00E657EB">
        <w:trPr>
          <w:cantSplit/>
          <w:trHeight w:val="953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6349820" w14:textId="2FDF88E1" w:rsidR="0003066C" w:rsidRPr="00865A4A" w:rsidRDefault="0003066C" w:rsidP="00E657EB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5A4A">
              <w:rPr>
                <w:rFonts w:ascii="Calibri" w:eastAsia="Times New Roman" w:hAnsi="Calibri" w:cs="Times New Roman"/>
                <w:b/>
                <w:color w:val="000000"/>
              </w:rPr>
              <w:t>What was measured?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4ABCCB68" w14:textId="3233AC0D" w:rsidR="0003066C" w:rsidRPr="0088464C" w:rsidRDefault="004F52AC" w:rsidP="0035097B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characteristics are measured about each subject, e.g., d</w:t>
            </w:r>
            <w:r w:rsidR="00D55DE3">
              <w:rPr>
                <w:rFonts w:ascii="Calibri" w:eastAsia="Times New Roman" w:hAnsi="Calibri" w:cs="Times New Roman"/>
                <w:color w:val="000000"/>
              </w:rPr>
              <w:t xml:space="preserve">emographic information, sales information, opinions, costs, </w:t>
            </w:r>
            <w:r w:rsidR="00734A01">
              <w:rPr>
                <w:rFonts w:ascii="Calibri" w:eastAsia="Times New Roman" w:hAnsi="Calibri" w:cs="Times New Roman"/>
                <w:color w:val="000000"/>
              </w:rPr>
              <w:t>rates</w:t>
            </w:r>
            <w:r w:rsidR="00D55DE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35097B">
              <w:rPr>
                <w:rFonts w:ascii="Calibri" w:eastAsia="Times New Roman" w:hAnsi="Calibri" w:cs="Times New Roman"/>
                <w:color w:val="000000"/>
              </w:rPr>
              <w:t xml:space="preserve">time, </w:t>
            </w:r>
            <w:r w:rsidR="00D55DE3">
              <w:rPr>
                <w:rFonts w:ascii="Calibri" w:eastAsia="Times New Roman" w:hAnsi="Calibri" w:cs="Times New Roman"/>
                <w:color w:val="000000"/>
              </w:rPr>
              <w:t>etc.</w:t>
            </w:r>
            <w:r w:rsidR="00F01E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3066C" w:rsidRPr="0088464C" w14:paraId="76953DEB" w14:textId="77777777" w:rsidTr="00E657EB">
        <w:trPr>
          <w:cantSplit/>
          <w:trHeight w:val="953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21E9AA9" w14:textId="01C0E94F" w:rsidR="0003066C" w:rsidRPr="00865A4A" w:rsidRDefault="0003066C" w:rsidP="00E657EB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5A4A">
              <w:rPr>
                <w:rFonts w:ascii="Calibri" w:eastAsia="Times New Roman" w:hAnsi="Calibri" w:cs="Times New Roman"/>
                <w:b/>
                <w:color w:val="000000"/>
              </w:rPr>
              <w:t>Why was the data collected?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5B20060E" w14:textId="73DD37B4" w:rsidR="0003066C" w:rsidRPr="0088464C" w:rsidRDefault="00D55DE3" w:rsidP="00D4744E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What business problem </w:t>
            </w:r>
            <w:r w:rsidR="00D4744E">
              <w:rPr>
                <w:rFonts w:ascii="Calibri" w:eastAsia="Times New Roman" w:hAnsi="Calibri" w:cs="Times New Roman"/>
                <w:color w:val="000000"/>
              </w:rPr>
              <w:t>wa</w:t>
            </w:r>
            <w:r w:rsidR="00734A01">
              <w:rPr>
                <w:rFonts w:ascii="Calibri" w:eastAsia="Times New Roman" w:hAnsi="Calibri" w:cs="Times New Roman"/>
                <w:color w:val="000000"/>
              </w:rPr>
              <w:t xml:space="preserve">s the data </w:t>
            </w:r>
            <w:r w:rsidR="00D4744E">
              <w:rPr>
                <w:rFonts w:ascii="Calibri" w:eastAsia="Times New Roman" w:hAnsi="Calibri" w:cs="Times New Roman"/>
                <w:color w:val="000000"/>
              </w:rPr>
              <w:t xml:space="preserve">collected to </w:t>
            </w:r>
            <w:r w:rsidR="00734A01">
              <w:rPr>
                <w:rFonts w:ascii="Calibri" w:eastAsia="Times New Roman" w:hAnsi="Calibri" w:cs="Times New Roman"/>
                <w:color w:val="000000"/>
              </w:rPr>
              <w:t>support?</w:t>
            </w:r>
          </w:p>
        </w:tc>
      </w:tr>
      <w:tr w:rsidR="00D901B3" w:rsidRPr="0088464C" w14:paraId="2EB8C384" w14:textId="77777777" w:rsidTr="003F1C66">
        <w:trPr>
          <w:cantSplit/>
          <w:trHeight w:val="953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11E59A12" w14:textId="28898101" w:rsidR="00D901B3" w:rsidRPr="00643C26" w:rsidRDefault="00643C26" w:rsidP="003F1C66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84EF9">
              <w:rPr>
                <w:b/>
              </w:rPr>
              <w:t>When, where, and how was the data</w:t>
            </w:r>
            <w:bookmarkStart w:id="0" w:name="_GoBack"/>
            <w:bookmarkEnd w:id="0"/>
            <w:r w:rsidRPr="00184EF9">
              <w:rPr>
                <w:b/>
              </w:rPr>
              <w:t xml:space="preserve"> collected?</w:t>
            </w:r>
            <w:r w:rsidR="003F1C66" w:rsidRPr="00643C26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305457CB" w14:textId="035C4651" w:rsidR="00D901B3" w:rsidRPr="0088464C" w:rsidRDefault="00D901B3" w:rsidP="0035097B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source of the data can make the differenc</w:t>
            </w:r>
            <w:r w:rsidR="003F1C66">
              <w:rPr>
                <w:rFonts w:ascii="Calibri" w:eastAsia="Times New Roman" w:hAnsi="Calibri" w:cs="Times New Roman"/>
                <w:color w:val="000000"/>
              </w:rPr>
              <w:t xml:space="preserve">e between insight and nonsense. </w:t>
            </w:r>
            <w:r w:rsidR="005151D8">
              <w:rPr>
                <w:rFonts w:ascii="Calibri" w:eastAsia="Times New Roman" w:hAnsi="Calibri" w:cs="Times New Roman"/>
                <w:color w:val="000000"/>
              </w:rPr>
              <w:t>When were</w:t>
            </w:r>
            <w:r w:rsidR="00F01ED0">
              <w:rPr>
                <w:rFonts w:ascii="Calibri" w:eastAsia="Times New Roman" w:hAnsi="Calibri" w:cs="Times New Roman"/>
                <w:color w:val="000000"/>
              </w:rPr>
              <w:t xml:space="preserve"> the data </w:t>
            </w:r>
            <w:r w:rsidR="00D4744E">
              <w:rPr>
                <w:rFonts w:ascii="Calibri" w:eastAsia="Times New Roman" w:hAnsi="Calibri" w:cs="Times New Roman"/>
                <w:color w:val="000000"/>
              </w:rPr>
              <w:t>collected?</w:t>
            </w:r>
            <w:r w:rsidR="00F01E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4744E">
              <w:rPr>
                <w:rFonts w:ascii="Calibri" w:eastAsia="Times New Roman" w:hAnsi="Calibri" w:cs="Times New Roman"/>
                <w:color w:val="000000"/>
              </w:rPr>
              <w:t>Where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151D8">
              <w:rPr>
                <w:rFonts w:ascii="Calibri" w:eastAsia="Times New Roman" w:hAnsi="Calibri" w:cs="Times New Roman"/>
                <w:color w:val="000000"/>
              </w:rPr>
              <w:t xml:space="preserve">were </w:t>
            </w:r>
            <w:r w:rsidR="00D4744E">
              <w:rPr>
                <w:rFonts w:ascii="Calibri" w:eastAsia="Times New Roman" w:hAnsi="Calibri" w:cs="Times New Roman"/>
                <w:color w:val="000000"/>
              </w:rPr>
              <w:t>the data collected</w:t>
            </w:r>
            <w:r w:rsidR="005151D8">
              <w:rPr>
                <w:rFonts w:ascii="Calibri" w:eastAsia="Times New Roman" w:hAnsi="Calibri" w:cs="Times New Roman"/>
                <w:color w:val="000000"/>
              </w:rPr>
              <w:t xml:space="preserve">? </w:t>
            </w:r>
            <w:r>
              <w:rPr>
                <w:rFonts w:ascii="Calibri" w:eastAsia="Times New Roman" w:hAnsi="Calibri" w:cs="Times New Roman"/>
                <w:color w:val="000000"/>
              </w:rPr>
              <w:t>How were</w:t>
            </w:r>
            <w:r w:rsidR="005151D8">
              <w:rPr>
                <w:rFonts w:ascii="Calibri" w:eastAsia="Times New Roman" w:hAnsi="Calibri" w:cs="Times New Roman"/>
                <w:color w:val="000000"/>
              </w:rPr>
              <w:t xml:space="preserve"> the data collected? </w:t>
            </w:r>
          </w:p>
        </w:tc>
      </w:tr>
      <w:tr w:rsidR="00713098" w:rsidRPr="0088464C" w14:paraId="5FA935BD" w14:textId="77777777" w:rsidTr="00713098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E5A0AE2" w14:textId="77637AD1" w:rsidR="00713098" w:rsidRPr="0088464C" w:rsidRDefault="005E17C1" w:rsidP="00713098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F606254" w14:textId="5641DC13" w:rsidR="00713098" w:rsidRPr="0088464C" w:rsidRDefault="005E17C1" w:rsidP="004F52A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characteristic observed about people, objects, or events is called a variable because the values often differ in kind or degree among </w:t>
            </w:r>
            <w:r w:rsidR="004F52AC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various </w:t>
            </w:r>
            <w:r w:rsidR="004F52AC">
              <w:rPr>
                <w:rFonts w:ascii="Calibri" w:eastAsia="Times New Roman" w:hAnsi="Calibri" w:cs="Times New Roman"/>
                <w:color w:val="000000"/>
              </w:rPr>
              <w:t>subjects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865A4A" w:rsidRPr="0088464C" w14:paraId="43D64CF0" w14:textId="77777777" w:rsidTr="00E657EB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7D031CCB" w14:textId="0F526516" w:rsidR="00865A4A" w:rsidRPr="0088464C" w:rsidRDefault="00865A4A" w:rsidP="00E657EB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Data Tables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7B749DCA" w14:textId="500DFC27" w:rsidR="00865A4A" w:rsidRPr="0088464C" w:rsidRDefault="00A03A17" w:rsidP="004F52A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5E17C1">
              <w:rPr>
                <w:rFonts w:ascii="Calibri" w:eastAsia="Times New Roman" w:hAnsi="Calibri" w:cs="Times New Roman"/>
                <w:color w:val="000000"/>
              </w:rPr>
              <w:t>values of the characteristics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are organized into a data table</w:t>
            </w:r>
            <w:r w:rsidR="005E17C1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 w:rsidR="004F52AC">
              <w:rPr>
                <w:rFonts w:ascii="Calibri" w:eastAsia="Times New Roman" w:hAnsi="Calibri" w:cs="Times New Roman"/>
                <w:color w:val="000000"/>
              </w:rPr>
              <w:t>each row representing a subject and each column representing a variable</w:t>
            </w:r>
            <w:r w:rsidR="00713098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5D3ACD" w:rsidRPr="0088464C" w14:paraId="7AC1A129" w14:textId="77777777" w:rsidTr="001636C2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0C7F8AFF" w14:textId="77777777" w:rsidR="005D3ACD" w:rsidRPr="00865A4A" w:rsidRDefault="005D3ACD" w:rsidP="001636C2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5A4A">
              <w:rPr>
                <w:rFonts w:ascii="Calibri" w:eastAsia="Times New Roman" w:hAnsi="Calibri" w:cs="Times New Roman"/>
                <w:b/>
                <w:color w:val="000000"/>
              </w:rPr>
              <w:t>Databases and Data Warehouses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14040F0A" w14:textId="77777777" w:rsidR="005D3ACD" w:rsidRPr="0088464C" w:rsidRDefault="005D3ACD" w:rsidP="001636C2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</w:t>
            </w:r>
            <w:r w:rsidRPr="00FC36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are organized and stored in</w:t>
            </w:r>
            <w:r w:rsidRPr="00FC36FD">
              <w:rPr>
                <w:rFonts w:ascii="Calibri" w:eastAsia="Times New Roman" w:hAnsi="Calibri" w:cs="Times New Roman"/>
                <w:color w:val="000000"/>
              </w:rPr>
              <w:t xml:space="preserve"> a form that supports efficient movement or processing</w:t>
            </w:r>
            <w:r>
              <w:rPr>
                <w:rFonts w:ascii="Calibri" w:eastAsia="Times New Roman" w:hAnsi="Calibri" w:cs="Times New Roman"/>
                <w:color w:val="000000"/>
              </w:rPr>
              <w:t>, i.e., electronically in databases and data warehouses.</w:t>
            </w:r>
          </w:p>
        </w:tc>
      </w:tr>
      <w:tr w:rsidR="00FE21D4" w:rsidRPr="0088464C" w14:paraId="151B7B0A" w14:textId="77777777" w:rsidTr="003154D9">
        <w:trPr>
          <w:cantSplit/>
          <w:trHeight w:val="1367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6BD7B8D" w14:textId="77777777" w:rsidR="00FE21D4" w:rsidRPr="0088464C" w:rsidRDefault="00FE21D4" w:rsidP="003154D9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Cross-sectional Data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4E39A929" w14:textId="77777777" w:rsidR="00FE21D4" w:rsidRPr="0088464C" w:rsidRDefault="00FE21D4" w:rsidP="003154D9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Cross-sectional data is a </w:t>
            </w:r>
            <w:r>
              <w:rPr>
                <w:rFonts w:ascii="Calibri" w:eastAsia="Times New Roman" w:hAnsi="Calibri" w:cs="Times New Roman"/>
                <w:color w:val="000000"/>
              </w:rPr>
              <w:t>set of data points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 collected by observing many subjects (such as individuals, firms, countries, or regions) at the same point of time, or without regard to differences in time.</w:t>
            </w:r>
          </w:p>
        </w:tc>
      </w:tr>
      <w:tr w:rsidR="00FE21D4" w:rsidRPr="0088464C" w14:paraId="2B4A7D55" w14:textId="77777777" w:rsidTr="003154D9">
        <w:trPr>
          <w:cantSplit/>
          <w:trHeight w:val="1403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5A4BECBF" w14:textId="77777777" w:rsidR="00FE21D4" w:rsidRPr="0088464C" w:rsidRDefault="00FE21D4" w:rsidP="003154D9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Time Series Data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2DC64B7B" w14:textId="77777777" w:rsidR="00FE21D4" w:rsidRPr="0088464C" w:rsidRDefault="00FE21D4" w:rsidP="003154D9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 series data is a set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 of data points indexed (or listed or graphed) in time order. Most commonly, a time series is a sequence taken at successive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 equally spaced points in time such as daily, weekly, monthly, quarterly, annually, etc. </w:t>
            </w:r>
          </w:p>
        </w:tc>
      </w:tr>
      <w:tr w:rsidR="00DF790B" w:rsidRPr="0088464C" w14:paraId="1CA29B2B" w14:textId="77777777" w:rsidTr="003154D9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DAFB58C" w14:textId="77777777" w:rsidR="00DF790B" w:rsidRPr="0088464C" w:rsidRDefault="00DF790B" w:rsidP="003154D9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Qualitative Variable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48D48943" w14:textId="77777777" w:rsidR="00DF790B" w:rsidRPr="0088464C" w:rsidRDefault="00DF790B" w:rsidP="003154D9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variable that assumes labels or names to identify the characteristic.</w:t>
            </w:r>
          </w:p>
        </w:tc>
      </w:tr>
      <w:tr w:rsidR="00C8257A" w:rsidRPr="0088464C" w14:paraId="6D588E20" w14:textId="77777777" w:rsidTr="00C8257A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5051A749" w14:textId="3EEC0901" w:rsidR="00C8257A" w:rsidRPr="0088464C" w:rsidRDefault="00C8257A" w:rsidP="00C8257A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Quantitative Variable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78B7D73" w14:textId="31CD31A1" w:rsidR="00C8257A" w:rsidRPr="0088464C" w:rsidRDefault="00934FD5" w:rsidP="00C8257A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variable that assumes numeric values.</w:t>
            </w:r>
          </w:p>
        </w:tc>
      </w:tr>
      <w:tr w:rsidR="00C26A99" w:rsidRPr="00C26A99" w14:paraId="7988A048" w14:textId="77777777" w:rsidTr="005E3584">
        <w:trPr>
          <w:cantSplit/>
          <w:trHeight w:val="512"/>
        </w:trPr>
        <w:tc>
          <w:tcPr>
            <w:tcW w:w="9555" w:type="dxa"/>
            <w:gridSpan w:val="2"/>
            <w:shd w:val="clear" w:color="auto" w:fill="auto"/>
            <w:vAlign w:val="center"/>
          </w:tcPr>
          <w:p w14:paraId="276C1C5B" w14:textId="352B26B3" w:rsidR="00C26A99" w:rsidRPr="00C26A99" w:rsidRDefault="00C26A99" w:rsidP="008E3232">
            <w:pPr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The Art and Science of Getting Information from D</w:t>
            </w:r>
            <w:r w:rsidRPr="00C26A99">
              <w:rPr>
                <w:rFonts w:ascii="Calibri" w:eastAsia="Times New Roman" w:hAnsi="Calibri" w:cs="Times New Roman"/>
                <w:b/>
                <w:color w:val="000000"/>
              </w:rPr>
              <w:t>ata</w:t>
            </w:r>
          </w:p>
        </w:tc>
      </w:tr>
      <w:tr w:rsidR="001629B1" w:rsidRPr="0088464C" w14:paraId="667F92D9" w14:textId="77777777" w:rsidTr="00373242">
        <w:trPr>
          <w:cantSplit/>
          <w:trHeight w:val="900"/>
        </w:trPr>
        <w:tc>
          <w:tcPr>
            <w:tcW w:w="2985" w:type="dxa"/>
            <w:shd w:val="clear" w:color="auto" w:fill="auto"/>
            <w:vAlign w:val="center"/>
            <w:hideMark/>
          </w:tcPr>
          <w:p w14:paraId="0E3C36A3" w14:textId="77777777" w:rsidR="001629B1" w:rsidRPr="0088464C" w:rsidRDefault="001629B1" w:rsidP="0033280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Researcher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3708C523" w14:textId="77777777" w:rsidR="001629B1" w:rsidRPr="0088464C" w:rsidRDefault="001629B1" w:rsidP="0033280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Someone who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studies a problem using statistical methods 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>and reports or present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 the information obtained.</w:t>
            </w:r>
          </w:p>
        </w:tc>
      </w:tr>
      <w:tr w:rsidR="001629B1" w:rsidRPr="0088464C" w14:paraId="13D98DF0" w14:textId="77777777" w:rsidTr="003D645F">
        <w:trPr>
          <w:cantSplit/>
          <w:trHeight w:val="953"/>
        </w:trPr>
        <w:tc>
          <w:tcPr>
            <w:tcW w:w="2985" w:type="dxa"/>
            <w:shd w:val="clear" w:color="auto" w:fill="auto"/>
            <w:vAlign w:val="center"/>
            <w:hideMark/>
          </w:tcPr>
          <w:p w14:paraId="47318572" w14:textId="77777777" w:rsidR="001629B1" w:rsidRPr="0088464C" w:rsidRDefault="001629B1" w:rsidP="0033280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Consumer of Statistics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51D92E7F" w14:textId="13043F32" w:rsidR="001629B1" w:rsidRPr="0088464C" w:rsidRDefault="001629B1" w:rsidP="0035097B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Someone who reads statistical reports to obtai</w:t>
            </w:r>
            <w:r>
              <w:rPr>
                <w:rFonts w:ascii="Calibri" w:eastAsia="Times New Roman" w:hAnsi="Calibri" w:cs="Times New Roman"/>
                <w:color w:val="000000"/>
              </w:rPr>
              <w:t>n information about a problem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FA3A1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26A99" w:rsidRPr="00C26A99" w14:paraId="1ACA47E1" w14:textId="77777777" w:rsidTr="005E3584">
        <w:trPr>
          <w:cantSplit/>
          <w:trHeight w:val="557"/>
        </w:trPr>
        <w:tc>
          <w:tcPr>
            <w:tcW w:w="9555" w:type="dxa"/>
            <w:gridSpan w:val="2"/>
            <w:shd w:val="clear" w:color="auto" w:fill="auto"/>
            <w:vAlign w:val="center"/>
          </w:tcPr>
          <w:p w14:paraId="1BA16C73" w14:textId="39D99C00" w:rsidR="00C26A99" w:rsidRPr="00C26A99" w:rsidRDefault="00C26A99" w:rsidP="00C26A99">
            <w:pPr>
              <w:keepNext/>
              <w:spacing w:before="120" w:after="120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26A99">
              <w:rPr>
                <w:rFonts w:ascii="Calibri" w:eastAsia="Times New Roman" w:hAnsi="Calibri" w:cs="Times New Roman"/>
                <w:b/>
                <w:color w:val="000000"/>
              </w:rPr>
              <w:t>The Study of Collecting, Analyzing, Presenting, and Interpreting Data</w:t>
            </w:r>
          </w:p>
        </w:tc>
      </w:tr>
      <w:tr w:rsidR="0088464C" w:rsidRPr="0088464C" w14:paraId="00328EBC" w14:textId="77777777" w:rsidTr="00373242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1D20345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Population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50D46BA6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All items or subjects of interest in a statistical problem.</w:t>
            </w:r>
          </w:p>
        </w:tc>
      </w:tr>
      <w:tr w:rsidR="0088464C" w:rsidRPr="0088464C" w14:paraId="09DEA387" w14:textId="77777777" w:rsidTr="00373242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2E9A6417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Sample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73FE9D1F" w14:textId="12046933" w:rsidR="0088464C" w:rsidRPr="0088464C" w:rsidRDefault="005E1BAD" w:rsidP="005E1BAD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representative</w:t>
            </w:r>
            <w:r w:rsidR="0088464C" w:rsidRPr="0088464C">
              <w:rPr>
                <w:rFonts w:ascii="Calibri" w:eastAsia="Times New Roman" w:hAnsi="Calibri" w:cs="Times New Roman"/>
                <w:color w:val="000000"/>
              </w:rPr>
              <w:t xml:space="preserve"> subset of the populati</w:t>
            </w:r>
            <w:r w:rsidR="008E3672">
              <w:rPr>
                <w:rFonts w:ascii="Calibri" w:eastAsia="Times New Roman" w:hAnsi="Calibri" w:cs="Times New Roman"/>
                <w:color w:val="000000"/>
              </w:rPr>
              <w:t xml:space="preserve">on. </w:t>
            </w:r>
          </w:p>
        </w:tc>
      </w:tr>
      <w:tr w:rsidR="0080462F" w:rsidRPr="0088464C" w14:paraId="322580FB" w14:textId="77777777" w:rsidTr="00373242">
        <w:trPr>
          <w:cantSplit/>
          <w:trHeight w:val="6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DD17B0F" w14:textId="28D32B24" w:rsidR="0080462F" w:rsidRPr="0088464C" w:rsidRDefault="0080462F" w:rsidP="006E1F85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Population Parameter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786ABEC5" w14:textId="77777777" w:rsidR="0080462F" w:rsidRPr="0088464C" w:rsidRDefault="0080462F" w:rsidP="006E1F85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Data that describe a characteristic of a population.</w:t>
            </w:r>
          </w:p>
        </w:tc>
      </w:tr>
      <w:tr w:rsidR="0088464C" w:rsidRPr="0088464C" w14:paraId="6CA94835" w14:textId="77777777" w:rsidTr="00373242">
        <w:trPr>
          <w:cantSplit/>
          <w:trHeight w:val="900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D342FDC" w14:textId="06E20B2B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Statistic</w:t>
            </w:r>
            <w:r w:rsidR="0080462F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161CDF25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1) Data that describe a characteristic of a sample.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br/>
              <w:t>2) An estimate of a population parameter.</w:t>
            </w:r>
          </w:p>
        </w:tc>
      </w:tr>
      <w:tr w:rsidR="00C160B3" w:rsidRPr="0088464C" w14:paraId="0397A046" w14:textId="77777777" w:rsidTr="00A97E46">
        <w:trPr>
          <w:cantSplit/>
          <w:trHeight w:val="629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6B3B6EF6" w14:textId="77777777" w:rsidR="00C160B3" w:rsidRPr="0088464C" w:rsidRDefault="00C160B3" w:rsidP="0033280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Sampling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21CBD50" w14:textId="08DF3B74" w:rsidR="00E26BB3" w:rsidRPr="0088464C" w:rsidRDefault="00C160B3" w:rsidP="0033280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1) The process of selecting a subset of a population to study.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br/>
              <w:t>2) Used to estimate population parameters.</w:t>
            </w:r>
            <w:r w:rsidR="00E26BB3">
              <w:rPr>
                <w:rFonts w:ascii="Calibri" w:eastAsia="Times New Roman" w:hAnsi="Calibri" w:cs="Times New Roman"/>
                <w:color w:val="000000"/>
              </w:rPr>
              <w:br/>
              <w:t>3) Used heavily in manufacturing and service settings to ensure high quality products and services.</w:t>
            </w:r>
          </w:p>
        </w:tc>
      </w:tr>
      <w:tr w:rsidR="0088464C" w:rsidRPr="0088464C" w14:paraId="7647A091" w14:textId="77777777" w:rsidTr="00335057">
        <w:trPr>
          <w:cantSplit/>
          <w:trHeight w:val="332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45BC6556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Descriptive Statistics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678862EA" w14:textId="26C0A309" w:rsidR="0088464C" w:rsidRPr="0088464C" w:rsidRDefault="0088464C" w:rsidP="00E26BB3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 xml:space="preserve">Branch of statistics concerned with </w:t>
            </w:r>
            <w:r w:rsidR="00E26BB3">
              <w:rPr>
                <w:rFonts w:ascii="Calibri" w:eastAsia="Times New Roman" w:hAnsi="Calibri" w:cs="Times New Roman"/>
                <w:color w:val="000000"/>
              </w:rPr>
              <w:t>numeric (averages, percentages, etc.) and graphical summaries of data</w:t>
            </w:r>
            <w:r w:rsidRPr="0088464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88464C" w:rsidRPr="0088464C" w14:paraId="748346DC" w14:textId="77777777" w:rsidTr="00335057">
        <w:trPr>
          <w:cantSplit/>
          <w:trHeight w:val="746"/>
        </w:trPr>
        <w:tc>
          <w:tcPr>
            <w:tcW w:w="2985" w:type="dxa"/>
            <w:shd w:val="clear" w:color="auto" w:fill="auto"/>
            <w:noWrap/>
            <w:vAlign w:val="center"/>
            <w:hideMark/>
          </w:tcPr>
          <w:p w14:paraId="34E7DAA8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b/>
                <w:bCs/>
                <w:color w:val="000000"/>
              </w:rPr>
              <w:t>Inferential Statistics</w:t>
            </w:r>
          </w:p>
        </w:tc>
        <w:tc>
          <w:tcPr>
            <w:tcW w:w="6570" w:type="dxa"/>
            <w:shd w:val="clear" w:color="auto" w:fill="auto"/>
            <w:vAlign w:val="center"/>
            <w:hideMark/>
          </w:tcPr>
          <w:p w14:paraId="3DBC1BCC" w14:textId="77777777" w:rsidR="0088464C" w:rsidRPr="0088464C" w:rsidRDefault="0088464C" w:rsidP="0088464C">
            <w:pPr>
              <w:spacing w:before="120" w:after="120"/>
              <w:rPr>
                <w:rFonts w:ascii="Calibri" w:eastAsia="Times New Roman" w:hAnsi="Calibri" w:cs="Times New Roman"/>
                <w:color w:val="000000"/>
              </w:rPr>
            </w:pPr>
            <w:r w:rsidRPr="0088464C">
              <w:rPr>
                <w:rFonts w:ascii="Calibri" w:eastAsia="Times New Roman" w:hAnsi="Calibri" w:cs="Times New Roman"/>
                <w:color w:val="000000"/>
              </w:rPr>
              <w:t>Branch of statistics concerned with the problem of estimating population parameters and testing hypotheses about the parameters.</w:t>
            </w:r>
          </w:p>
        </w:tc>
      </w:tr>
    </w:tbl>
    <w:p w14:paraId="50A0F803" w14:textId="77777777" w:rsidR="0088464C" w:rsidRDefault="0088464C" w:rsidP="005E3584"/>
    <w:sectPr w:rsidR="0088464C" w:rsidSect="003465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08457" w14:textId="77777777" w:rsidR="002F3ADC" w:rsidRDefault="002F3ADC" w:rsidP="000B5DFE">
      <w:r>
        <w:separator/>
      </w:r>
    </w:p>
  </w:endnote>
  <w:endnote w:type="continuationSeparator" w:id="0">
    <w:p w14:paraId="2A1CBFD1" w14:textId="77777777" w:rsidR="002F3ADC" w:rsidRDefault="002F3ADC" w:rsidP="000B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F12C0" w14:textId="77777777" w:rsidR="002F3ADC" w:rsidRDefault="002F3ADC" w:rsidP="000B5DFE">
      <w:r>
        <w:separator/>
      </w:r>
    </w:p>
  </w:footnote>
  <w:footnote w:type="continuationSeparator" w:id="0">
    <w:p w14:paraId="4E63C13A" w14:textId="77777777" w:rsidR="002F3ADC" w:rsidRDefault="002F3ADC" w:rsidP="000B5D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BBF48" w14:textId="77777777" w:rsidR="000B5DFE" w:rsidRDefault="000B5DFE" w:rsidP="000B5DFE">
    <w:pPr>
      <w:pStyle w:val="Header"/>
    </w:pPr>
    <w:r>
      <w:t>Ch01 Study Guide</w:t>
    </w:r>
  </w:p>
  <w:p w14:paraId="2487A108" w14:textId="5A5CB485" w:rsidR="000B5DFE" w:rsidRDefault="000B5DFE" w:rsidP="007B0D90">
    <w:pPr>
      <w:pStyle w:val="Header"/>
      <w:spacing w:after="240"/>
    </w:pPr>
    <w:r>
      <w:t>Definitions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4C"/>
    <w:rsid w:val="0003066C"/>
    <w:rsid w:val="000A2B5C"/>
    <w:rsid w:val="000B2D49"/>
    <w:rsid w:val="000B5DFE"/>
    <w:rsid w:val="000C62E7"/>
    <w:rsid w:val="00143F76"/>
    <w:rsid w:val="00145890"/>
    <w:rsid w:val="001629B1"/>
    <w:rsid w:val="001636C2"/>
    <w:rsid w:val="00167AC3"/>
    <w:rsid w:val="00184EF9"/>
    <w:rsid w:val="00203EE9"/>
    <w:rsid w:val="00217E4C"/>
    <w:rsid w:val="0026079B"/>
    <w:rsid w:val="002E683C"/>
    <w:rsid w:val="002F3ADC"/>
    <w:rsid w:val="002F472B"/>
    <w:rsid w:val="0033280C"/>
    <w:rsid w:val="00335057"/>
    <w:rsid w:val="003419A2"/>
    <w:rsid w:val="003465CF"/>
    <w:rsid w:val="0035097B"/>
    <w:rsid w:val="00373242"/>
    <w:rsid w:val="003B4B47"/>
    <w:rsid w:val="003D645F"/>
    <w:rsid w:val="003E49C7"/>
    <w:rsid w:val="003F1C66"/>
    <w:rsid w:val="004145CB"/>
    <w:rsid w:val="0043552D"/>
    <w:rsid w:val="004C2EC2"/>
    <w:rsid w:val="004F52AC"/>
    <w:rsid w:val="005151D8"/>
    <w:rsid w:val="00521FDF"/>
    <w:rsid w:val="00541718"/>
    <w:rsid w:val="005D3ACD"/>
    <w:rsid w:val="005E17C1"/>
    <w:rsid w:val="005E1BAD"/>
    <w:rsid w:val="005E3584"/>
    <w:rsid w:val="00643C26"/>
    <w:rsid w:val="006E1F85"/>
    <w:rsid w:val="00713098"/>
    <w:rsid w:val="00721A6B"/>
    <w:rsid w:val="00734A01"/>
    <w:rsid w:val="0073635C"/>
    <w:rsid w:val="007B0D90"/>
    <w:rsid w:val="007F1C3A"/>
    <w:rsid w:val="0080462F"/>
    <w:rsid w:val="008078A5"/>
    <w:rsid w:val="00865A4A"/>
    <w:rsid w:val="0088464C"/>
    <w:rsid w:val="008A19E7"/>
    <w:rsid w:val="008E3232"/>
    <w:rsid w:val="008E3672"/>
    <w:rsid w:val="00934FD5"/>
    <w:rsid w:val="00937102"/>
    <w:rsid w:val="009E2C3F"/>
    <w:rsid w:val="009E521D"/>
    <w:rsid w:val="009F32C9"/>
    <w:rsid w:val="00A03A17"/>
    <w:rsid w:val="00A97E46"/>
    <w:rsid w:val="00AF5503"/>
    <w:rsid w:val="00B216FD"/>
    <w:rsid w:val="00B810CB"/>
    <w:rsid w:val="00B82476"/>
    <w:rsid w:val="00BF5C75"/>
    <w:rsid w:val="00C160B3"/>
    <w:rsid w:val="00C26A99"/>
    <w:rsid w:val="00C53816"/>
    <w:rsid w:val="00C57CA1"/>
    <w:rsid w:val="00C8257A"/>
    <w:rsid w:val="00D4744E"/>
    <w:rsid w:val="00D55DE3"/>
    <w:rsid w:val="00D85AE4"/>
    <w:rsid w:val="00D901B3"/>
    <w:rsid w:val="00DB5A75"/>
    <w:rsid w:val="00DF790B"/>
    <w:rsid w:val="00E26BB3"/>
    <w:rsid w:val="00E657EB"/>
    <w:rsid w:val="00F01ED0"/>
    <w:rsid w:val="00F73D96"/>
    <w:rsid w:val="00FA3A1D"/>
    <w:rsid w:val="00FE21D4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325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7F1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DFE"/>
  </w:style>
  <w:style w:type="paragraph" w:styleId="Footer">
    <w:name w:val="footer"/>
    <w:basedOn w:val="Normal"/>
    <w:link w:val="FooterChar"/>
    <w:uiPriority w:val="99"/>
    <w:unhideWhenUsed/>
    <w:rsid w:val="000B5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D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7F1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DFE"/>
  </w:style>
  <w:style w:type="paragraph" w:styleId="Footer">
    <w:name w:val="footer"/>
    <w:basedOn w:val="Normal"/>
    <w:link w:val="FooterChar"/>
    <w:uiPriority w:val="99"/>
    <w:unhideWhenUsed/>
    <w:rsid w:val="000B5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494</Words>
  <Characters>2822</Characters>
  <Application>Microsoft Macintosh Word</Application>
  <DocSecurity>0</DocSecurity>
  <Lines>23</Lines>
  <Paragraphs>6</Paragraphs>
  <ScaleCrop>false</ScaleCrop>
  <Company>Duquesne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72</cp:revision>
  <dcterms:created xsi:type="dcterms:W3CDTF">2017-08-14T15:35:00Z</dcterms:created>
  <dcterms:modified xsi:type="dcterms:W3CDTF">2017-08-21T21:40:00Z</dcterms:modified>
</cp:coreProperties>
</file>